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ALLAN BATISTA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AURILENE SOARES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ISABEL RODRIGUES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LUAN CARVALHO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SARA GHABRIELLY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TRABALHO DE PESQUISA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Listas, Tuplas e Dicionários em Python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Gravação e Leitura de Arquivos em Python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443lnle0pek5" w:id="0"/>
      <w:bookmarkEnd w:id="0"/>
      <w:r w:rsidDel="00000000" w:rsidR="00000000" w:rsidRPr="00000000">
        <w:rPr>
          <w:rtl w:val="0"/>
        </w:rPr>
        <w:t xml:space="preserve">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Listas contêm dados separados por vírgula e contidos entre colchetes [ ], listas são como arrays em C, com a diferença que podem armazenar diferentes tipos de dados.</w:t>
      </w:r>
    </w:p>
    <w:tbl>
      <w:tblPr>
        <w:tblStyle w:val="Table1"/>
        <w:tblW w:w="9073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list_1</w:t>
            </w:r>
            <w:r w:rsidDel="00000000" w:rsidR="00000000" w:rsidRPr="00000000">
              <w:rPr>
                <w:color w:val="cccc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d4d4d4"/>
                <w:sz w:val="20"/>
                <w:szCs w:val="20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color w:val="cccc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[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'hello'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'world'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#lista de apenas um tipo de 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list_2</w:t>
            </w:r>
            <w:r w:rsidDel="00000000" w:rsidR="00000000" w:rsidRPr="00000000">
              <w:rPr>
                <w:color w:val="d4d4d4"/>
                <w:sz w:val="20"/>
                <w:szCs w:val="20"/>
                <w:highlight w:val="black"/>
                <w:rtl w:val="0"/>
              </w:rPr>
              <w:t xml:space="preserve"> =</w:t>
            </w:r>
            <w:r w:rsidDel="00000000" w:rsidR="00000000" w:rsidRPr="00000000">
              <w:rPr>
                <w:color w:val="cccc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[</w:t>
            </w:r>
            <w:r w:rsidDel="00000000" w:rsidR="00000000" w:rsidRPr="00000000">
              <w:rPr>
                <w:color w:val="b5cea8"/>
                <w:sz w:val="20"/>
                <w:szCs w:val="20"/>
                <w:highlight w:val="black"/>
                <w:rtl w:val="0"/>
              </w:rPr>
              <w:t xml:space="preserve">123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'abcd'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b5cea8"/>
                <w:sz w:val="20"/>
                <w:szCs w:val="20"/>
                <w:highlight w:val="black"/>
                <w:rtl w:val="0"/>
              </w:rPr>
              <w:t xml:space="preserve">10.2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'd'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lista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de tipos de dados diferentes.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list_1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#Imprime toda a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list_1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 ['hello', 'world'];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list_2 </w:t>
            </w:r>
            <w:r w:rsidDel="00000000" w:rsidR="00000000" w:rsidRPr="00000000">
              <w:rPr>
                <w:color w:val="ff00ff"/>
                <w:sz w:val="20"/>
                <w:szCs w:val="20"/>
                <w:highlight w:val="black"/>
                <w:rtl w:val="0"/>
              </w:rPr>
              <w:t xml:space="preserve">[</w:t>
            </w:r>
            <w:r w:rsidDel="00000000" w:rsidR="00000000" w:rsidRPr="00000000">
              <w:rPr>
                <w:color w:val="b5cea8"/>
                <w:sz w:val="20"/>
                <w:szCs w:val="20"/>
                <w:highlight w:val="black"/>
                <w:rtl w:val="0"/>
              </w:rPr>
              <w:t xml:space="preserve">0:2</w:t>
            </w:r>
            <w:r w:rsidDel="00000000" w:rsidR="00000000" w:rsidRPr="00000000">
              <w:rPr>
                <w:color w:val="ff00ff"/>
                <w:sz w:val="20"/>
                <w:szCs w:val="20"/>
                <w:highlight w:val="black"/>
                <w:rtl w:val="0"/>
              </w:rPr>
              <w:t xml:space="preserve">]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#Imprime apenas os 2 primeiros itens da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list_2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[123, 'abcd'];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list_1 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*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2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#Imprime 2 vezes a list_1  'hello', 'world', 'hello', 'world'];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list_1 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+ 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list_2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#Vai concatenar a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list_1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com a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list_2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[ 'hello', 'world', 123, 'abcd', 10.2, 'd'].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line="360" w:lineRule="auto"/>
        <w:jc w:val="both"/>
        <w:rPr/>
      </w:pPr>
      <w:bookmarkStart w:colFirst="0" w:colLast="0" w:name="_igw4e6cwo450" w:id="1"/>
      <w:bookmarkEnd w:id="1"/>
      <w:r w:rsidDel="00000000" w:rsidR="00000000" w:rsidRPr="00000000">
        <w:rPr>
          <w:rtl w:val="0"/>
        </w:rPr>
        <w:t xml:space="preserve">Dictionary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Dicionários utilizam de paridade chave:valor contidos entre chaves { }, e os valores podem ser acessados utilizando colchetes [ ].</w:t>
      </w:r>
    </w:p>
    <w:tbl>
      <w:tblPr>
        <w:tblStyle w:val="Table2"/>
        <w:tblW w:w="9073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9cdcfe"/>
                <w:sz w:val="20"/>
                <w:szCs w:val="20"/>
                <w:rtl w:val="0"/>
              </w:rPr>
              <w:t xml:space="preserve">dic 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color w:val="ce9178"/>
                <w:sz w:val="20"/>
                <w:szCs w:val="20"/>
                <w:rtl w:val="0"/>
              </w:rPr>
              <w:t xml:space="preserve">'name' 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color w:val="ce9178"/>
                <w:sz w:val="20"/>
                <w:szCs w:val="20"/>
                <w:rtl w:val="0"/>
              </w:rPr>
              <w:t xml:space="preserve">'red'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ce9178"/>
                <w:sz w:val="20"/>
                <w:szCs w:val="20"/>
                <w:rtl w:val="0"/>
              </w:rPr>
              <w:t xml:space="preserve">'age' </w:t>
            </w: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color w:val="b5cea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#Dicionário com chave ‘name’ e valor ‘red’, chave ‘age’ e valor 10.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rtl w:val="0"/>
              </w:rPr>
              <w:t xml:space="preserve">dic</w:t>
            </w: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#Imprime as chaves e valores {'name' : 'red', 'age' : 10};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rtl w:val="0"/>
              </w:rPr>
              <w:t xml:space="preserve">dic </w:t>
            </w:r>
            <w:r w:rsidDel="00000000" w:rsidR="00000000" w:rsidRPr="00000000">
              <w:rPr>
                <w:color w:val="ff00ff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color w:val="ff00ff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#Imprime apenas o valor que corresponde a chave ‘name’. 'red';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print (dic.values()) #Imprime apenas os valores. ['red', 10];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rtl w:val="0"/>
              </w:rPr>
              <w:t xml:space="preserve">dic</w:t>
            </w:r>
            <w:r w:rsidDel="00000000" w:rsidR="00000000" w:rsidRPr="00000000">
              <w:rPr>
                <w:color w:val="fff2cc"/>
                <w:sz w:val="20"/>
                <w:szCs w:val="20"/>
                <w:rtl w:val="0"/>
              </w:rPr>
              <w:t xml:space="preserve">.keys</w:t>
            </w:r>
            <w:r w:rsidDel="00000000" w:rsidR="00000000" w:rsidRPr="00000000">
              <w:rPr>
                <w:color w:val="ff00ff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color w:val="ffff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#Imprime apenas o nome das chaves. ['name', 'age']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jc w:val="both"/>
        <w:rPr/>
      </w:pPr>
      <w:bookmarkStart w:colFirst="0" w:colLast="0" w:name="_5eljjxz7is2n" w:id="2"/>
      <w:bookmarkEnd w:id="2"/>
      <w:r w:rsidDel="00000000" w:rsidR="00000000" w:rsidRPr="00000000">
        <w:rPr>
          <w:rtl w:val="0"/>
        </w:rPr>
        <w:t xml:space="preserve">Tuples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Tuplas possuem valores contidos entre parênteses ( ) e diferente das listas, seus valores não podem ser alterados, sendo imutáveis.</w:t>
      </w:r>
    </w:p>
    <w:tbl>
      <w:tblPr>
        <w:tblStyle w:val="Table3"/>
        <w:tblW w:w="9073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tuple_1 </w:t>
            </w:r>
            <w:r w:rsidDel="00000000" w:rsidR="00000000" w:rsidRPr="00000000">
              <w:rPr>
                <w:color w:val="d4d4d4"/>
                <w:sz w:val="20"/>
                <w:szCs w:val="20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color w:val="cccc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b5cea8"/>
                <w:sz w:val="20"/>
                <w:szCs w:val="20"/>
                <w:highlight w:val="black"/>
                <w:rtl w:val="0"/>
              </w:rPr>
              <w:t xml:space="preserve">123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, 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‘hello’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#tupla com diversos tipos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tuple_2 </w:t>
            </w:r>
            <w:r w:rsidDel="00000000" w:rsidR="00000000" w:rsidRPr="00000000">
              <w:rPr>
                <w:color w:val="d4d4d4"/>
                <w:sz w:val="20"/>
                <w:szCs w:val="20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color w:val="cccc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’world’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,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 ‘time’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#tupla com apenas um tipo de 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tuple_1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#Imprime toda a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tuple_1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(123, 'hello');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tuple_1 </w:t>
            </w:r>
            <w:r w:rsidDel="00000000" w:rsidR="00000000" w:rsidRPr="00000000">
              <w:rPr>
                <w:color w:val="ff00ff"/>
                <w:sz w:val="20"/>
                <w:szCs w:val="20"/>
                <w:highlight w:val="black"/>
                <w:rtl w:val="0"/>
              </w:rPr>
              <w:t xml:space="preserve">[</w:t>
            </w:r>
            <w:r w:rsidDel="00000000" w:rsidR="00000000" w:rsidRPr="00000000">
              <w:rPr>
                <w:color w:val="b5cea8"/>
                <w:sz w:val="20"/>
                <w:szCs w:val="20"/>
                <w:highlight w:val="black"/>
                <w:rtl w:val="0"/>
              </w:rPr>
              <w:t xml:space="preserve">0</w:t>
            </w:r>
            <w:r w:rsidDel="00000000" w:rsidR="00000000" w:rsidRPr="00000000">
              <w:rPr>
                <w:color w:val="ff00ff"/>
                <w:sz w:val="20"/>
                <w:szCs w:val="20"/>
                <w:highlight w:val="black"/>
                <w:rtl w:val="0"/>
              </w:rPr>
              <w:t xml:space="preserve">]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#Imprime o primeiro valor da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tuple_1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(123);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print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tuple_1 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+ 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tuple_2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#Concatena a tuple_1 com a tuple_2 (123, 'hello', 'world', ‘time’);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tuple_1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[1]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d4d4d4"/>
                <w:sz w:val="20"/>
                <w:szCs w:val="20"/>
                <w:highlight w:val="black"/>
                <w:rtl w:val="0"/>
              </w:rPr>
              <w:t xml:space="preserve">=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‘hello’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 #Tentativa de atualizar o segundo valor da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tuple_1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, porém retornará erro.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360" w:lineRule="auto"/>
        <w:jc w:val="both"/>
        <w:rPr/>
      </w:pPr>
      <w:bookmarkStart w:colFirst="0" w:colLast="0" w:name="_1lzx4wj4dte" w:id="3"/>
      <w:bookmarkEnd w:id="3"/>
      <w:r w:rsidDel="00000000" w:rsidR="00000000" w:rsidRPr="00000000">
        <w:rPr>
          <w:rtl w:val="0"/>
        </w:rPr>
        <w:t xml:space="preserve">Gravação e Leitura de arquivos em Python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Em Python, devemos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abrir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open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) arquivos antes de usá-los 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fechar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close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) os arquivos depois de que tivermos terminado de utilizá-los. Depois de aberto, um arquivo passa a ser um objeto Python de maneira semelhante a outros dados. 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Abre um arquivo chamado nome_arquivo e o usa para leitura.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Método open: open (‘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nome_arquivo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’, 'r')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#‘r’ vem de read, que traduzido significa ler.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Abre um arquivo chamado nome_arquivo e o usa para escrita.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Método open - open (‘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nome_arquivo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’, 'w')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#’w’ vem de write, que traduzido significa escrever.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"""A forma apresentada acima serviria para casos em que o arquivo que será manipulado estiver na mesma pasta do arquivo .py. Caso contrário é necessário indicar todo o caminho (path) do arquivo que será aberto, por exemplo: open ('/Users/usuario/nome_arquivo', 'r')."""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Com isso em mente, é necessário uma variável para referenciar o objeto do tipo file retornado por open:</w:t>
      </w:r>
    </w:p>
    <w:tbl>
      <w:tblPr>
        <w:tblStyle w:val="Table4"/>
        <w:tblW w:w="9073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ref_arquivo</w:t>
            </w:r>
            <w:r w:rsidDel="00000000" w:rsidR="00000000" w:rsidRPr="00000000">
              <w:rPr>
                <w:color w:val="9cdcfe"/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fff2cc"/>
                <w:sz w:val="20"/>
                <w:szCs w:val="20"/>
                <w:highlight w:val="black"/>
                <w:rtl w:val="0"/>
              </w:rPr>
              <w:t xml:space="preserve">= open</w:t>
            </w:r>
            <w:r w:rsidDel="00000000" w:rsidR="00000000" w:rsidRPr="00000000">
              <w:rPr>
                <w:sz w:val="20"/>
                <w:szCs w:val="20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(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‘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nome_arquivo</w:t>
            </w:r>
            <w:r w:rsidDel="00000000" w:rsidR="00000000" w:rsidRPr="00000000">
              <w:rPr>
                <w:color w:val="ce9178"/>
                <w:sz w:val="20"/>
                <w:szCs w:val="20"/>
                <w:highlight w:val="black"/>
                <w:rtl w:val="0"/>
              </w:rPr>
              <w:t xml:space="preserve">’, ‘r’</w:t>
            </w:r>
            <w:r w:rsidDel="00000000" w:rsidR="00000000" w:rsidRPr="00000000">
              <w:rPr>
                <w:color w:val="ffff00"/>
                <w:sz w:val="20"/>
                <w:szCs w:val="20"/>
                <w:highlight w:val="black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Além disso, temos os métodos alternativos: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write()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read()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readline()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readlines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método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write()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é usado para escrever uma string no arquivo. Se o arquivo não existir, ele será criado, se já existir, o conteúdo anterior será substituído, a menos que você abra o arquivo no modo de anexação ("a"), caso em que os novos dados serão adicionados ao final do arquivo.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método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read()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é usado para ler todo o conteúdo de um arquivo como uma única string. 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método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readline()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é usado para ler uma única linha do arquivo por vez, cada chamada subsequente de readline() lê a próxima linha no arquivo. É útil quando você deseja processar o arquivo linha por linha, economizando memória. 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método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readlines()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é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usado para ler todas as linhas do arquivo e retorná-las como uma lista de strings, onde cada elemento da lista representa uma linha do arquivo.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jc w:val="both"/>
        <w:rPr/>
      </w:pPr>
      <w:bookmarkStart w:colFirst="0" w:colLast="0" w:name="_jsfegbjq5no5" w:id="4"/>
      <w:bookmarkEnd w:id="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jc w:val="both"/>
        <w:rPr>
          <w:b w:val="1"/>
          <w:sz w:val="20"/>
          <w:szCs w:val="20"/>
          <w:highlight w:val="white"/>
        </w:rPr>
      </w:pPr>
      <w:bookmarkStart w:colFirst="0" w:colLast="0" w:name="_sev8ot7656sk" w:id="5"/>
      <w:bookmarkEnd w:id="5"/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Trabalhando com Arquivos: Edição Interativa em Python.</w:t>
      </w:r>
    </w:p>
    <w:p w:rsidR="00000000" w:rsidDel="00000000" w:rsidP="00000000" w:rsidRDefault="00000000" w:rsidRPr="00000000" w14:paraId="0000004B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Disponível em: &lt;https://panda.ime.usp.br/pensepy/static/pensepy/10-Arquivos/files.html&gt;. </w:t>
      </w:r>
    </w:p>
    <w:p w:rsidR="00000000" w:rsidDel="00000000" w:rsidP="00000000" w:rsidRDefault="00000000" w:rsidRPr="00000000" w14:paraId="0000004C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Acesso em: 16 set. 2023.</w:t>
      </w:r>
    </w:p>
    <w:p w:rsidR="00000000" w:rsidDel="00000000" w:rsidP="00000000" w:rsidRDefault="00000000" w:rsidRPr="00000000" w14:paraId="0000004D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OVERFLOW, S.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Python Notes for Professionals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 [s.l.] GoalKicker.com, 2018.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133.8582677165355" w:top="1700.7874015748032" w:left="1700.7874015748032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ARAGUAÍNA - TO</w:t>
    </w:r>
  </w:p>
  <w:p w:rsidR="00000000" w:rsidDel="00000000" w:rsidP="00000000" w:rsidRDefault="00000000" w:rsidRPr="00000000" w14:paraId="00000054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2023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INSTITUTO FEDERAL DO TOCANTINS</w:t>
    </w:r>
  </w:p>
  <w:p w:rsidR="00000000" w:rsidDel="00000000" w:rsidP="00000000" w:rsidRDefault="00000000" w:rsidRPr="00000000" w14:paraId="00000052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TECNOLOGIA EM ANÁLISE E DESENVOLVIMENTO DE SISTEMAS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