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itle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Test Specification Group Project</w:t>
      </w:r>
    </w:p>
    <w:p>
      <w:pPr>
        <w:pStyle w:val="Subtitle"/>
        <w:jc w:val="center"/>
        <w:rPr>
          <w:rtl w:val="0"/>
        </w:rPr>
      </w:pPr>
      <w:r>
        <w:rPr>
          <w:rtl w:val="0"/>
          <w:lang w:val="en-US"/>
        </w:rPr>
        <w:t>Android Development</w:t>
      </w:r>
    </w:p>
    <w:p>
      <w:pPr>
        <w:pStyle w:val="Body A"/>
        <w:jc w:val="center"/>
        <w:rPr>
          <w:rtl w:val="0"/>
        </w:rPr>
      </w:pPr>
    </w:p>
    <w:p>
      <w:pPr>
        <w:pStyle w:val="Body A"/>
        <w:jc w:val="center"/>
        <w:rPr>
          <w:rtl w:val="0"/>
        </w:rPr>
      </w:pPr>
    </w:p>
    <w:p>
      <w:pPr>
        <w:pStyle w:val="Body A"/>
        <w:jc w:val="center"/>
        <w:rPr>
          <w:rtl w:val="0"/>
        </w:rPr>
      </w:pPr>
    </w:p>
    <w:p>
      <w:pPr>
        <w:pStyle w:val="Body A"/>
        <w:jc w:val="center"/>
        <w:rPr>
          <w:rtl w:val="0"/>
        </w:rPr>
      </w:pPr>
    </w:p>
    <w:p>
      <w:pPr>
        <w:pStyle w:val="Body A"/>
        <w:jc w:val="center"/>
        <w:rPr>
          <w:rtl w:val="0"/>
        </w:rPr>
      </w:pPr>
    </w:p>
    <w:p>
      <w:pPr>
        <w:pStyle w:val="Body A"/>
        <w:jc w:val="center"/>
        <w:rPr>
          <w:rtl w:val="0"/>
        </w:rPr>
      </w:pPr>
    </w:p>
    <w:p>
      <w:pPr>
        <w:pStyle w:val="Body A"/>
        <w:jc w:val="center"/>
        <w:rPr>
          <w:rtl w:val="0"/>
          <w:lang w:val="en-US"/>
        </w:rPr>
      </w:pPr>
      <w:r>
        <w:rPr>
          <w:rtl w:val="0"/>
          <w:lang w:val="en-US"/>
        </w:rPr>
        <w:t>Authors:</w:t>
      </w:r>
    </w:p>
    <w:p>
      <w:pPr>
        <w:pStyle w:val="Body A"/>
        <w:jc w:val="center"/>
        <w:rPr>
          <w:rtl w:val="0"/>
          <w:lang w:val="en-US"/>
        </w:rPr>
      </w:pPr>
      <w:r>
        <w:rPr>
          <w:rtl w:val="0"/>
          <w:lang w:val="en-US"/>
        </w:rPr>
        <w:t>Jack - UI Testing (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omplete)</w:t>
      </w:r>
    </w:p>
    <w:p>
      <w:pPr>
        <w:pStyle w:val="Body A"/>
        <w:jc w:val="center"/>
        <w:rPr>
          <w:rtl w:val="0"/>
          <w:lang w:val="en-US"/>
        </w:rPr>
      </w:pPr>
      <w:r>
        <w:rPr>
          <w:rtl w:val="0"/>
          <w:lang w:val="en-US"/>
        </w:rPr>
        <w:t>Elliot - Recordings (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omplete)</w:t>
      </w:r>
    </w:p>
    <w:p>
      <w:pPr>
        <w:pStyle w:val="Body A"/>
        <w:jc w:val="center"/>
        <w:rPr>
          <w:rtl w:val="0"/>
          <w:lang w:val="en-US"/>
        </w:rPr>
      </w:pPr>
      <w:r>
        <w:rPr>
          <w:rtl w:val="0"/>
          <w:lang w:val="en-US"/>
        </w:rPr>
        <w:t>Alan - Functionality (Incomplete)</w:t>
      </w:r>
    </w:p>
    <w:p>
      <w:pPr>
        <w:pStyle w:val="Body A"/>
        <w:jc w:val="center"/>
        <w:rPr>
          <w:lang w:val="en-US"/>
        </w:rPr>
      </w:pPr>
      <w:r>
        <w:rPr>
          <w:rtl w:val="0"/>
          <w:lang w:val="en-US"/>
        </w:rPr>
        <w:t>Qiaoyang - Database</w:t>
      </w:r>
      <w:r>
        <w:rPr>
          <w:rtl w:val="0"/>
          <w:lang w:val="en-US"/>
        </w:rPr>
        <w:t xml:space="preserve"> (Imcomplete)</w:t>
      </w: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6"/>
        <w:gridCol w:w="1606"/>
        <w:gridCol w:w="1606"/>
        <w:gridCol w:w="1606"/>
      </w:tblGrid>
      <w:tr>
        <w:tblPrEx>
          <w:shd w:val="clear" w:color="auto" w:fill="bdc0bf"/>
        </w:tblPrEx>
        <w:trPr>
          <w:trHeight w:val="493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 Ref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Req being tested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 content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Output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1197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FR2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valid phone number for a recorder.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01234564854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 number is accepted when sent to the database.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errors or warnings are produced.</w:t>
            </w:r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FR2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phone number that contains characters.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01a23d65845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 number is rejected when the user attempts to submit the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is displayed to the user alerting them that the phone number is invalid due to characters.</w:t>
            </w:r>
          </w:p>
        </w:tc>
      </w:tr>
      <w:tr>
        <w:tblPrEx>
          <w:shd w:val="clear" w:color="auto" w:fill="auto"/>
        </w:tblPrEx>
        <w:trPr>
          <w:trHeight w:val="26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FR2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phone number that contains special characters.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215!254@*90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Phone number is rejected when the user attempts to submit the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is displayed to the user alerting them that the phone number is invalid due to special characters.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FR2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valid date.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06/11/2014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date is accepted and sent to the database.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warnings or errors are produced.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FR2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historic date.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06/11/1900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date is rejected when the user attempts to submit the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is displayed to the user alerting them that the date is too far in the past.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FR2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date in the future.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 date further in the future of the current date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date is rejected when the user attempts to submit the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is displayed to the user alerting them that the date cannot be in the future.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valid species from the list.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 for a valid species that exists within the database.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species is accepted when the user submits the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warnings or errors are produced.</w:t>
            </w:r>
          </w:p>
        </w:tc>
      </w:tr>
      <w:tr>
        <w:tblPrEx>
          <w:shd w:val="clear" w:color="auto" w:fill="auto"/>
        </w:tblPrEx>
        <w:trPr>
          <w:trHeight w:val="26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Search for a species that does not exist. 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Search for 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$FS465bth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results will be returned.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 message will alert the user that no matching results were obtained. A prompt to add a new species will appear.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valid unique species can be added.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Attempt to add a new valid species.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new species will be added to the database when submitted.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warning or error message will be displayed to the user as the data is valid.</w:t>
            </w:r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FR3 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that a repeat of a species cannot be entered.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Attempt to add a new valid species that already exists in the database.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new species will not be added to the database.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will be displayed to the user alerting them to the fact a duplicate of this species already exists.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valid abundance character.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character is accepted as valid on submission and sent to the database.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error message or warning is produced for the valid character.</w:t>
            </w:r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an invalid abundance character.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Z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character will be rejected when the user attempts to submit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is displayed to the user alerting them that the abundance character is invalid.</w:t>
            </w:r>
          </w:p>
        </w:tc>
      </w:tr>
      <w:tr>
        <w:tblPrEx>
          <w:shd w:val="clear" w:color="auto" w:fill="auto"/>
        </w:tblPrEx>
        <w:trPr>
          <w:trHeight w:val="26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multiple characters in the abundance field.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FA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character will be rejected when the user attempts to submit the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is displayed to the user alerting them that only one character can be entered into the abundance field.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no entry in the free text comment area.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Enter no data to the free text area.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On submission the data will be sent to the database.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warning or error messages will be displayed for the valid entry.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valid entry in the free text comment area.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Enter more than 0 and less than 256 characters. 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On submission the data will be sent to the database.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warning or error message will be displayed for the valid entry.</w:t>
            </w:r>
          </w:p>
        </w:tc>
      </w:tr>
      <w:tr>
        <w:tblPrEx>
          <w:shd w:val="clear" w:color="auto" w:fill="auto"/>
        </w:tblPrEx>
        <w:trPr>
          <w:trHeight w:val="3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FR4 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comment that is more than the maximum number of valid characters in the free text comment field.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Enter more than 256 characters in the free text comment field.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data will be rejected when the user attempts to submit the data.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message will alert the user to the fact that the free comment box is only able to take a comment of 256 characters or less.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Testing the camera is loaded when the scene camera icon is pressed. 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Press the scene camera icon.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screen is switched to camera output.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user can take a picture with the camera which is then saved.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FR4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Testing the camera is loaded when the plant camera icon is pressed.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Press the plant camera icon.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screen is switched to camera output.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user can take a picture with the camera which is then saved.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Testing a recording can be deleted.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Select a recording and press delete.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recording will no longer be displayed in the list.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database will no longer contain the recording that was deleted.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a whole species can be deleted.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Select a pre-existing species and press delete.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recording will no longer be displayed in the list.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database will no longer contain the recording that was deleted.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Change the abundance of a species.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Select a pre-existing species and change the abundance to a valid abundance.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species will now be updated with the new abundance.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database will be updated to match the new information given on submission.</w:t>
            </w:r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Change the abundance of a species to a non-valid abundance.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Select a pre-existing species and change the abundance to a non-valid abundance.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When the user submits the change the change is rejected.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 error message is produced alerting the user that the input for abundance is not valid.</w:t>
            </w:r>
          </w:p>
        </w:tc>
      </w:tr>
      <w:tr>
        <w:tblPrEx>
          <w:shd w:val="clear" w:color="auto" w:fill="auto"/>
        </w:tblPrEx>
        <w:trPr>
          <w:trHeight w:val="23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Change the typical location for a species.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Select a pre-existing species and change the pre-existing location to a new valid location.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species record will be updated with the new value for typical location.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 errors or warning messages are produced as the data is valid.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Change the image of a species (plant).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Select a pre-existing species and change the plant image to a valid image.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species plant image will be updated with the new image.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database will be updated to match the new information given on submission.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FR5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Change the image of a species (scene).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Select a pre-existing species and change the scene input to a valid image.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species scene image will be updated with the new image.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database will be updated to match the new information given on submission.</w:t>
            </w:r>
          </w:p>
        </w:tc>
      </w:tr>
    </w:tbl>
    <w:p>
      <w:pPr>
        <w:pStyle w:val="Body A"/>
      </w:pPr>
      <w:r>
        <w:rPr>
          <w:rFonts w:ascii="Helvetica" w:cs="Arial Unicode MS" w:hAnsi="Arial Unicode MS" w:eastAsia="Arial Unicode MS"/>
          <w:b w:val="1"/>
          <w:bCs w:val="1"/>
          <w:sz w:val="32"/>
          <w:szCs w:val="32"/>
          <w:rtl w:val="0"/>
          <w:lang w:val="en-US"/>
        </w:rPr>
        <w:t>Recordings and Species Module testing - Elliot</w:t>
      </w:r>
      <w:r>
        <w:rPr>
          <w:rtl w:val="0"/>
        </w:rPr>
        <w:br w:type="page"/>
      </w:r>
    </w:p>
    <w:p>
      <w:pPr>
        <w:pStyle w:val="Heading 2"/>
        <w:rPr>
          <w:rtl w:val="0"/>
        </w:rPr>
      </w:pPr>
    </w:p>
    <w:p>
      <w:pPr>
        <w:pStyle w:val="Heading 2"/>
        <w:widowControl w:val="0"/>
        <w:rPr>
          <w:rtl w:val="0"/>
          <w:lang w:val="en-US"/>
        </w:rPr>
      </w:pPr>
      <w:r>
        <w:rPr>
          <w:rtl w:val="0"/>
          <w:lang w:val="en-US"/>
        </w:rPr>
        <w:t>Functionality - Alan</w:t>
      </w:r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6"/>
        <w:gridCol w:w="1606"/>
        <w:gridCol w:w="1606"/>
        <w:gridCol w:w="1606"/>
      </w:tblGrid>
      <w:tr>
        <w:tblPrEx>
          <w:shd w:val="clear" w:color="auto" w:fill="bdc0bf"/>
        </w:tblPrEx>
        <w:trPr>
          <w:trHeight w:val="493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 Ref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Req being tested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 content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Output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rPr>
          <w:rtl w:val="0"/>
          <w:lang w:val="en-US"/>
        </w:rPr>
      </w:pPr>
    </w:p>
    <w:p>
      <w:pPr>
        <w:pStyle w:val="Body A"/>
        <w:rPr>
          <w:rtl w:val="0"/>
        </w:rPr>
      </w:pPr>
    </w:p>
    <w:tbl>
      <w:tblPr>
        <w:tblW w:w="9634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6"/>
        <w:gridCol w:w="1606"/>
        <w:gridCol w:w="1606"/>
        <w:gridCol w:w="1606"/>
      </w:tblGrid>
      <w:tr>
        <w:tblPrEx>
          <w:shd w:val="clear" w:color="auto" w:fill="bdc0bf"/>
        </w:tblPrEx>
        <w:trPr>
          <w:trHeight w:val="493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 Ref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Screen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 content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Output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1500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1-UI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upload viewers change based on the record state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record is in the local Database</w:t>
            </w:r>
          </w:p>
        </w:tc>
        <w:tc>
          <w:tcPr>
            <w:tcW w:type="dxa" w:w="1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Button should be red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Has to be red, </w:t>
            </w:r>
          </w:p>
        </w:tc>
      </w:tr>
      <w:tr>
        <w:tblPrEx>
          <w:shd w:val="clear" w:color="auto" w:fill="auto"/>
        </w:tblPrEx>
        <w:trPr>
          <w:trHeight w:val="15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2-UI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upload viewers change based on the record state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record is being uploaded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Button should change to orange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Needs to change to orange.</w:t>
            </w:r>
          </w:p>
        </w:tc>
      </w:tr>
      <w:tr>
        <w:tblPrEx>
          <w:shd w:val="clear" w:color="auto" w:fill="auto"/>
        </w:tblPrEx>
        <w:trPr>
          <w:trHeight w:val="1497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3-UI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upload viewers change based on the record state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record has uploaded, stays for 5 minutes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button changed to green, and disappears after 5 minutes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Needs to change and disappear in that time provided.</w:t>
            </w:r>
          </w:p>
        </w:tc>
      </w:tr>
      <w:tr>
        <w:tblPrEx>
          <w:shd w:val="clear" w:color="auto" w:fill="auto"/>
        </w:tblPrEx>
        <w:trPr>
          <w:trHeight w:val="17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4-UI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Record screen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Image select screen 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Swipe right on the image select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Image swipe option correctly switches between image modes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state is switched.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5-UI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Record Screen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Reset button works correctly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button is pressed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data entry forms are cleared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They are cleared correctly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6-UI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Scaling to different screen sizes works correctly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Application is tested on larger screen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buttons and icons scale correctly and the positions are relative to screen size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buttons looks correctly scaled.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7-UI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Scaled to tablet size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Opened on tablet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All controls are scaled up for tablets and works correctly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Application must have all controls scale up appropriately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8-UI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Record Screen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Scaled to tablet size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Opened on a tablet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buttons and image size are scaled correctly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Needs to be scaled correctly without any errors with resolution or position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9-UI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Rotate to landscape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Rotated the device to landscape.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The elements rotate and resize to fit the  screen more appropriately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Needs to resize and reposition elements correctlty </w:t>
            </w:r>
          </w:p>
        </w:tc>
      </w:tr>
      <w:tr>
        <w:tblPrEx>
          <w:shd w:val="clear" w:color="auto" w:fill="auto"/>
        </w:tblPrEx>
        <w:trPr>
          <w:trHeight w:val="20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10-UI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Record Screen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Rotate to landscape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rtl w:val="0"/>
              </w:rPr>
              <w:t>Rotated the device to landscape.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The elements of the screen rotate and resize to fit the screen, this includes the image selector.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Needs to resize correctly and the image has to resize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11-UI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Main Menu</w:t>
            </w:r>
          </w:p>
          <w:p>
            <w:pPr>
              <w:pStyle w:val="Body"/>
            </w:pP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4 navigation buttons must be in the correct location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Opened the application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buttons are spaced evenly and are the same size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Have to be spaced evenly and are the same size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12-UI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Upload button checks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Opened the application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upload buttons are spaced and positioned evenly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They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’</w:t>
            </w:r>
            <w:r>
              <w:rPr>
                <w:rFonts w:ascii="Times New Roman" w:cs="Arial Unicode MS" w:hAnsi="Arial Unicode MS" w:eastAsia="Arial Unicode MS"/>
                <w:rtl w:val="0"/>
              </w:rPr>
              <w:t>re spaced evenly and are the same size</w:t>
            </w:r>
          </w:p>
        </w:tc>
      </w:tr>
      <w:tr>
        <w:tblPrEx>
          <w:shd w:val="clear" w:color="auto" w:fill="auto"/>
        </w:tblPrEx>
        <w:trPr>
          <w:trHeight w:val="14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13-UI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Main menu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Added recording to upload button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Added a recording to be displayed on the button display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recording button is added to the end of the stack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Has to be added correctly to the display</w:t>
            </w:r>
          </w:p>
        </w:tc>
      </w:tr>
      <w:tr>
        <w:tblPrEx>
          <w:shd w:val="clear" w:color="auto" w:fill="auto"/>
        </w:tblPrEx>
        <w:trPr>
          <w:trHeight w:val="149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14-UI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Record Screen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GPS Screen disability 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Turn off GPS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 GPS automatic entry should be disabled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Has to disable the controls once GPS is turned off</w:t>
            </w:r>
          </w:p>
        </w:tc>
      </w:tr>
    </w:tbl>
    <w:p>
      <w:pPr>
        <w:pStyle w:val="Heading"/>
        <w:widowControl w:val="0"/>
        <w:rPr>
          <w:rtl w:val="0"/>
        </w:rPr>
      </w:pPr>
      <w:r>
        <w:rPr>
          <w:rtl w:val="0"/>
          <w:lang w:val="en-US"/>
        </w:rPr>
        <w:t>UI - Jack</w:t>
      </w: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  <w:lang w:val="en-US"/>
        </w:rPr>
        <w:t>Database - Qiaoyang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 A"/>
      <w:tabs>
        <w:tab w:val="center" w:pos="4819"/>
        <w:tab w:val="right" w:pos="9612"/>
        <w:tab w:val="clear" w:pos="9020"/>
      </w:tabs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9</w:t>
    </w:r>
    <w:r>
      <w:rPr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10</w:t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 A"/>
      <w:tabs>
        <w:tab w:val="center" w:pos="4819"/>
        <w:tab w:val="right" w:pos="9612"/>
        <w:tab w:val="clear" w:pos="9020"/>
      </w:tabs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10</w:t>
    </w:r>
    <w:r>
      <w:rPr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10</w:t>
    </w:r>
    <w:r>
      <w:rPr>
        <w:rtl w:val="0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