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AC" w:rsidRDefault="00D746AC" w:rsidP="00D746AC">
      <w:pPr>
        <w:jc w:val="center"/>
        <w:rPr>
          <w:rFonts w:ascii="Arial" w:hAnsi="Arial" w:cs="Arial"/>
          <w:sz w:val="32"/>
          <w:szCs w:val="32"/>
        </w:rPr>
      </w:pPr>
      <w:r w:rsidRPr="009E03E2">
        <w:rPr>
          <w:rFonts w:ascii="Arial" w:hAnsi="Arial" w:cs="Arial"/>
          <w:sz w:val="32"/>
          <w:szCs w:val="32"/>
        </w:rPr>
        <w:t>ARQUITETURAS ORIENTADAS A SERVIÇOS</w:t>
      </w:r>
    </w:p>
    <w:p w:rsidR="009E03E2" w:rsidRPr="009E03E2" w:rsidRDefault="009E03E2" w:rsidP="00D746AC">
      <w:pPr>
        <w:jc w:val="center"/>
        <w:rPr>
          <w:rFonts w:ascii="Arial" w:hAnsi="Arial" w:cs="Arial"/>
          <w:sz w:val="32"/>
          <w:szCs w:val="32"/>
        </w:rPr>
      </w:pPr>
    </w:p>
    <w:p w:rsidR="00D746AC" w:rsidRDefault="00D746AC" w:rsidP="00D746AC">
      <w:pPr>
        <w:rPr>
          <w:rFonts w:ascii="Arial" w:hAnsi="Arial" w:cs="Arial"/>
          <w:sz w:val="24"/>
          <w:szCs w:val="24"/>
        </w:rPr>
      </w:pPr>
      <w:r w:rsidRPr="00D746AC">
        <w:rPr>
          <w:rFonts w:ascii="Arial" w:hAnsi="Arial" w:cs="Arial"/>
          <w:sz w:val="24"/>
          <w:szCs w:val="24"/>
        </w:rPr>
        <w:t>Alunos:</w:t>
      </w:r>
      <w:r>
        <w:rPr>
          <w:rFonts w:ascii="Arial" w:hAnsi="Arial" w:cs="Arial"/>
          <w:sz w:val="24"/>
          <w:szCs w:val="24"/>
        </w:rPr>
        <w:t xml:space="preserve"> Antônio Leandro Passos</w:t>
      </w:r>
    </w:p>
    <w:p w:rsidR="00B96343" w:rsidRDefault="00D746AC" w:rsidP="00D74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Agmar</w:t>
      </w:r>
      <w:r w:rsidR="00B96343">
        <w:rPr>
          <w:rFonts w:ascii="Arial" w:hAnsi="Arial" w:cs="Arial"/>
          <w:sz w:val="24"/>
          <w:szCs w:val="24"/>
        </w:rPr>
        <w:t xml:space="preserve"> Marques Santana</w:t>
      </w:r>
    </w:p>
    <w:p w:rsidR="003E1994" w:rsidRDefault="003E1994" w:rsidP="00D74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Allan Cassiano Barbosa</w:t>
      </w:r>
    </w:p>
    <w:p w:rsidR="003E1994" w:rsidRDefault="003E1994" w:rsidP="00D74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Jeverson da Trindade Silva</w:t>
      </w:r>
    </w:p>
    <w:p w:rsidR="00D746AC" w:rsidRPr="003E1994" w:rsidRDefault="00D746AC" w:rsidP="003E1994">
      <w:r>
        <w:rPr>
          <w:rFonts w:ascii="Arial" w:hAnsi="Arial" w:cs="Arial"/>
          <w:sz w:val="24"/>
          <w:szCs w:val="24"/>
        </w:rPr>
        <w:t xml:space="preserve">             </w:t>
      </w:r>
      <w:bookmarkStart w:id="0" w:name="_GoBack"/>
      <w:bookmarkEnd w:id="0"/>
    </w:p>
    <w:p w:rsidR="00537872" w:rsidRPr="00BA388F" w:rsidRDefault="00455BCE" w:rsidP="00455BC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A388F">
        <w:rPr>
          <w:rFonts w:ascii="Arial" w:hAnsi="Arial" w:cs="Arial"/>
          <w:sz w:val="24"/>
          <w:szCs w:val="24"/>
          <w:u w:val="single"/>
        </w:rPr>
        <w:t>Aplicação baseada em Microserviços</w:t>
      </w:r>
    </w:p>
    <w:p w:rsidR="00455BCE" w:rsidRPr="00BA388F" w:rsidRDefault="00455BCE" w:rsidP="00455BCE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7872" w:rsidRPr="00BA388F" w:rsidRDefault="00455BCE" w:rsidP="003701A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A388F">
        <w:rPr>
          <w:rFonts w:ascii="Arial" w:eastAsia="Times New Roman" w:hAnsi="Arial" w:cs="Arial"/>
          <w:sz w:val="24"/>
          <w:szCs w:val="24"/>
          <w:lang w:eastAsia="pt-BR"/>
        </w:rPr>
        <w:t>Micro serviços é uma maneira particular de desenvolver aplicações de maneira que cada módulo do software é um serviço standalone cujo deploy e escala acontecem de maneira independentes da “aplicação principal” (</w:t>
      </w:r>
      <w:hyperlink r:id="rId8" w:history="1">
        <w:r w:rsidRPr="00BA388F">
          <w:rPr>
            <w:rFonts w:ascii="Arial" w:eastAsia="Times New Roman" w:hAnsi="Arial" w:cs="Arial"/>
            <w:sz w:val="24"/>
            <w:szCs w:val="24"/>
            <w:lang w:eastAsia="pt-BR"/>
          </w:rPr>
          <w:t>não confundir com SOA</w:t>
        </w:r>
      </w:hyperlink>
      <w:r w:rsidRPr="00BA388F">
        <w:rPr>
          <w:rFonts w:ascii="Arial" w:eastAsia="Times New Roman" w:hAnsi="Arial" w:cs="Arial"/>
          <w:sz w:val="24"/>
          <w:szCs w:val="24"/>
          <w:lang w:eastAsia="pt-BR"/>
        </w:rPr>
        <w:t>). Enquanto na arquitetura tradicional de software, chamada monolítica, quebramos uma grande aplicação em bibliotecas, cujos objetos são utilizados in-process, em uma aplicação modular como proposta na arquitetura de microservices cada módulo recebe requisições</w:t>
      </w:r>
    </w:p>
    <w:p w:rsidR="00537872" w:rsidRPr="00BA388F" w:rsidRDefault="003701A6" w:rsidP="003701A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A388F">
        <w:rPr>
          <w:rFonts w:ascii="Arial" w:hAnsi="Arial" w:cs="Arial"/>
          <w:sz w:val="24"/>
          <w:szCs w:val="24"/>
          <w:u w:val="single"/>
        </w:rPr>
        <w:t>Diagrama da Solução</w:t>
      </w:r>
    </w:p>
    <w:p w:rsidR="00537872" w:rsidRPr="00BA388F" w:rsidRDefault="00874049" w:rsidP="003701A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418.5pt">
            <v:imagedata r:id="rId9" o:title="Aula Facul"/>
          </v:shape>
        </w:pict>
      </w:r>
    </w:p>
    <w:p w:rsidR="00D24856" w:rsidRPr="00BA388F" w:rsidRDefault="00D24856" w:rsidP="003701A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A388F">
        <w:rPr>
          <w:rFonts w:ascii="Arial" w:hAnsi="Arial" w:cs="Arial"/>
          <w:sz w:val="24"/>
          <w:szCs w:val="24"/>
          <w:u w:val="single"/>
        </w:rPr>
        <w:lastRenderedPageBreak/>
        <w:t>Padrões arquiteturais e de Projetos (design patterns) utilizados</w:t>
      </w:r>
    </w:p>
    <w:p w:rsidR="007E324B" w:rsidRPr="00BA388F" w:rsidRDefault="007E324B" w:rsidP="007E32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Microserviços de forma geral, esta arquitetura compartilha de alguns benefícios:</w:t>
      </w:r>
    </w:p>
    <w:p w:rsidR="007E324B" w:rsidRPr="00BA388F" w:rsidRDefault="00D35E06" w:rsidP="007E324B">
      <w:pPr>
        <w:numPr>
          <w:ilvl w:val="0"/>
          <w:numId w:val="4"/>
        </w:numPr>
        <w:shd w:val="clear" w:color="auto" w:fill="FFFFFF"/>
        <w:spacing w:before="480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componentes têm</w:t>
      </w:r>
      <w:r w:rsidR="007E324B"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 xml:space="preserve"> baixo acoplamento. Podem ser desenvolvidos, testados, “deployados” e escalados de forma independente</w:t>
      </w:r>
    </w:p>
    <w:p w:rsidR="007E324B" w:rsidRPr="00BA388F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componentes podem ser desenvolvidos cada um com um stack de tecnologias própria</w:t>
      </w:r>
    </w:p>
    <w:p w:rsidR="007E324B" w:rsidRPr="00BA388F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Eles geralmente implementam funcionalidades avançadas e padrões como o service discovery, circuit breaking, load balancing etc.</w:t>
      </w:r>
    </w:p>
    <w:p w:rsidR="007E324B" w:rsidRPr="00BA388F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São mais leves e com funcionalidades especificas. Um serviço de autenticação, por exemplo, só sabe fazer autenticação.</w:t>
      </w:r>
    </w:p>
    <w:p w:rsidR="007E324B" w:rsidRPr="00BA388F" w:rsidRDefault="007E324B" w:rsidP="007E324B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Geralmente tem um longo e extenso setup de monitoramento e troubleshooting</w:t>
      </w:r>
    </w:p>
    <w:p w:rsidR="007E324B" w:rsidRPr="00BA388F" w:rsidRDefault="007E324B" w:rsidP="007E32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As </w:t>
      </w:r>
      <w:r w:rsidRPr="00BA388F">
        <w:rPr>
          <w:rFonts w:ascii="Arial" w:eastAsia="Times New Roman" w:hAnsi="Arial" w:cs="Arial"/>
          <w:b/>
          <w:bCs/>
          <w:spacing w:val="-1"/>
          <w:sz w:val="24"/>
          <w:szCs w:val="24"/>
          <w:lang w:eastAsia="pt-BR"/>
        </w:rPr>
        <w:t>vantagens</w:t>
      </w: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 deste tipo de arquitetura podem ser listadas como:</w:t>
      </w:r>
    </w:p>
    <w:p w:rsidR="007E324B" w:rsidRPr="00BA388F" w:rsidRDefault="007E324B" w:rsidP="007E324B">
      <w:pPr>
        <w:numPr>
          <w:ilvl w:val="0"/>
          <w:numId w:val="5"/>
        </w:numPr>
        <w:shd w:val="clear" w:color="auto" w:fill="FFFFFF"/>
        <w:spacing w:before="480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Baixo acoplamento e melhor isolamento, mais fácil de testar e mais rápido para inicializar a aplicação</w:t>
      </w:r>
    </w:p>
    <w:p w:rsidR="007E324B" w:rsidRPr="00BA388F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Interações de desenvolvimento mais rápidas. Novos recursos podem ser desenvolvidos mais rapidamente e os existentes facilmente refatorados</w:t>
      </w:r>
    </w:p>
    <w:p w:rsidR="007E324B" w:rsidRPr="00BA388F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Problemas como memory leak em um dos serviços estão isolados e não vão derrubar a aplicação toda</w:t>
      </w:r>
    </w:p>
    <w:p w:rsidR="007E324B" w:rsidRPr="00BA388F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A adoção de novas tecnologias é mais simples, os componentes podem ser atualizados de forma independente e de forma incremental, possibilitando um stack com diferentes tecnologias e linguagens</w:t>
      </w:r>
    </w:p>
    <w:p w:rsidR="007E324B" w:rsidRPr="00BA388F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serviços serão inicializados de forma mais rápida e possivelmente de forma paralela</w:t>
      </w:r>
    </w:p>
    <w:p w:rsidR="007E324B" w:rsidRPr="00BA388F" w:rsidRDefault="007E324B" w:rsidP="007E324B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times serão independentes. Encaixa direitinho em squads e times ágeis</w:t>
      </w:r>
    </w:p>
    <w:p w:rsidR="007E324B" w:rsidRPr="00BA388F" w:rsidRDefault="007E324B" w:rsidP="007E32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Certo, nem tudo são flores! Vamos as </w:t>
      </w:r>
      <w:r w:rsidRPr="00BA388F">
        <w:rPr>
          <w:rFonts w:ascii="Arial" w:eastAsia="Times New Roman" w:hAnsi="Arial" w:cs="Arial"/>
          <w:b/>
          <w:bCs/>
          <w:spacing w:val="-1"/>
          <w:sz w:val="24"/>
          <w:szCs w:val="24"/>
          <w:lang w:eastAsia="pt-BR"/>
        </w:rPr>
        <w:t>desvantagens</w:t>
      </w: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 deste tipo de arquitetura: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480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Em termos gerais a aplicação é mais complexa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Os testes de end-to-end e integração são complexos e custosos, pois existem mais partes móveis dentro da aplicação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A aplicação toda é mais complexa de efetuar o “deploy” pois geralmente envolvem containers e virtualização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Escalar é mais fácil, porém definir as regras de upscaling são mais complexas e necessitam de funcionalidades avançadas como o Service Discovery, DNS Routing e por ai vai…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Geralmente precisa de um time maior para manter o software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lastRenderedPageBreak/>
        <w:t>O skill set da equipe se torna mais variado, dificultando o compartilhamento de conhecimento e deixando reposição de recursos mais complicada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O stack de tecnologias é mais complexo e é mais difícil de aprender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O desenvolvimento inicial é mais lento, atrasando o time to market</w:t>
      </w:r>
    </w:p>
    <w:p w:rsidR="007E324B" w:rsidRPr="00BA388F" w:rsidRDefault="007E324B" w:rsidP="007E324B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pacing w:val="-1"/>
          <w:sz w:val="24"/>
          <w:szCs w:val="24"/>
          <w:lang w:eastAsia="pt-BR"/>
        </w:rPr>
        <w:t>Precisa de uma infraestrutura complexa. Docker, multiplas JVMs e app containers</w:t>
      </w:r>
    </w:p>
    <w:p w:rsidR="00D24856" w:rsidRPr="00BA388F" w:rsidRDefault="00D24856" w:rsidP="003701A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9857F5" w:rsidRPr="00BA388F" w:rsidRDefault="009857F5" w:rsidP="009857F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A388F">
        <w:rPr>
          <w:rFonts w:ascii="Arial" w:hAnsi="Arial" w:cs="Arial"/>
          <w:sz w:val="24"/>
          <w:szCs w:val="24"/>
          <w:u w:val="single"/>
        </w:rPr>
        <w:t>Características da solução tais como: Acoplamento, , Comunicação</w:t>
      </w:r>
    </w:p>
    <w:p w:rsidR="009857F5" w:rsidRPr="00BA388F" w:rsidRDefault="009857F5" w:rsidP="009857F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A388F">
        <w:rPr>
          <w:rFonts w:ascii="Arial" w:hAnsi="Arial" w:cs="Arial"/>
          <w:sz w:val="24"/>
          <w:szCs w:val="24"/>
          <w:u w:val="single"/>
        </w:rPr>
        <w:t>entre os serviços, Monitoramento</w:t>
      </w:r>
    </w:p>
    <w:p w:rsidR="00A82CBB" w:rsidRPr="00BA388F" w:rsidRDefault="00A82CBB" w:rsidP="009857F5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A82CBB" w:rsidRPr="00BA388F" w:rsidRDefault="00A82CBB" w:rsidP="00A82CBB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Baixo Acoplamento, o acoplamento se refere a uma medida de dependência.</w:t>
      </w:r>
    </w:p>
    <w:p w:rsidR="00A82CBB" w:rsidRPr="00BA388F" w:rsidRDefault="00A82CBB" w:rsidP="00A82CBB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Um baixo acoplamento significa que implementações específicas de um Serviço podem ser substituídas, modificadas e evoluídas sem que os consumidores deste Serviço sintam qualquer descontinuidade. Fica claro que Serviços não devem expressar a lógica (regras) de negócio</w:t>
      </w:r>
    </w:p>
    <w:p w:rsidR="00A82CBB" w:rsidRPr="00BA388F" w:rsidRDefault="00B96343" w:rsidP="00A82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pict>
          <v:shape id="_x0000_i1026" type="#_x0000_t75" style="width:522.75pt;height:404.25pt">
            <v:imagedata r:id="rId10" o:title="Exemplo de diagrama ER de banco de dados"/>
          </v:shape>
        </w:pict>
      </w:r>
    </w:p>
    <w:p w:rsidR="009857F5" w:rsidRPr="00BA388F" w:rsidRDefault="00A82CBB" w:rsidP="00A82CBB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Fluxos de comunicação simples usando dois protocolos o HTTP usando APIs e um sistema de mensagens.</w:t>
      </w:r>
    </w:p>
    <w:p w:rsidR="009857F5" w:rsidRPr="00BA388F" w:rsidRDefault="009857F5" w:rsidP="009857F5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0903C9" w:rsidRPr="00BA388F" w:rsidRDefault="000903C9" w:rsidP="009857F5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B326E" w:rsidRPr="00BA388F" w:rsidRDefault="003701A6" w:rsidP="003B326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BA388F">
        <w:rPr>
          <w:rFonts w:ascii="Arial" w:hAnsi="Arial" w:cs="Arial"/>
          <w:sz w:val="24"/>
          <w:szCs w:val="24"/>
          <w:u w:val="single"/>
        </w:rPr>
        <w:lastRenderedPageBreak/>
        <w:t>Plataformas e frameworks utilizados</w:t>
      </w:r>
    </w:p>
    <w:p w:rsidR="003701A6" w:rsidRPr="00BA388F" w:rsidRDefault="003701A6" w:rsidP="00537872">
      <w:pPr>
        <w:rPr>
          <w:rFonts w:ascii="Arial" w:hAnsi="Arial" w:cs="Arial"/>
          <w:sz w:val="24"/>
          <w:szCs w:val="24"/>
        </w:rPr>
      </w:pPr>
    </w:p>
    <w:p w:rsidR="003B326E" w:rsidRPr="00BA388F" w:rsidRDefault="003B326E" w:rsidP="003B326E">
      <w:pPr>
        <w:rPr>
          <w:rFonts w:ascii="Arial" w:hAnsi="Arial" w:cs="Arial"/>
          <w:sz w:val="24"/>
          <w:szCs w:val="24"/>
        </w:rPr>
      </w:pPr>
    </w:p>
    <w:p w:rsidR="003B326E" w:rsidRPr="00BA388F" w:rsidRDefault="003B326E" w:rsidP="003B326E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Para o Gateway foi utilizado o Zuul</w:t>
      </w:r>
    </w:p>
    <w:p w:rsidR="003B326E" w:rsidRPr="00BA388F" w:rsidRDefault="003B326E" w:rsidP="003B326E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O Zuul atua como um gateway de API ou serviço de Borda. Ele recebe todos os pedidos provenientes da interface do usuário e os delega aos microsserviços internos.</w:t>
      </w:r>
    </w:p>
    <w:p w:rsidR="003B326E" w:rsidRPr="00BA388F" w:rsidRDefault="003B326E" w:rsidP="00537872">
      <w:pPr>
        <w:rPr>
          <w:rFonts w:ascii="Arial" w:hAnsi="Arial" w:cs="Arial"/>
          <w:sz w:val="24"/>
          <w:szCs w:val="24"/>
        </w:rPr>
      </w:pPr>
    </w:p>
    <w:p w:rsidR="00537872" w:rsidRPr="00BA388F" w:rsidRDefault="00537872" w:rsidP="00537872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 xml:space="preserve">Foram criados 6 Microservises usando </w:t>
      </w:r>
      <w:r w:rsidR="00E30715" w:rsidRPr="00BA388F">
        <w:rPr>
          <w:rFonts w:ascii="Arial" w:hAnsi="Arial" w:cs="Arial"/>
          <w:sz w:val="24"/>
          <w:szCs w:val="24"/>
        </w:rPr>
        <w:t xml:space="preserve">Framework </w:t>
      </w:r>
      <w:r w:rsidRPr="00BA388F">
        <w:rPr>
          <w:rFonts w:ascii="Arial" w:hAnsi="Arial" w:cs="Arial"/>
          <w:sz w:val="24"/>
          <w:szCs w:val="24"/>
        </w:rPr>
        <w:t>Spring boot</w:t>
      </w:r>
    </w:p>
    <w:p w:rsidR="00E30715" w:rsidRPr="00BA388F" w:rsidRDefault="00E30715" w:rsidP="00E307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BA388F">
        <w:rPr>
          <w:rFonts w:ascii="Arial" w:hAnsi="Arial" w:cs="Arial"/>
        </w:rPr>
        <w:t>O Spring Boot é uma ferramenta que visa facilitar o processo de configuração e publicação de aplicações que utilizem o ecossistema Spring.</w:t>
      </w:r>
    </w:p>
    <w:p w:rsidR="00E30715" w:rsidRPr="00BA388F" w:rsidRDefault="00E30715" w:rsidP="00E3071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BA388F">
        <w:rPr>
          <w:rFonts w:ascii="Arial" w:hAnsi="Arial" w:cs="Arial"/>
        </w:rPr>
        <w:t>O Spring Boot fornece a maioria dos componentes baseados no Spring necessários em aplicações em geral de maneira pré-configurada, tornando possível termos uma aplicação rodando em produção rapidamente com o esforço mínimo de configuração e implantação.</w:t>
      </w:r>
    </w:p>
    <w:p w:rsidR="00C66F72" w:rsidRPr="00BA388F" w:rsidRDefault="00C66F72" w:rsidP="00537872">
      <w:pPr>
        <w:rPr>
          <w:rFonts w:ascii="Arial" w:hAnsi="Arial" w:cs="Arial"/>
          <w:sz w:val="24"/>
          <w:szCs w:val="24"/>
        </w:rPr>
      </w:pPr>
    </w:p>
    <w:p w:rsidR="00E30715" w:rsidRPr="00BA388F" w:rsidRDefault="00537872" w:rsidP="00537872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Posteriormente foram registrados os serviços no</w:t>
      </w:r>
      <w:r w:rsidR="00ED1027" w:rsidRPr="00BA388F">
        <w:rPr>
          <w:rFonts w:ascii="Arial" w:hAnsi="Arial" w:cs="Arial"/>
          <w:sz w:val="24"/>
          <w:szCs w:val="24"/>
        </w:rPr>
        <w:t xml:space="preserve"> Eureka Discovery</w:t>
      </w:r>
      <w:r w:rsidRPr="00BA388F">
        <w:rPr>
          <w:rFonts w:ascii="Arial" w:hAnsi="Arial" w:cs="Arial"/>
          <w:sz w:val="24"/>
          <w:szCs w:val="24"/>
        </w:rPr>
        <w:t xml:space="preserve"> </w:t>
      </w:r>
    </w:p>
    <w:p w:rsidR="00E30715" w:rsidRPr="00BA388F" w:rsidRDefault="00E30715" w:rsidP="00E307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z w:val="24"/>
          <w:szCs w:val="24"/>
          <w:lang w:eastAsia="pt-BR"/>
        </w:rPr>
        <w:t>Em uma aplicação moderna que utiliza a arquitetura de microserviços, geralmente a comunicação entre os serviços é feita através de APIs REST.  Neste modelo, também é comum a aplicação ser disponibilizada em nuvem, o que permite a criação de instâncias dinamicamente levando em consideração novos </w:t>
      </w:r>
      <w:r w:rsidRPr="00BA388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deploys</w:t>
      </w:r>
      <w:r w:rsidRPr="00BA388F">
        <w:rPr>
          <w:rFonts w:ascii="Arial" w:eastAsia="Times New Roman" w:hAnsi="Arial" w:cs="Arial"/>
          <w:sz w:val="24"/>
          <w:szCs w:val="24"/>
          <w:lang w:eastAsia="pt-BR"/>
        </w:rPr>
        <w:t>, escalabilidade e possíveis falhas.</w:t>
      </w:r>
    </w:p>
    <w:p w:rsidR="00C66F72" w:rsidRPr="00BA388F" w:rsidRDefault="00E30715" w:rsidP="00C66F7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30715" w:rsidRPr="00BA388F" w:rsidRDefault="00E30715" w:rsidP="00C66F7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z w:val="24"/>
          <w:szCs w:val="24"/>
          <w:lang w:eastAsia="pt-BR"/>
        </w:rPr>
        <w:t>Nesse cenário, o conceito de Service Discovery consiste em obter de maneira dinâmica os endereços de IP dos serviços que iremos consumir.</w:t>
      </w:r>
    </w:p>
    <w:p w:rsidR="00E30715" w:rsidRPr="00BA388F" w:rsidRDefault="00E30715" w:rsidP="00E3071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30715" w:rsidRPr="00BA388F" w:rsidRDefault="00E30715" w:rsidP="00E307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z w:val="24"/>
          <w:szCs w:val="24"/>
          <w:lang w:eastAsia="pt-BR"/>
        </w:rPr>
        <w:t>Para que isso ocorra haverá comunicação entre três componentes:</w:t>
      </w:r>
    </w:p>
    <w:p w:rsidR="00E30715" w:rsidRPr="00BA388F" w:rsidRDefault="00E30715" w:rsidP="00E3071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30715" w:rsidRPr="00BA388F" w:rsidRDefault="00E30715" w:rsidP="00E307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Service Provider –</w:t>
      </w:r>
      <w:r w:rsidRPr="00BA388F">
        <w:rPr>
          <w:rFonts w:ascii="Arial" w:eastAsia="Times New Roman" w:hAnsi="Arial" w:cs="Arial"/>
          <w:sz w:val="24"/>
          <w:szCs w:val="24"/>
          <w:lang w:eastAsia="pt-BR"/>
        </w:rPr>
        <w:t> Fornecerá o serviço e está sujeito a mudança de endereço.</w:t>
      </w:r>
    </w:p>
    <w:p w:rsidR="00E30715" w:rsidRPr="00BA388F" w:rsidRDefault="00E30715" w:rsidP="00E307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Service Consumer –</w:t>
      </w:r>
      <w:r w:rsidRPr="00BA388F">
        <w:rPr>
          <w:rFonts w:ascii="Arial" w:eastAsia="Times New Roman" w:hAnsi="Arial" w:cs="Arial"/>
          <w:sz w:val="24"/>
          <w:szCs w:val="24"/>
          <w:lang w:eastAsia="pt-BR"/>
        </w:rPr>
        <w:t> Consumirá o serviço e precisa conhecer o endereço que será chamado.</w:t>
      </w:r>
    </w:p>
    <w:p w:rsidR="00E30715" w:rsidRPr="00BA388F" w:rsidRDefault="00E30715" w:rsidP="00E307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BA38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Service Registry – </w:t>
      </w:r>
      <w:r w:rsidRPr="00BA388F">
        <w:rPr>
          <w:rFonts w:ascii="Arial" w:eastAsia="Times New Roman" w:hAnsi="Arial" w:cs="Arial"/>
          <w:sz w:val="24"/>
          <w:szCs w:val="24"/>
          <w:lang w:eastAsia="pt-BR"/>
        </w:rPr>
        <w:t>Mantém o endereço atualizado de todas as instâncias dos serviços.</w:t>
      </w:r>
    </w:p>
    <w:p w:rsidR="00D125F7" w:rsidRPr="00BA388F" w:rsidRDefault="00D125F7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Para testar os serviços foi utilizado o Swagger</w:t>
      </w:r>
    </w:p>
    <w:p w:rsidR="00E30715" w:rsidRPr="00BA388F" w:rsidRDefault="00E30715">
      <w:pPr>
        <w:rPr>
          <w:rFonts w:ascii="Arial" w:hAnsi="Arial" w:cs="Arial"/>
          <w:sz w:val="24"/>
          <w:szCs w:val="24"/>
        </w:rPr>
      </w:pPr>
      <w:r w:rsidRPr="00BA388F">
        <w:rPr>
          <w:rStyle w:val="Forte"/>
          <w:rFonts w:ascii="Arial" w:hAnsi="Arial" w:cs="Arial"/>
          <w:sz w:val="24"/>
          <w:szCs w:val="24"/>
          <w:shd w:val="clear" w:color="auto" w:fill="FFFFFF"/>
        </w:rPr>
        <w:t>Swagger </w:t>
      </w:r>
      <w:r w:rsidRPr="00BA388F">
        <w:rPr>
          <w:rFonts w:ascii="Arial" w:hAnsi="Arial" w:cs="Arial"/>
          <w:sz w:val="24"/>
          <w:szCs w:val="24"/>
          <w:shd w:val="clear" w:color="auto" w:fill="FFFFFF"/>
        </w:rPr>
        <w:t>é um framework para descrição, consumo e visualização de serviços RESTful. E seu grande objetivo é permitir que a documentação possa evoluir no mesmo ritmo da implementação, já que pode ser gerada automaticamente com base em anotações do código.</w:t>
      </w:r>
    </w:p>
    <w:p w:rsidR="00E30715" w:rsidRPr="00BA388F" w:rsidRDefault="00E30715">
      <w:pPr>
        <w:rPr>
          <w:rFonts w:ascii="Arial" w:hAnsi="Arial" w:cs="Arial"/>
          <w:sz w:val="24"/>
          <w:szCs w:val="24"/>
        </w:rPr>
      </w:pPr>
    </w:p>
    <w:p w:rsidR="003701A6" w:rsidRPr="00BA388F" w:rsidRDefault="00D125F7">
      <w:pPr>
        <w:rPr>
          <w:rFonts w:ascii="Arial" w:hAnsi="Arial" w:cs="Arial"/>
          <w:sz w:val="24"/>
          <w:szCs w:val="24"/>
        </w:rPr>
      </w:pPr>
      <w:r w:rsidRPr="00BA388F">
        <w:rPr>
          <w:rFonts w:ascii="Arial" w:hAnsi="Arial" w:cs="Arial"/>
          <w:sz w:val="24"/>
          <w:szCs w:val="24"/>
        </w:rPr>
        <w:t>O Banco utilizado foi o H2 que sob a memória quando a aplicação sob</w:t>
      </w:r>
      <w:r w:rsidR="003701A6" w:rsidRPr="00BA388F">
        <w:rPr>
          <w:rFonts w:ascii="Arial" w:hAnsi="Arial" w:cs="Arial"/>
          <w:sz w:val="24"/>
          <w:szCs w:val="24"/>
        </w:rPr>
        <w:t>e</w:t>
      </w:r>
    </w:p>
    <w:p w:rsidR="003701A6" w:rsidRDefault="003701A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A388F">
        <w:rPr>
          <w:rFonts w:ascii="Arial" w:hAnsi="Arial" w:cs="Arial"/>
          <w:sz w:val="24"/>
          <w:szCs w:val="24"/>
          <w:shd w:val="clear" w:color="auto" w:fill="FFFFFF"/>
        </w:rPr>
        <w:t>H2 é um mecanismo de banco de dados SQL gravado no Java™ que implementa a API do JDBC. Um aplicativo do console baseado no navegador está incluído.</w:t>
      </w:r>
    </w:p>
    <w:p w:rsidR="002F0BB5" w:rsidRPr="0082111C" w:rsidRDefault="002F0BB5">
      <w:pPr>
        <w:rPr>
          <w:rFonts w:ascii="Arial" w:hAnsi="Arial" w:cs="Arial"/>
          <w:sz w:val="24"/>
          <w:szCs w:val="24"/>
        </w:rPr>
      </w:pPr>
    </w:p>
    <w:p w:rsidR="002F0BB5" w:rsidRPr="0082111C" w:rsidRDefault="002F0BB5">
      <w:pPr>
        <w:rPr>
          <w:rFonts w:ascii="Arial" w:hAnsi="Arial" w:cs="Arial"/>
          <w:sz w:val="24"/>
          <w:szCs w:val="24"/>
        </w:rPr>
      </w:pPr>
      <w:r w:rsidRPr="0082111C">
        <w:rPr>
          <w:rFonts w:ascii="Arial" w:hAnsi="Arial" w:cs="Arial"/>
          <w:sz w:val="24"/>
          <w:szCs w:val="24"/>
        </w:rPr>
        <w:t xml:space="preserve">Com Broker foi utilizado o </w:t>
      </w:r>
      <w:r w:rsidR="0082111C" w:rsidRPr="0082111C">
        <w:rPr>
          <w:rFonts w:ascii="Arial" w:hAnsi="Arial" w:cs="Arial"/>
          <w:sz w:val="24"/>
          <w:szCs w:val="24"/>
        </w:rPr>
        <w:t>ActiveMQ</w:t>
      </w:r>
    </w:p>
    <w:p w:rsidR="00D125F7" w:rsidRPr="00BA388F" w:rsidRDefault="002F0BB5">
      <w:pPr>
        <w:rPr>
          <w:rFonts w:ascii="Arial" w:hAnsi="Arial" w:cs="Arial"/>
          <w:sz w:val="24"/>
          <w:szCs w:val="24"/>
        </w:rPr>
      </w:pPr>
      <w:r w:rsidRPr="0082111C">
        <w:rPr>
          <w:rFonts w:ascii="Arial" w:hAnsi="Arial" w:cs="Arial"/>
          <w:sz w:val="24"/>
          <w:szCs w:val="24"/>
        </w:rPr>
        <w:t xml:space="preserve">Apache ActiveMQ é um message broker de </w:t>
      </w:r>
      <w:hyperlink r:id="rId11" w:tooltip="Código aberto" w:history="1">
        <w:r w:rsidRPr="0082111C">
          <w:rPr>
            <w:rFonts w:ascii="Arial" w:hAnsi="Arial" w:cs="Arial"/>
            <w:sz w:val="24"/>
            <w:szCs w:val="24"/>
          </w:rPr>
          <w:t>código-fonte aberto</w:t>
        </w:r>
      </w:hyperlink>
      <w:r w:rsidRPr="0082111C">
        <w:rPr>
          <w:rFonts w:ascii="Arial" w:hAnsi="Arial" w:cs="Arial"/>
          <w:sz w:val="24"/>
          <w:szCs w:val="24"/>
        </w:rPr>
        <w:t xml:space="preserve"> escrito em Java, juntamente com um cliente completo de </w:t>
      </w:r>
      <w:hyperlink r:id="rId12" w:tooltip="JMS" w:history="1">
        <w:r w:rsidRPr="0082111C">
          <w:rPr>
            <w:rFonts w:ascii="Arial" w:hAnsi="Arial" w:cs="Arial"/>
            <w:sz w:val="24"/>
            <w:szCs w:val="24"/>
          </w:rPr>
          <w:t>Java Message Service</w:t>
        </w:r>
      </w:hyperlink>
      <w:r w:rsidRPr="0082111C">
        <w:rPr>
          <w:rFonts w:ascii="Arial" w:hAnsi="Arial" w:cs="Arial"/>
          <w:sz w:val="24"/>
          <w:szCs w:val="24"/>
        </w:rPr>
        <w:t xml:space="preserve"> (JMS). Ele fornece "recursos empresariais", ou seja, promove a comunicação de mais de um cliente ou servidor</w:t>
      </w:r>
    </w:p>
    <w:sectPr w:rsidR="00D125F7" w:rsidRPr="00BA388F" w:rsidSect="00D12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049" w:rsidRDefault="00874049" w:rsidP="00537872">
      <w:pPr>
        <w:spacing w:after="0" w:line="240" w:lineRule="auto"/>
      </w:pPr>
      <w:r>
        <w:separator/>
      </w:r>
    </w:p>
  </w:endnote>
  <w:endnote w:type="continuationSeparator" w:id="0">
    <w:p w:rsidR="00874049" w:rsidRDefault="00874049" w:rsidP="0053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049" w:rsidRDefault="00874049" w:rsidP="00537872">
      <w:pPr>
        <w:spacing w:after="0" w:line="240" w:lineRule="auto"/>
      </w:pPr>
      <w:r>
        <w:separator/>
      </w:r>
    </w:p>
  </w:footnote>
  <w:footnote w:type="continuationSeparator" w:id="0">
    <w:p w:rsidR="00874049" w:rsidRDefault="00874049" w:rsidP="0053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871"/>
    <w:multiLevelType w:val="multilevel"/>
    <w:tmpl w:val="265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4270B"/>
    <w:multiLevelType w:val="multilevel"/>
    <w:tmpl w:val="F348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666C3"/>
    <w:multiLevelType w:val="multilevel"/>
    <w:tmpl w:val="04A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C166B"/>
    <w:multiLevelType w:val="multilevel"/>
    <w:tmpl w:val="9432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15BA1"/>
    <w:multiLevelType w:val="multilevel"/>
    <w:tmpl w:val="0D9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00A1B"/>
    <w:multiLevelType w:val="multilevel"/>
    <w:tmpl w:val="DF6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F7"/>
    <w:rsid w:val="000903C9"/>
    <w:rsid w:val="00094545"/>
    <w:rsid w:val="000E74FC"/>
    <w:rsid w:val="00173EF0"/>
    <w:rsid w:val="00295DDA"/>
    <w:rsid w:val="002F0BB5"/>
    <w:rsid w:val="003701A6"/>
    <w:rsid w:val="003B037D"/>
    <w:rsid w:val="003B326E"/>
    <w:rsid w:val="003E1994"/>
    <w:rsid w:val="004441EC"/>
    <w:rsid w:val="00455BCE"/>
    <w:rsid w:val="00467CFF"/>
    <w:rsid w:val="00537872"/>
    <w:rsid w:val="00617CAA"/>
    <w:rsid w:val="0063698E"/>
    <w:rsid w:val="0068631C"/>
    <w:rsid w:val="006A5877"/>
    <w:rsid w:val="0071604B"/>
    <w:rsid w:val="007E324B"/>
    <w:rsid w:val="007F77CE"/>
    <w:rsid w:val="0082111C"/>
    <w:rsid w:val="00842190"/>
    <w:rsid w:val="00874049"/>
    <w:rsid w:val="00936151"/>
    <w:rsid w:val="009857F5"/>
    <w:rsid w:val="009E03E2"/>
    <w:rsid w:val="00A03256"/>
    <w:rsid w:val="00A82CBB"/>
    <w:rsid w:val="00AF51E6"/>
    <w:rsid w:val="00B57814"/>
    <w:rsid w:val="00B96343"/>
    <w:rsid w:val="00BA388F"/>
    <w:rsid w:val="00C66F72"/>
    <w:rsid w:val="00C85FDA"/>
    <w:rsid w:val="00D125F7"/>
    <w:rsid w:val="00D24856"/>
    <w:rsid w:val="00D35E06"/>
    <w:rsid w:val="00D746AC"/>
    <w:rsid w:val="00DB06C0"/>
    <w:rsid w:val="00E30715"/>
    <w:rsid w:val="00E837D0"/>
    <w:rsid w:val="00E92666"/>
    <w:rsid w:val="00ED1027"/>
    <w:rsid w:val="00F70BEB"/>
    <w:rsid w:val="00F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D3CD8-246D-4B87-969C-C6F02386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7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872"/>
  </w:style>
  <w:style w:type="paragraph" w:styleId="Rodap">
    <w:name w:val="footer"/>
    <w:basedOn w:val="Normal"/>
    <w:link w:val="RodapChar"/>
    <w:uiPriority w:val="99"/>
    <w:unhideWhenUsed/>
    <w:rsid w:val="00537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872"/>
  </w:style>
  <w:style w:type="paragraph" w:styleId="NormalWeb">
    <w:name w:val="Normal (Web)"/>
    <w:basedOn w:val="Normal"/>
    <w:uiPriority w:val="99"/>
    <w:semiHidden/>
    <w:unhideWhenUsed/>
    <w:rsid w:val="00E3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071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24856"/>
    <w:rPr>
      <w:color w:val="0000FF"/>
      <w:u w:val="single"/>
    </w:rPr>
  </w:style>
  <w:style w:type="paragraph" w:customStyle="1" w:styleId="gf">
    <w:name w:val="gf"/>
    <w:basedOn w:val="Normal"/>
    <w:rsid w:val="007E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ztools.com.br/post/microservices-vs-soa-entenda-as-diferenc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J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%C3%B3digo_aber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B5A7-2051-40B4-BCE5-634EB6CD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Antonio Leandro Passos</cp:lastModifiedBy>
  <cp:revision>99</cp:revision>
  <dcterms:created xsi:type="dcterms:W3CDTF">2019-11-22T21:51:00Z</dcterms:created>
  <dcterms:modified xsi:type="dcterms:W3CDTF">2019-11-27T13:19:00Z</dcterms:modified>
</cp:coreProperties>
</file>