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A3问题解决法（A3 Problem Solving）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工具名称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中文</w:t>
      </w:r>
      <w:r>
        <w:rPr>
          <w:rFonts w:ascii="SimSun" w:hAnsi="SimSun"/>
          <w:b w:val="0"/>
          <w:i w:val="0"/>
          <w:sz w:val="22"/>
        </w:rPr>
        <w:t>：A3问题解决法 / A3报告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英文</w:t>
      </w:r>
      <w:r>
        <w:rPr>
          <w:rFonts w:ascii="SimSun" w:hAnsi="SimSun"/>
          <w:b w:val="0"/>
          <w:i w:val="0"/>
          <w:sz w:val="22"/>
        </w:rPr>
        <w:t>：A3 Problem Solving / A3 Report / A3 Thinking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日文</w:t>
      </w:r>
      <w:r>
        <w:rPr>
          <w:rFonts w:ascii="SimSun" w:hAnsi="SimSun"/>
          <w:b w:val="0"/>
          <w:i w:val="0"/>
          <w:sz w:val="22"/>
        </w:rPr>
        <w:t>：A3问题解決法（A3もんだいかいけつほう）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定义与目的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A3问题解决法源自丰田汽车公司，因使用A3尺寸的纸张（297mm x 420mm）来记录整个问题解决过程而得名。它不是一种简单的报告格式，而是一种</w:t>
      </w:r>
      <w:r>
        <w:rPr>
          <w:rFonts w:ascii="SimSun" w:hAnsi="SimSun"/>
          <w:b/>
          <w:i w:val="0"/>
          <w:sz w:val="22"/>
        </w:rPr>
        <w:t>结构化的思维方式和协作解决问题的方法论</w:t>
      </w:r>
      <w:r>
        <w:rPr>
          <w:rFonts w:ascii="SimSun" w:hAnsi="SimSun"/>
          <w:b w:val="0"/>
          <w:i w:val="0"/>
          <w:sz w:val="22"/>
        </w:rPr>
        <w:t>。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A3的核心理念是：</w:t>
      </w:r>
      <w:r>
        <w:rPr>
          <w:rFonts w:ascii="SimSun" w:hAnsi="SimSun"/>
          <w:b/>
          <w:i w:val="0"/>
          <w:sz w:val="22"/>
        </w:rPr>
        <w:t>将复杂的问题解决过程浓缩到一张A3纸上，使问题的全貌、分析过程和对策方案一目了然，促进团队协作和上下级之间的沟通。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核心目的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结构化思考</w:t>
      </w:r>
      <w:r>
        <w:rPr>
          <w:rFonts w:ascii="SimSun" w:hAnsi="SimSun"/>
          <w:b w:val="0"/>
          <w:i w:val="0"/>
          <w:sz w:val="22"/>
        </w:rPr>
        <w:t>：用固定的8个步骤引导系统性的问题分析和解决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可视化沟通</w:t>
      </w:r>
      <w:r>
        <w:rPr>
          <w:rFonts w:ascii="SimSun" w:hAnsi="SimSun"/>
          <w:b w:val="0"/>
          <w:i w:val="0"/>
          <w:sz w:val="22"/>
        </w:rPr>
        <w:t>：一张纸呈现完整的问题解决逻辑，便于沟通和审批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促进协作</w:t>
      </w:r>
      <w:r>
        <w:rPr>
          <w:rFonts w:ascii="SimSun" w:hAnsi="SimSun"/>
          <w:b w:val="0"/>
          <w:i w:val="0"/>
          <w:sz w:val="22"/>
        </w:rPr>
        <w:t>：A3不是一个人写报告，而是团队讨论和协作的工具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培养问题解决能力</w:t>
      </w:r>
      <w:r>
        <w:rPr>
          <w:rFonts w:ascii="SimSun" w:hAnsi="SimSun"/>
          <w:b w:val="0"/>
          <w:i w:val="0"/>
          <w:sz w:val="22"/>
        </w:rPr>
        <w:t>：通过反复练习A3思维，提升员工的分析和解决问题的能力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知识积累</w:t>
      </w:r>
      <w:r>
        <w:rPr>
          <w:rFonts w:ascii="SimSun" w:hAnsi="SimSun"/>
          <w:b w:val="0"/>
          <w:i w:val="0"/>
          <w:sz w:val="22"/>
        </w:rPr>
        <w:t>：A3报告是组织知识管理的重要载体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A3思维的精髓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A3思维（A3 Thinking）超越了A3报告本身，它是一种工作方式：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现地现物</w:t>
      </w:r>
      <w:r>
        <w:rPr>
          <w:rFonts w:ascii="SimSun" w:hAnsi="SimSun"/>
          <w:b w:val="0"/>
          <w:i w:val="0"/>
          <w:sz w:val="22"/>
        </w:rPr>
        <w:t>：到现场了解实际情况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基于事实</w:t>
      </w:r>
      <w:r>
        <w:rPr>
          <w:rFonts w:ascii="SimSun" w:hAnsi="SimSun"/>
          <w:b w:val="0"/>
          <w:i w:val="0"/>
          <w:sz w:val="22"/>
        </w:rPr>
        <w:t>：用数据和观察支撑分析，而非主观臆断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系统思考</w:t>
      </w:r>
      <w:r>
        <w:rPr>
          <w:rFonts w:ascii="SimSun" w:hAnsi="SimSun"/>
          <w:b w:val="0"/>
          <w:i w:val="0"/>
          <w:sz w:val="22"/>
        </w:rPr>
        <w:t>：从全局角度理解问题，而非局部优化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逻辑清晰</w:t>
      </w:r>
      <w:r>
        <w:rPr>
          <w:rFonts w:ascii="SimSun" w:hAnsi="SimSun"/>
          <w:b w:val="0"/>
          <w:i w:val="0"/>
          <w:sz w:val="22"/>
        </w:rPr>
        <w:t>：因果关系明确，每一步都有逻辑支撑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共识决策</w:t>
      </w:r>
      <w:r>
        <w:rPr>
          <w:rFonts w:ascii="SimSun" w:hAnsi="SimSun"/>
          <w:b w:val="0"/>
          <w:i w:val="0"/>
          <w:sz w:val="22"/>
        </w:rPr>
        <w:t>：通过讨论达成团队共识，而非个人决策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持续改善</w:t>
      </w:r>
      <w:r>
        <w:rPr>
          <w:rFonts w:ascii="SimSun" w:hAnsi="SimSun"/>
          <w:b w:val="0"/>
          <w:i w:val="0"/>
          <w:sz w:val="22"/>
        </w:rPr>
        <w:t>：A3完成后持续跟踪效果，迭代改进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A3报告的8个步骤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步骤一：明确问题（Theme / Background）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目的</w:t>
      </w:r>
      <w:r>
        <w:rPr>
          <w:rFonts w:ascii="SimSun" w:hAnsi="SimSun"/>
          <w:b w:val="0"/>
          <w:i w:val="0"/>
          <w:sz w:val="22"/>
        </w:rPr>
        <w:t>：说明为什么这个问题重要，为什么现在要解决。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内容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问题的背景信息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与公司/部门目标的关联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问题的紧迫性和重要性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当前状态的简要描述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写作要点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简洁明了，用一两段话说清楚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用数据说明问题的重要性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说明解决这个问题能带来什么价值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步骤二：分解问题（Current Condition）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目的</w:t>
      </w:r>
      <w:r>
        <w:rPr>
          <w:rFonts w:ascii="SimSun" w:hAnsi="SimSun"/>
          <w:b w:val="0"/>
          <w:i w:val="0"/>
          <w:sz w:val="22"/>
        </w:rPr>
        <w:t>：详细描述问题的现状，用数据和图表呈现。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内容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问题的具体表现（用数据说话）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问题的影响范围和程度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问题的时间趋势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问题的空间分布（哪些产品、哪些设备、哪些班次）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与标准/目标的差距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常用工具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帕累托图（识别关键少数）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趋势图（展示时间变化）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地图/布局图（展示空间分布）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数据表格（量化问题）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步骤三：设定目标（Goal / Target）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目的</w:t>
      </w:r>
      <w:r>
        <w:rPr>
          <w:rFonts w:ascii="SimSun" w:hAnsi="SimSun"/>
          <w:b w:val="0"/>
          <w:i w:val="0"/>
          <w:sz w:val="22"/>
        </w:rPr>
        <w:t>：定义解决问题后要达到的具体目标。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内容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具体的目标值（SMART原则）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目标达成的时间期限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目标与当前状态的对比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SMART目标示例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S</w:t>
      </w:r>
      <w:r>
        <w:rPr>
          <w:rFonts w:ascii="SimSun" w:hAnsi="SimSun"/>
          <w:b w:val="0"/>
          <w:i w:val="0"/>
          <w:sz w:val="22"/>
        </w:rPr>
        <w:t>pecific：搓丝工序的螺纹不良率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M</w:t>
      </w:r>
      <w:r>
        <w:rPr>
          <w:rFonts w:ascii="SimSun" w:hAnsi="SimSun"/>
          <w:b w:val="0"/>
          <w:i w:val="0"/>
          <w:sz w:val="22"/>
        </w:rPr>
        <w:t>easurable：从5000ppm降低到500ppm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A</w:t>
      </w:r>
      <w:r>
        <w:rPr>
          <w:rFonts w:ascii="SimSun" w:hAnsi="SimSun"/>
          <w:b w:val="0"/>
          <w:i w:val="0"/>
          <w:sz w:val="22"/>
        </w:rPr>
        <w:t>chievable：基于同类工厂的经验，目标可达成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R</w:t>
      </w:r>
      <w:r>
        <w:rPr>
          <w:rFonts w:ascii="SimSun" w:hAnsi="SimSun"/>
          <w:b w:val="0"/>
          <w:i w:val="0"/>
          <w:sz w:val="22"/>
        </w:rPr>
        <w:t>elevant：直接影响客户满意度和质量成本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T</w:t>
      </w:r>
      <w:r>
        <w:rPr>
          <w:rFonts w:ascii="SimSun" w:hAnsi="SimSun"/>
          <w:b w:val="0"/>
          <w:i w:val="0"/>
          <w:sz w:val="22"/>
        </w:rPr>
        <w:t>ime-bound：3个月内达成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步骤四：根因分析（Root Cause Analysis）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目的</w:t>
      </w:r>
      <w:r>
        <w:rPr>
          <w:rFonts w:ascii="SimSun" w:hAnsi="SimSun"/>
          <w:b w:val="0"/>
          <w:i w:val="0"/>
          <w:sz w:val="22"/>
        </w:rPr>
        <w:t>：找到问题的根本原因，而非表面现象。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内容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5Why分析（连续追问"为什么"）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鱼骨图（因果分析图）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根因验证（用数据验证每个可能的根因）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确认根本原因的逻辑链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5Why分析法详解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5Why是通过连续追问"为什么"来追溯问题根本原因的方法。通常追问5次左右可以找到根本原因。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紧固件案例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问题：搓丝工序螺纹不良率突然升高到5000ppm</w:t>
        <w:br/>
        <w:br/>
        <w:t>Why 1: 为什么螺纹不良率升高？</w:t>
        <w:br/>
        <w:t>→ 因为螺纹外径偏大，止规能通过</w:t>
        <w:br/>
        <w:br/>
        <w:t>Why 2: 为什么螺纹外径偏大？</w:t>
        <w:br/>
        <w:t>→ 因为搓丝滚轮磨损严重</w:t>
        <w:br/>
        <w:br/>
        <w:t>Why 3: 为什么搓丝滚轮磨损严重？</w:t>
        <w:br/>
        <w:t>→ 因为滚轮使用了超过寿命期限（标准寿命100万件，实际已用150万件）</w:t>
        <w:br/>
        <w:br/>
        <w:t>Why 4: 为什么超过寿命期限还在使用？</w:t>
        <w:br/>
        <w:t>→ 因为没有滚轮寿命管理制度</w:t>
        <w:br/>
        <w:br/>
        <w:t>Why 5: 为什么没有滚轮寿命管理制度？</w:t>
        <w:br/>
        <w:t>→ 因为之前的产量低，滚轮更换不频繁，没有建立管理机制</w:t>
        <w:br/>
        <w:br/>
        <w:t>根本原因：缺少滚轮寿命管理制度（计数+预警+更换机制）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鱼骨图（石川图）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鱼骨图从人、机、料、法、环、测六个维度系统分析问题的可能原因。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 xml:space="preserve">                        ┌── 操作技能不足</w:t>
        <w:br/>
        <w:t xml:space="preserve">           人 ─────────┤</w:t>
        <w:br/>
        <w:t xml:space="preserve">                        └── 质量意识薄弱</w:t>
        <w:br/>
        <w:t xml:space="preserve">                        </w:t>
        <w:br/>
        <w:t xml:space="preserve">                        ┌── 滚轮磨损</w:t>
        <w:br/>
        <w:t xml:space="preserve">           机 ─────────┤</w:t>
        <w:br/>
        <w:t xml:space="preserve">                        └── 设备精度下降</w:t>
        <w:br/>
        <w:t xml:space="preserve">                        </w:t>
        <w:br/>
        <w:t xml:space="preserve">  螺纹不良率升高 ───────┬── 钢丝硬度偏差</w:t>
        <w:br/>
        <w:t xml:space="preserve">           料 ─────────┤</w:t>
        <w:br/>
        <w:t xml:space="preserve">                        └── 钢丝直径波动</w:t>
        <w:br/>
        <w:t xml:space="preserve">                        </w:t>
        <w:br/>
        <w:t xml:space="preserve">                        ┌── 工艺参数不当</w:t>
        <w:br/>
        <w:t xml:space="preserve">           法 ─────────┤</w:t>
        <w:br/>
        <w:t xml:space="preserve">                        └── 检验频率不足</w:t>
        <w:br/>
        <w:t xml:space="preserve">                        </w:t>
        <w:br/>
        <w:t xml:space="preserve">                        ┌── 温度影响</w:t>
        <w:br/>
        <w:t xml:space="preserve">           环 ─────────┤</w:t>
        <w:br/>
        <w:t xml:space="preserve">                        └── 振动干扰</w:t>
        <w:br/>
        <w:t xml:space="preserve">                        </w:t>
        <w:br/>
        <w:t xml:space="preserve">                        ┌── 通止规磨损</w:t>
        <w:br/>
        <w:t xml:space="preserve">           测 ─────────┤</w:t>
        <w:br/>
        <w:t xml:space="preserve">                        └── 测量方法不一致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步骤五：制定对策（Countermeasures）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目的</w:t>
      </w:r>
      <w:r>
        <w:rPr>
          <w:rFonts w:ascii="SimSun" w:hAnsi="SimSun"/>
          <w:b w:val="0"/>
          <w:i w:val="0"/>
          <w:sz w:val="22"/>
        </w:rPr>
        <w:t>：针对根本原因，制定具体的对策方案。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内容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每个根本原因对应的对策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对策的实施计划（责任人、时间、资源）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对策的优先级排序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对策的预期效果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对策分类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类型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临时对策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立即止血，控制影响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增加检验频率，隔离可疑品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短期对策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1-4周内实施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更换磨损的滚轮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长期对策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1-3个月实施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建立滚轮寿命管理系统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预防对策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防止问题再发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防错装置+预警系统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步骤六：实施对策（Implementation Plan）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目的</w:t>
      </w:r>
      <w:r>
        <w:rPr>
          <w:rFonts w:ascii="SimSun" w:hAnsi="SimSun"/>
          <w:b w:val="0"/>
          <w:i w:val="0"/>
          <w:sz w:val="22"/>
        </w:rPr>
        <w:t>：制定详细的实施计划并执行。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内容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甘特图或时间表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每个对策的具体行动步骤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责任人分配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资源需求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里程碑节点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步骤七：确认效果（Follow-up / Results）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目的</w:t>
      </w:r>
      <w:r>
        <w:rPr>
          <w:rFonts w:ascii="SimSun" w:hAnsi="SimSun"/>
          <w:b w:val="0"/>
          <w:i w:val="0"/>
          <w:sz w:val="22"/>
        </w:rPr>
        <w:t>：验证对策实施后的效果是否达到目标。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内容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实施前后的数据对比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目标达成情况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是否产生了副作用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未达成目标的对策的调整方案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步骤八：标准化（Standardization）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目的</w:t>
      </w:r>
      <w:r>
        <w:rPr>
          <w:rFonts w:ascii="SimSun" w:hAnsi="SimSun"/>
          <w:b w:val="0"/>
          <w:i w:val="0"/>
          <w:sz w:val="22"/>
        </w:rPr>
        <w:t>：将有效的对策固化为标准，防止问题再发。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内容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更新标准作业指导书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更新设备维护标准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更新检验标准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培训相关人员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横展到其他类似工序/产品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实现步骤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第一步：组建A3团队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确定A3负责人（通常是问题所在区域的管理者或工程师）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组建跨职能团队（生产、质量、工艺、设备）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确定A3的指导者（Coach，通常是上级管理者）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明确团队成员的职责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第二步：到现场收集数据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现地现物：到问题发生的现场观察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收集相关数据（质量数据、生产数据、设备数据）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与操作者交流，了解实际情况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拍照记录现场状态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第三步：按8个步骤撰写A3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用铅笔在A3纸上画出8个步骤的框架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先写草稿，不要追求完美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用图表和数据代替大段文字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保持逻辑清晰，每一步之间有因果关系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第四步：讨论和评审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与团队成员讨论A3内容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与指导者（Coach）进行A3评审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根据反馈修改完善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达成团队共识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第五步：实施和跟踪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按照实施计划执行对策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定期更新A3的实施进度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收集效果数据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验证目标达成情况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第六步：标准化和横展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更新相关标准文件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将A3报告归档作为知识积累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评估是否可以横展到其他工序或产品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进行经验分享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A3报告模板结构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主题：搓丝工序螺纹不良率改善                                   │</w:t>
        <w:br/>
        <w:t>│  负责人：XXX    日期：2026/04    指导者：XXX                   │</w:t>
        <w:br/>
        <w:t>├──────────────────────┬──────────────────────────────────────┤</w:t>
        <w:br/>
        <w:t>│ 1. 背景              │ 2. 当前状态                           │</w:t>
        <w:br/>
        <w:t>│ · 问题的重要性        │ · 不良率数据（帕累托图）                │</w:t>
        <w:br/>
        <w:t>│ · 与目标的关联        │ · 趋势图（过去6个月）                  │</w:t>
        <w:br/>
        <w:t>│ · 紧迫性             │ · 影响范围                            │</w:t>
        <w:br/>
        <w:t>├──────────────────────┼──────────────────────────────────────┤</w:t>
        <w:br/>
        <w:t>│ 3. 目标              │ 4. 根因分析                           │</w:t>
        <w:br/>
        <w:t>│ · 具体目标值          │ · 5Why分析                           │</w:t>
        <w:br/>
        <w:t>│ · 时间期限           │ · 鱼骨图                             │</w:t>
        <w:br/>
        <w:t>│ · 成功标准           │ · 根因验证                            │</w:t>
        <w:br/>
        <w:t>├──────────────────────┼──────────────────────────────────────┤</w:t>
        <w:br/>
        <w:t>│ 5. 对策              │ 6. 实施计划                           │</w:t>
        <w:br/>
        <w:t>│ · 针对每个根因的对策   │ · 甘特图/时间表                       │</w:t>
        <w:br/>
        <w:t>│ · 预期效果           │ · 责任人                              │</w:t>
        <w:br/>
        <w:t>│ · 优先级             │ · 里程碑                              │</w:t>
        <w:br/>
        <w:t>├──────────────────────┼──────────────────────────────────────┤</w:t>
        <w:br/>
        <w:t>│ 7. 效果确认           │ 8. 标准化                            │</w:t>
        <w:br/>
        <w:t>│ · 前后数据对比        │ · 更新的标准文件                       │</w:t>
        <w:br/>
        <w:t>│ · 目标达成情况        │ · 培训计划                           │</w:t>
        <w:br/>
        <w:t>│ · 副作用检查          │ · 横展计划                           │</w:t>
        <w:br/>
        <w:t>└──────────────────────┴──────────────────────────────────────┘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紧固件案例：高不良率的A3分析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案例：冷镦工序头部开裂不良率从2000ppm改善至200ppm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步骤1 - 背景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冷镦六角法兰面螺栓（M10x30），头部开裂不良率近期从500ppm升至2000ppm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客户投诉2起，质量成本增加约5万元/月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与年度质量目标（不良率&lt;500ppm）严重偏离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步骤2 - 当前状态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帕累托分析：80%的开裂发生在法兰面转角处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趋势分析：过去3个月不良率持续上升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班次分析：A班和B班不良率无显著差异（排除人员因素）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产品分析：M10规格不良率远高于M8和M12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步骤3 - 目标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目标：头部开裂不良率从2000ppm降至200ppm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期限：2个月内达成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衡量：每周统计不良率，连续4周&lt;200ppm视为达成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步骤4 - 根因分析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5Why分析发现根本原因：冷镦模具（凹模）的法兰面R角磨损，导致成型时应力集中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验证：更换新模具后不良率立即降至300ppm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进一步分析：模具寿命标准为50万件，实际使用了80万件未更换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步骤5 - 对策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临时对策：立即更换所有超寿命模具（当天完成）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短期对策：建立模具寿命计数系统（1周内完成）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长期对策：建立模具预防性更换制度（1个月内完成）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步骤6 - 实施计划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第1天：更换超寿命模具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第1周：安装模具计数器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第2周：制定模具寿命标准和更换计划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第3-4周：建立模具管理制度并培训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第5-8周：验证效果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步骤7 - 效果确认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实施后第1周：不良率降至350ppm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实施后第4周：不良率降至180ppm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实施后第8周：不良率稳定在150-200ppm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目标达成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步骤8 - 标准化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更新模具管理SOP：明确模具寿命标准、计数方法、更换流程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培训所有冷镦操作者和模具维修人员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横展到其他产品规格的模具管理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关键指标/KPI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指标名称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计算方法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目标值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A3完成率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按时完成的A3数/计划A3数 × 100%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≥90%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A3项目的执行效率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A3质量评分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A3报告的逻辑性、数据性评分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≥80分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A3报告的质量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问题解决率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达成目标的A3数/总A3数 × 100%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≥80%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A3方法的有效性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目标达成率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达到目标值的A3项目比例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≥80%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对策的有效性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问题复发率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已解决的问题再次发生的比例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≤10%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标准化的有效性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A3周期时间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从启动到关闭的平均天数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≤60天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问题解决的效率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团队参与度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参与A3活动的员工比例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≥30%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A3文化的普及度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标准化率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已标准化的对策/总有效对策 × 100%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≥90%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知识固化的能力</w:t>
            </w:r>
          </w:p>
        </w:tc>
      </w:tr>
    </w:tbl>
    <w:p/>
    <w:p>
      <w:pPr>
        <w:pStyle w:val="Heading2"/>
      </w:pPr>
      <w:r>
        <w:rPr>
          <w:rFonts w:ascii="SimHei" w:hAnsi="SimHei"/>
          <w:b/>
          <w:i w:val="0"/>
          <w:sz w:val="32"/>
        </w:rPr>
        <w:t>常见误区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误区一：A3就是填表格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：A3只是一种报告格式，把信息填到模板里就行了。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：A3是一种思维方式和协作方法。格式只是载体，核心是结构化的思考过程——从理解问题到分析根因到制定对策的逻辑链条。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误区二：A3应该一次写完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：花一个下午把A3报告写完就完成了。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：好的A3通常需要2-4周甚至更长时间。需要反复到现场观察、收集数据、与团队讨论、与指导者评审。急于求成的A3往往分析不到位。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误区三：A3只用于大问题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：只有重大质量问题才需要用A3。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：A3适用于各种规模的问题。小问题可以用简化的A3，培养员工的结构化思维能力。事实上，用A3解决小问题有助于积累经验，为解决大问题打基础。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误区四：A3是个人作业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：A3是质量部门或工程师的个人工作。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：A3是团队协作的过程。A3负责人牵头，但需要跨职能团队共同参与分析和对策制定。指导者（Coach）的辅导也是A3成功的关键。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误区五：A3写完就结束了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：A3报告提交后就完成了。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：A3的真正价值在于实施和跟踪。报告写得再好，如果对策不执行、效果不验证，问题就不会真正解决。A3需要持续跟踪直到目标达成并完成标准化。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A3问题解决法（A3 Problem Solving）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