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冷镦工序精益应用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将精益工具应用于金属紧固件冷镦（Cold Heading）工序的实践指南。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冷镦是紧固件制造的首道成型工序，通过冷镦机将钢丝线材在常温下镦粗成型，制造螺栓、螺钉、螺母等紧固件的头部和杆部。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Sakamura 冷镦机、National 冷镦机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加工力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85kN（M8）~ 400kN（M16）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60-120 件/分钟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头部尺寸、杆部直径、同轴度、表面裂纹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换模停机、模具磨损、钢丝来料不良、设备故障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在冷镦工序的应用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模具定置管理、钢丝料架标识、设备清洁标准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换模找模时间减少 80%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换模标准流程（16步）、首件检验标准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换模时间缩短 40%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操作员日常点检、模具寿命管理、冲压力监控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设备故障率降低 50%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冷镦→搓丝在制品拉动、钢丝补货信号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 降低 40%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尺寸超差报警、模具断裂检测、设备异常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不良品发现时间缩短 90%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钢丝直径防混、模具安装防错、方向防反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混料事故归零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模具预热外部化、快速换模夹具、标准化调机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 60min→15min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模具寿命提升、节拍优化、废料率降低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50-100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模具管理精益化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模具存放混乱，换模时找模耗时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模具寿命靠经验判断，突发断裂导致批量不良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模具维修记录不完整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5S 定置管理</w:t>
      </w:r>
      <w:r>
        <w:rPr>
          <w:rFonts w:ascii="SimSun" w:hAnsi="SimSun"/>
          <w:b w:val="0"/>
          <w:i w:val="0"/>
          <w:sz w:val="22"/>
        </w:rPr>
        <w:t>：影子板存放模具，按产品系列分区，标识清晰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模具寿命追踪</w:t>
      </w:r>
      <w:r>
        <w:rPr>
          <w:rFonts w:ascii="SimSun" w:hAnsi="SimSun"/>
          <w:b w:val="0"/>
          <w:i w:val="0"/>
          <w:sz w:val="22"/>
        </w:rPr>
        <w:t>：建立模具档案，记录每次使用数量，设定更换预警值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 自主保全</w:t>
      </w:r>
      <w:r>
        <w:rPr>
          <w:rFonts w:ascii="SimSun" w:hAnsi="SimSun"/>
          <w:b w:val="0"/>
          <w:i w:val="0"/>
          <w:sz w:val="22"/>
        </w:rPr>
        <w:t>：操作员每日检查模具磨损状况，清洁冲头和凹模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>：模具状态看板（在用/备用/维修/报废）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换模时间缩短 50%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模具突发断裂归零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模具寿命提升 15-20%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换模时间缩短（SMED）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当前状态</w:t>
      </w:r>
      <w:r>
        <w:rPr>
          <w:rFonts w:ascii="SimSun" w:hAnsi="SimSun"/>
          <w:b w:val="0"/>
          <w:i w:val="0"/>
          <w:sz w:val="22"/>
        </w:rPr>
        <w:t>：换模时间约 60 分钟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SMED 改善步骤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外部准备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预热下一套模具、准备工具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0min（机器运行时完成）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停机拆模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拆卸旧模具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安装调机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安装新模具、调整参数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8min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首件检验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首件尺寸确认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15min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关键改善点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模具预热外部化（在预热架上提前加热）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快速换模夹具（液压夹具替代螺栓紧固）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标准化调机参数（电子化存储，一键调用）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平行作业（两人同时操作）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质量防错体系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常见缺陷与防错措施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缺陷类型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防错措施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头部裂纹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钢丝硬度超标、模具磨损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来料硬度检测 + 模具寿命预警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头部偏心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模具对中不良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模具安装导向销 + 首件三坐标检测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杆部弯曲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送料机构磨损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导轨间隙定期校准 + 弯曲自动检测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表面压伤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模具表面缺陷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模具使用前检查 + 表面粗糙度标准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尺寸超差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模具磨损、参数漂移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 在线监控 + 自动补偿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 min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模具寿命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 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 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模具档案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维护记录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首检记录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重点活动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1-2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导入、模具定置管理、标准作业建立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3-4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自主保全、安灯系统安装、防错装置设计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第三阶段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5-6 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换模改善、看板系统建立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第四阶段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 7-12 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持续改善、SPC 在线监控、OEE 提升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5S 管理</w:t>
      </w:r>
      <w:r>
        <w:rPr>
          <w:rFonts w:ascii="SimSun" w:hAnsi="SimSun"/>
          <w:b w:val="0"/>
          <w:i w:val="0"/>
          <w:sz w:val="22"/>
        </w:rPr>
        <w:t xml:space="preserve"> — 现场组织基础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换模和操作标准化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SMED</w:t>
      </w:r>
      <w:r>
        <w:rPr>
          <w:rFonts w:ascii="SimSun" w:hAnsi="SimSun"/>
          <w:b w:val="0"/>
          <w:i w:val="0"/>
          <w:sz w:val="22"/>
        </w:rPr>
        <w:t xml:space="preserve"> — 换模时间缩短方法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质量防错设计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异常响应机制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看板</w:t>
      </w:r>
      <w:r>
        <w:rPr>
          <w:rFonts w:ascii="SimSun" w:hAnsi="SimSun"/>
          <w:b w:val="0"/>
          <w:i w:val="0"/>
          <w:sz w:val="22"/>
        </w:rPr>
        <w:t xml:space="preserve"> — 在制品拉动控制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冷镦工序精益应用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