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搓丝工序精益应用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将精益工具应用于金属紧固件搓丝（Thread Rolling）工序的实践指南。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搓丝是将冷镦后的半成品通过搓丝板或滚丝轮加工出螺纹的工序，是决定紧固件螺纹精度的关键工序。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Sacma 搓丝机、Landis 滚丝机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40-100 件/分钟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螺纹通止规检测、螺纹中径、螺距、牙型角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搓丝板磨损、换型停机、螺纹不良、设备振动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在搓丝工序的应用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搓丝板定置管理、通止规存放、工位整洁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找工具时间减少 90%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搓丝板安装标准流程、参数设定标准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换型时间缩短 35%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搓丝板寿命管理、设备振动监控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搓丝板寿命提升 20%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搓丝→热处理在制品拉动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 降低 35%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螺纹检测异常报警、振动超标告警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不良品拦截率 100%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螺纹通止规自动检测、搓丝板型号防混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螺纹不良归零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搓丝板快速更换、参数预设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 45min→12min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搓丝板寿命提升、节拍优化、振动降低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30-60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搓丝板寿命管理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现状问题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搓丝板寿命靠经验判断，突发磨损导致批量不良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搓丝板更换记录不完整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不同产品搓丝板混用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寿命追踪系统</w:t>
      </w:r>
      <w:r>
        <w:rPr>
          <w:rFonts w:ascii="SimSun" w:hAnsi="SimSun"/>
          <w:b w:val="0"/>
          <w:i w:val="0"/>
          <w:sz w:val="22"/>
        </w:rPr>
        <w:t>：每套搓丝板建立档案，累计加工数量，设定预警值（如 80% 寿命）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振动监控</w:t>
      </w:r>
      <w:r>
        <w:rPr>
          <w:rFonts w:ascii="SimSun" w:hAnsi="SimSun"/>
          <w:b w:val="0"/>
          <w:i w:val="0"/>
          <w:sz w:val="22"/>
        </w:rPr>
        <w:t>：安装振动传感器，实时监控搓丝板状态（&gt;2g 阈值报警）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定置管理</w:t>
      </w:r>
      <w:r>
        <w:rPr>
          <w:rFonts w:ascii="SimSun" w:hAnsi="SimSun"/>
          <w:b w:val="0"/>
          <w:i w:val="0"/>
          <w:sz w:val="22"/>
        </w:rPr>
        <w:t>：搓丝板按产品系列分区存放，标识清晰，先进先出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预防性更换</w:t>
      </w:r>
      <w:r>
        <w:rPr>
          <w:rFonts w:ascii="SimSun" w:hAnsi="SimSun"/>
          <w:b w:val="0"/>
          <w:i w:val="0"/>
          <w:sz w:val="22"/>
        </w:rPr>
        <w:t>：达到预警值主动更换，不等到磨损超标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搓丝板突发磨损归零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搓丝板寿命提升 15-20%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螺纹不良率降低 60%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 换型时间缩短（SMED）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当前状态</w:t>
      </w:r>
      <w:r>
        <w:rPr>
          <w:rFonts w:ascii="SimSun" w:hAnsi="SimSun"/>
          <w:b w:val="0"/>
          <w:i w:val="0"/>
          <w:sz w:val="22"/>
        </w:rPr>
        <w:t>：换型时间约 45 分钟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SMED 改善步骤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外部准备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预装搓丝板、准备工具和参数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0min（运行时完成）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停机拆卸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拆卸旧搓丝板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4min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安装调整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安装新搓丝板、调整间隙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6min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首件检验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通止规检测 + 首件尺寸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2min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12min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关键改善点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搓丝板预装在调整架上（外部化）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快速夹紧机构替代螺栓紧固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标准化间隙参数（数字化存储）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通止规自动检测集成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螺纹质量防错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常见缺陷与防错措施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缺陷类型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原因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防错措施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螌纹通规不过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搓丝板磨损、压力不足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振动监控 + 自动压力补偿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螺纹止规过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搓丝板间隙过大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间隙自动检测 + 预警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螺纹偏斜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搓丝板对中不良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导向销 + 自动对中装置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螺纹烂牙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钢丝硬度异常、润滑不良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来料检测 + 润滑液监控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螺距超差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搓丝板牙型磨损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搓丝板寿命管理 + 首件全检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螺纹合格率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97.5%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搓丝板寿命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 万件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36 万件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搓丝板档案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 min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 min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 记录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设备振动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&lt;2g（正常）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持续监控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振动传感器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通止规通过率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在线检测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5S 管理</w:t>
      </w:r>
      <w:r>
        <w:rPr>
          <w:rFonts w:ascii="SimSun" w:hAnsi="SimSun"/>
          <w:b w:val="0"/>
          <w:i w:val="0"/>
          <w:sz w:val="22"/>
        </w:rPr>
        <w:t xml:space="preserve"> — 现场组织基础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换型和操作标准化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设备维护体系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SMED</w:t>
      </w:r>
      <w:r>
        <w:rPr>
          <w:rFonts w:ascii="SimSun" w:hAnsi="SimSun"/>
          <w:b w:val="0"/>
          <w:i w:val="0"/>
          <w:sz w:val="22"/>
        </w:rPr>
        <w:t xml:space="preserve"> — 换型时间缩短方法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螺纹质量防错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异常响应机制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搓丝工序精益应用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