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常见陷阱与规避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本文档总结精益转型中最常见的10个陷阱，每个陷阱都附有识别信号和规避策略，帮助企业在转型过程中提前预防。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精益转型的道路上布满了陷阱。许多企业在转型过程中跌入相同的坑，导致转型效果不佳甚至半途而废。识别这些陷阱的早期信号并采取预防措施，是确保转型成功的关键。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陷阱1：将精益视为降本项目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vs. 精益是经营哲学和文化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将精益简单定义为"降本增效"的项目，关注的焦点是削减成本和提高效率，忽视了精益作为经营哲学和企业文化的深层价值。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精益的目标仅用成本节约来衡量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精益活动被称为"降本项目"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只关注短期财务回报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改善成果仅用金额来评价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员工认为精益就是"让我们干得更快更少"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重新定义精益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明确精益是经营哲学，成本改善是结果而非目的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平衡指标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同时关注质量、安全、交付、员工成长等多维度指标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讲好故事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传播"精益改善了工作环境和员工能力"的故事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高层表态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高层在公开场合强调精益的多维价值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陷阱2：工具导向缺乏原则理解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只学"怎么做"，不学"为什么"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过度关注精益工具的导入和实施，不理解工具背后的精益原则和思想。结果是"形似神不似"——工具用上了，但精神没到位。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团队能列举很多工具，但说不清精益的核心原则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5S做得好看但没人真正遵守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标准作业写在纸上但不被实际执行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看板在流动但没有真正实现拉动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改善活动热闹但成果无法持续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原则先行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在教工具之前先教精益原则（尊重人、消除浪费、持续改善）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问"为什么"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每导入一个工具都先讨论"为什么要这样做"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深度辅导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不只教方法，更要在实践中辅导理解原则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复盘反思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定期复盘工具应用，反思是否偏离了原则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陷阱3：初始热情消退后领导承诺不足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三分钟热度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精益转型启动时热情高涨，但随着时间推移和日常业务压力增大，领导层的注意力和投入逐渐减弱，精益活动被边缘化。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精益推进会议从每周改为每月再取消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高层不再参加Gemba Walk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精益预算被削减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精益推进人员被调去做其他工作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"太忙了，这周的精益活动取消"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制度化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将精益活动纳入管理者的日常标准作业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用管理板让精益进展一目了然，无法回避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定期评审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精益推进委员会月度评审雷打不动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外部压力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邀请外部顾问定期评审，保持外部推力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将精益融入业务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让精益成为做业务的方式，而不是额外的工作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陷阱4：忽视人的因素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恐惧、抵触、培训不足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精益转型本质上是人的变革。如果忽视员工的恐惧（担心失业）、抵触（不愿改变习惯）和能力不足（缺乏培训），再好的工具也推行不下去。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员工对精益活动消极应付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"这是领导的事，跟我们没关系"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培训参与率低，培训后不应用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改善提案数量极少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员工担心"效率提高了会不会裁人"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充分沟通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反复传达"精益不是裁员，是提升能力"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早期参与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让员工参与改善活动，成为主体而非对象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能力建设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提供充分的培训和辅导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激励机制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建立改善提案奖励机制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先安后改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在提高效率前先确保岗位安排有保障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倾听声音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管理者定期与员工交流，了解顾虑和需求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陷阱5：同时推行太多变革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团队过载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急于求成，同时推行多个精益工具和改善项目，导致团队精力分散、疲于应付，每个工具都浅尝辄止，无法深入。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一周内启动多个改善项目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团队成员同时参与3个以上的改善活动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培训排得太满，没有时间消化吸收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"什么都做，什么都没做好"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员工抱怨"又来了新花样"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聚焦优先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每个阶段只聚焦1-2个核心工具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节奏控制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按照五阶段路线图稳步推进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深入一个再展开放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一个工具用熟后再导入下一个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保护产能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给团队留出足够的日常运营时间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量化负荷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监控团队的精益活动负荷，避免过载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陷阱6：未先标准化就试图改善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在沙子上建房子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在流程还没有标准化的情况下就急于进行改善，导致改善成果无法固化，今天改善明天退化，陷入"改善-退化-再改善"的恶性循环。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改善成果无法维持超过1个月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不同班组的操作方式各不相同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没有标准作业文件或标准过时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新员工上岗没有标准可依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改善前后数据对比不准确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标准先行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在改善之前先建立标准作业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SDCA循环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先标准化（SDCA），再改善（PDCA）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定期审核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定期检查标准作业的执行情况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标准即基准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把标准作为持续改善的基准线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陷阱7：与业务战略不对齐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精益是精益，业务是业务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精益转型与企业业务战略脱节，精益活动变成了"额外的工作"而非"做业务的方式"。领导层看不到精益对业务目标的贡献，投入意愿降低。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精益目标与公司年度目标没有关联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业务决策时不考虑精益因素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"精益是精益部门的事"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精益改善的重点与业务痛点不匹配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财务部门不认可精益的贡献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战略对齐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用Hoshin Kanri将精益目标与业务战略对齐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业务驱动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从业务痛点出发选择精益改善主题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语言转换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用业务语言（而非精益术语）沟通精益价值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联合规划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精益计划与年度经营计划同步制定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量化贡献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清晰量化精益对业务指标的贡献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陷阱8：过早宣布胜利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失去动力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在取得初步成果后过早宣布"精益转型成功"，导致团队失去紧迫感和前进动力，改善活动停滞甚至退化。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"我们已经做得很好了"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改善活动频率明显降低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团队自满情绪滋生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精益投入开始减少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"我们的5S已经是全公司最好的了"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更高标杆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不断设定更高的目标和标杆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外部对标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带团队参观行业标杆，看到差距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持续追踪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持续追踪指标变化，发现退化趋势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庆祝但不停步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庆祝阶段性成果，同时明确下一步目标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用成熟度模型客观评估，避免主观判断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陷阱9：忽视持续改善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缺乏审计和问责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改善活动是"一次性"的，没有建立持续改善的机制和文化。改善完成后没有审计、没有问责、没有持续优化，成果逐渐退化。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Kaizen活动结束后无人跟踪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改善成果3个月后退化到改善前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没有定期的精益审计机制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改善提案提了之后石沉大海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管理层不再讨论改善话题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审计制度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建立定期精益审计和成熟度评估机制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问责制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每个改善项目有明确的负责人和跟进机制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PDCA循环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持续进行计划-执行-检查-行动的循环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改善提案闭环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提案从提出到实施到验证全程跟踪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管理层review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管理层定期review改善进展和成果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陷阱10：照搬丰田工具而不适应本地情境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削足适履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问题描述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盲目照搬丰田或其他日本企业的精益实践，不考虑本企业的行业特点、文化背景、管理基础和发展阶段，导致"水土不服"。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识别信号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"丰田是这样做的，我们也应该这样做"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照搬别人的看板形式但不理解设计逻辑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引入不适合本行业的精益工具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忽视中国企业特有的管理文化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完全复制标杆企业的组织架构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理解原则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先理解精益原则，再灵活运用工具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因地制宜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根据企业实际情况调整工具和方法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学习精神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学习标杆企业的改善精神，而非具体做法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试点验证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先小范围试点验证，再全面推广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持续迭代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根据实践经验不断调整和优化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融合创新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结合数字化等新技术创新精益实践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陷阱速查表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陷阱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核心问题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最危险的信号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首要对策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降本导向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目标偏差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"精益=降本"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重新定义精益价值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 工具导向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原则缺失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工具用了但效果不持续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原则先行，工具为用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 领导退缩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承诺衰减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高层不再参与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制度化精益活动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 忽视人员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人的因素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员工恐惧和抵触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沟通、培训、激励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 项目过载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贪多求全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团队疲于应付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聚焦优先，控制节奏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 未标准化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基础不牢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改善成果退化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标准先行，SDCA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7. 不对齐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战略脱节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精益是"额外工作"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与业务战略对齐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8. 过早庆祝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自满退步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改善活动减少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持续设更高目标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9. 缺乏持续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机制缺失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成果3个月后退化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建立审计和问责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10. 照搬模仿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水土不服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不考虑本地情境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理解原则，因地制宜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使用建议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定期自查</w:t>
      </w:r>
      <w:r>
        <w:rPr>
          <w:rFonts w:ascii="SimSun" w:hAnsi="SimSun"/>
          <w:b w:val="0"/>
          <w:i w:val="0"/>
          <w:sz w:val="22"/>
        </w:rPr>
        <w:t>：每季度对照10个陷阱进行自查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提前预防</w:t>
      </w:r>
      <w:r>
        <w:rPr>
          <w:rFonts w:ascii="SimSun" w:hAnsi="SimSun"/>
          <w:b w:val="0"/>
          <w:i w:val="0"/>
          <w:sz w:val="22"/>
        </w:rPr>
        <w:t>：在每个新阶段开始前回顾相关陷阱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团队学习</w:t>
      </w:r>
      <w:r>
        <w:rPr>
          <w:rFonts w:ascii="SimSun" w:hAnsi="SimSun"/>
          <w:b w:val="0"/>
          <w:i w:val="0"/>
          <w:sz w:val="22"/>
        </w:rPr>
        <w:t>：组织管理团队学习和讨论这些陷阱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持续更新</w:t>
      </w:r>
      <w:r>
        <w:rPr>
          <w:rFonts w:ascii="SimSun" w:hAnsi="SimSun"/>
          <w:b w:val="0"/>
          <w:i w:val="0"/>
          <w:sz w:val="22"/>
        </w:rPr>
        <w:t>：根据实践经验补充新的陷阱和规避策略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勇于面对</w:t>
      </w:r>
      <w:r>
        <w:rPr>
          <w:rFonts w:ascii="SimSun" w:hAnsi="SimSun"/>
          <w:b w:val="0"/>
          <w:i w:val="0"/>
          <w:sz w:val="22"/>
        </w:rPr>
        <w:t>：如果发现已经落入陷阱，及时采取纠正措施，不要掩盖问题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常见陷阱与规避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