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干系人登记册模板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项目名称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_[填写项目名称]_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文档编号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_[填写编号]_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版本号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V1.0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编制日期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_[填写日期]_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编制人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_[填写姓名]_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更新日期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_[填写日期]_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干系人登记表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5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75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姓名</w:t>
            </w:r>
          </w:p>
        </w:tc>
        <w:tc>
          <w:tcPr>
            <w:tcW w:type="dxa" w:w="75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部门</w:t>
            </w:r>
          </w:p>
        </w:tc>
        <w:tc>
          <w:tcPr>
            <w:tcW w:type="dxa" w:w="75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职位</w:t>
            </w:r>
          </w:p>
        </w:tc>
        <w:tc>
          <w:tcPr>
            <w:tcW w:type="dxa" w:w="75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type="dxa" w:w="75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影响力</w:t>
            </w:r>
          </w:p>
        </w:tc>
        <w:tc>
          <w:tcPr>
            <w:tcW w:type="dxa" w:w="75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利益程度</w:t>
            </w:r>
          </w:p>
        </w:tc>
        <w:tc>
          <w:tcPr>
            <w:tcW w:type="dxa" w:w="75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参与策略</w:t>
            </w:r>
          </w:p>
        </w:tc>
        <w:tc>
          <w:tcPr>
            <w:tcW w:type="dxa" w:w="75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沟通方式</w:t>
            </w:r>
          </w:p>
        </w:tc>
        <w:tc>
          <w:tcPr>
            <w:tcW w:type="dxa" w:w="75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沟通频率</w:t>
            </w:r>
          </w:p>
        </w:tc>
        <w:tc>
          <w:tcPr>
            <w:tcW w:type="dxa" w:w="75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_[部门]_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_[职位]_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发起人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面对面/邮件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每周</w:t>
            </w:r>
          </w:p>
        </w:tc>
        <w:tc>
          <w:tcPr>
            <w:tcW w:type="dxa" w:w="755"/>
          </w:tcPr>
          <w:p>
            <w:r/>
          </w:p>
        </w:tc>
      </w:tr>
      <w:tr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_[部门]_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_[职位]_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执行者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例会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每周</w:t>
            </w:r>
          </w:p>
        </w:tc>
        <w:tc>
          <w:tcPr>
            <w:tcW w:type="dxa" w:w="755"/>
            <w:shd w:fill="EDF2F9" w:val="clear"/>
          </w:tcPr>
          <w:p>
            <w:r/>
          </w:p>
        </w:tc>
      </w:tr>
      <w:tr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_[部门]_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_[职位]_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受影响者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告知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邮件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双周</w:t>
            </w:r>
          </w:p>
        </w:tc>
        <w:tc>
          <w:tcPr>
            <w:tcW w:type="dxa" w:w="755"/>
          </w:tcPr>
          <w:p>
            <w:r/>
          </w:p>
        </w:tc>
      </w:tr>
      <w:tr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_[部门]_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_[职位]_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受影响者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咨询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会议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月度</w:t>
            </w:r>
          </w:p>
        </w:tc>
        <w:tc>
          <w:tcPr>
            <w:tcW w:type="dxa" w:w="755"/>
            <w:shd w:fill="EDF2F9" w:val="clear"/>
          </w:tcPr>
          <w:p>
            <w:r/>
          </w:p>
        </w:tc>
      </w:tr>
      <w:tr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_[部门]_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_[职位]_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执行者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例会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每周</w:t>
            </w:r>
          </w:p>
        </w:tc>
        <w:tc>
          <w:tcPr>
            <w:tcW w:type="dxa" w:w="755"/>
          </w:tcPr>
          <w:p>
            <w:r/>
          </w:p>
        </w:tc>
      </w:tr>
      <w:tr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_[部门]_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_[职位]_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受影响者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监控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报告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月度</w:t>
            </w:r>
          </w:p>
        </w:tc>
        <w:tc>
          <w:tcPr>
            <w:tcW w:type="dxa" w:w="755"/>
            <w:shd w:fill="EDF2F9" w:val="clear"/>
          </w:tcPr>
          <w:p>
            <w:r/>
          </w:p>
        </w:tc>
      </w:tr>
      <w:tr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_[部门]_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_[职位]_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执行者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周知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邮件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月度</w:t>
            </w:r>
          </w:p>
        </w:tc>
        <w:tc>
          <w:tcPr>
            <w:tcW w:type="dxa" w:w="755"/>
          </w:tcPr>
          <w:p>
            <w:r/>
          </w:p>
        </w:tc>
      </w:tr>
      <w:tr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_[部门]_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_[职位]_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受影响者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监控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报告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季度</w:t>
            </w:r>
          </w:p>
        </w:tc>
        <w:tc>
          <w:tcPr>
            <w:tcW w:type="dxa" w:w="755"/>
            <w:shd w:fill="EDF2F9" w:val="clear"/>
          </w:tcPr>
          <w:p>
            <w:r/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角色分类说明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典型人员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发起人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项目最高决策者，提供资源支持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总经理、分管副总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执行者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直接参与项目实施的人员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项目经理、精益顾问、部门骨干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受影响者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项目成果将影响到的人员或部门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生产主管、一线班组长、质量检验员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参与策略说明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策略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适用干系人特征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密切合作，积极沟通，确保其满意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高影响力 + 高利益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告知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及时通报信息，保持良好关系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高影响力 + 低利益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咨询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主动征求意见，采纳合理建议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低影响力 + 高利益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监控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最少精力投入，定期检查即可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低影响力 + 低利益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干系人分析矩阵（权力-利益矩阵）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 xml:space="preserve">          高利益</w:t>
        <w:br/>
        <w:t xml:space="preserve">            │</w:t>
        <w:br/>
        <w:t xml:space="preserve">  ┌─────────┼─────────┐</w:t>
        <w:br/>
        <w:t xml:space="preserve">  │  咨询区  │  管理区  │</w:t>
        <w:br/>
        <w:t xml:space="preserve">  │ 重点告知  │ 密切合作  │</w:t>
        <w:br/>
        <w:t xml:space="preserve">  │ 征求意见  │ 积极参与  │</w:t>
        <w:br/>
        <w:t xml:space="preserve">  │         │         │</w:t>
        <w:br/>
        <w:t xml:space="preserve">  ├─────────┼─────────┤</w:t>
        <w:br/>
        <w:t xml:space="preserve">  │  监控区  │  告知区  │</w:t>
        <w:br/>
        <w:t xml:space="preserve">  │ 最少精力  │ 及时通报  │</w:t>
        <w:br/>
        <w:t xml:space="preserve">  │ 定期检查  │ 保持满意  │</w:t>
        <w:br/>
        <w:t xml:space="preserve">  │         │         │</w:t>
        <w:br/>
        <w:t xml:space="preserve">  └─────────┼─────────┘</w:t>
        <w:br/>
        <w:t xml:space="preserve">            │</w:t>
        <w:br/>
        <w:t xml:space="preserve">     低利益─┼─高利益</w:t>
        <w:br/>
        <w:t xml:space="preserve">            │</w:t>
        <w:br/>
        <w:t xml:space="preserve">          低权力</w:t>
        <w:br/>
        <w:br/>
        <w:t xml:space="preserve">  横轴：权力/影响力（低 → 高）</w:t>
        <w:br/>
        <w:t xml:space="preserve">  纵轴：利益/关注度（低 → 高）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5. 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版本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更新日期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更新人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更新内容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初始版本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V1.1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_[变更说明]_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V1.2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_[变更说明]_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使用说明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初始识别</w:t>
      </w:r>
      <w:r>
        <w:rPr>
          <w:rFonts w:ascii="SimSun" w:hAnsi="SimSun"/>
          <w:b w:val="0"/>
          <w:i w:val="0"/>
          <w:sz w:val="22"/>
        </w:rPr>
        <w:t>：在项目启动阶段完成干系人识别，不要遗漏关键干系人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定期更新</w:t>
      </w:r>
      <w:r>
        <w:rPr>
          <w:rFonts w:ascii="SimSun" w:hAnsi="SimSun"/>
          <w:b w:val="0"/>
          <w:i w:val="0"/>
          <w:sz w:val="22"/>
        </w:rPr>
        <w:t>：至少每月更新一次，人员变动或组织调整时及时更新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策略调整</w:t>
      </w:r>
      <w:r>
        <w:rPr>
          <w:rFonts w:ascii="SimSun" w:hAnsi="SimSun"/>
          <w:b w:val="0"/>
          <w:i w:val="0"/>
          <w:sz w:val="22"/>
        </w:rPr>
        <w:t>：根据项目进展和干系人态度变化，调整参与策略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特别关注</w:t>
      </w:r>
      <w:r>
        <w:rPr>
          <w:rFonts w:ascii="SimSun" w:hAnsi="SimSun"/>
          <w:b w:val="0"/>
          <w:i w:val="0"/>
          <w:sz w:val="22"/>
        </w:rPr>
        <w:t>：对高影响力、低利益的干系人要保持尊重，避免引起负面反应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沟通记录</w:t>
      </w:r>
      <w:r>
        <w:rPr>
          <w:rFonts w:ascii="SimSun" w:hAnsi="SimSun"/>
          <w:b w:val="0"/>
          <w:i w:val="0"/>
          <w:sz w:val="22"/>
        </w:rPr>
        <w:t>：重要沟通应在备注栏记录要点，便于后续追溯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风险关联</w:t>
      </w:r>
      <w:r>
        <w:rPr>
          <w:rFonts w:ascii="SimSun" w:hAnsi="SimSun"/>
          <w:b w:val="0"/>
          <w:i w:val="0"/>
          <w:sz w:val="22"/>
        </w:rPr>
        <w:t>：将干系人风险与风险管理模板关联，确保覆盖人员层面的风险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干系人登记册模板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