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评估报告模板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报告标准结构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评估报告应按以下结构编写，确保信息完整、逻辑清晰、可操作性强。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第一章：评估概述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1.1 评估目的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简要说明本次评估的目的和背景。示例：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为全面了解公司精益生产推进现状，准确定位精益成熟度水平，识别改进机会，制定科学的改进路线图，特开展本次精益成熟度评估。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1.2 评估范围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说明评估覆盖的范围：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评估对象</w:t>
            </w:r>
          </w:p>
        </w:tc>
        <w:tc>
          <w:tcPr>
            <w:tcW w:type="dxa" w:w="4150"/>
          </w:tcPr>
          <w:p>
            <w:r>
              <w:t>____（如：全厂 / 机加工工序 / 精加工工序等）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评估维度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____（如：6大维度 / 设备管理等）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评估时间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____年____月____日 至 ____年____月____日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评估方法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____（如：自评+评审+现场走访）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1.3 评估团队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职务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评估职责</w:t>
            </w:r>
          </w:p>
        </w:tc>
      </w:tr>
      <w:tr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评估组长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总体协调、报告审核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____维度评估</w:t>
            </w:r>
          </w:p>
        </w:tc>
      </w:tr>
      <w:tr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____维度评估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____维度评估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第二章：评估结果总览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2.1 综合得分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综合评分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精益成熟度等级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L____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上次评估等级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L____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等级变化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____（提升/持平/下降）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2.2 各维度得分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上次得分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领导力与文化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战略与目标对齐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核心工具应用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流程与运营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人员能力与发展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绩效与成果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2.3 雷达图分析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此处插入雷达图（参见 雷达图分析模板.md）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简要说明雷达图揭示的强项和弱项。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第三章：各维度详细分析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3.1 领导力与文化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得分</w:t>
      </w:r>
      <w:r>
        <w:rPr>
          <w:rFonts w:ascii="SimSun" w:hAnsi="SimSun"/>
          <w:b w:val="0"/>
          <w:i w:val="0"/>
          <w:sz w:val="22"/>
        </w:rPr>
        <w:t>：____ / 上次：____ / 变化：____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亮点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不足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关键发现</w:t>
      </w:r>
      <w:r>
        <w:rPr>
          <w:rFonts w:ascii="SimSun" w:hAnsi="SimSun"/>
          <w:b w:val="0"/>
          <w:i w:val="0"/>
          <w:sz w:val="22"/>
        </w:rPr>
        <w:t>： -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3.2 战略与目标对齐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得分</w:t>
      </w:r>
      <w:r>
        <w:rPr>
          <w:rFonts w:ascii="SimSun" w:hAnsi="SimSun"/>
          <w:b w:val="0"/>
          <w:i w:val="0"/>
          <w:sz w:val="22"/>
        </w:rPr>
        <w:t>：____ / 上次：____ / 变化：____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亮点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不足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关键发现</w:t>
      </w:r>
      <w:r>
        <w:rPr>
          <w:rFonts w:ascii="SimSun" w:hAnsi="SimSun"/>
          <w:b w:val="0"/>
          <w:i w:val="0"/>
          <w:sz w:val="22"/>
        </w:rPr>
        <w:t>： -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3.3 核心工具应用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得分</w:t>
      </w:r>
      <w:r>
        <w:rPr>
          <w:rFonts w:ascii="SimSun" w:hAnsi="SimSun"/>
          <w:b w:val="0"/>
          <w:i w:val="0"/>
          <w:sz w:val="22"/>
        </w:rPr>
        <w:t>：____ / 上次：____ / 变化：____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亮点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不足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关键发现</w:t>
      </w:r>
      <w:r>
        <w:rPr>
          <w:rFonts w:ascii="SimSun" w:hAnsi="SimSun"/>
          <w:b w:val="0"/>
          <w:i w:val="0"/>
          <w:sz w:val="22"/>
        </w:rPr>
        <w:t>： -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3.4 流程与运营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得分</w:t>
      </w:r>
      <w:r>
        <w:rPr>
          <w:rFonts w:ascii="SimSun" w:hAnsi="SimSun"/>
          <w:b w:val="0"/>
          <w:i w:val="0"/>
          <w:sz w:val="22"/>
        </w:rPr>
        <w:t>：____ / 上次：____ / 变化：____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亮点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不足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关键发现</w:t>
      </w:r>
      <w:r>
        <w:rPr>
          <w:rFonts w:ascii="SimSun" w:hAnsi="SimSun"/>
          <w:b w:val="0"/>
          <w:i w:val="0"/>
          <w:sz w:val="22"/>
        </w:rPr>
        <w:t>： -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3.5 人员能力与发展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得分</w:t>
      </w:r>
      <w:r>
        <w:rPr>
          <w:rFonts w:ascii="SimSun" w:hAnsi="SimSun"/>
          <w:b w:val="0"/>
          <w:i w:val="0"/>
          <w:sz w:val="22"/>
        </w:rPr>
        <w:t>：____ / 上次：____ / 变化：____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亮点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不足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关键发现</w:t>
      </w:r>
      <w:r>
        <w:rPr>
          <w:rFonts w:ascii="SimSun" w:hAnsi="SimSun"/>
          <w:b w:val="0"/>
          <w:i w:val="0"/>
          <w:sz w:val="22"/>
        </w:rPr>
        <w:t>： -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3.6 绩效与成果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得分</w:t>
      </w:r>
      <w:r>
        <w:rPr>
          <w:rFonts w:ascii="SimSun" w:hAnsi="SimSun"/>
          <w:b w:val="0"/>
          <w:i w:val="0"/>
          <w:sz w:val="22"/>
        </w:rPr>
        <w:t>：____ / 上次：____ / 变化：____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亮点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不足</w:t>
      </w:r>
      <w:r>
        <w:rPr>
          <w:rFonts w:ascii="SimSun" w:hAnsi="SimSun"/>
          <w:b w:val="0"/>
          <w:i w:val="0"/>
          <w:sz w:val="22"/>
        </w:rPr>
        <w:t>： - -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关键发现</w:t>
      </w:r>
      <w:r>
        <w:rPr>
          <w:rFonts w:ascii="SimSun" w:hAnsi="SimSun"/>
          <w:b w:val="0"/>
          <w:i w:val="0"/>
          <w:sz w:val="22"/>
        </w:rPr>
        <w:t>： -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第四章：改进建议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4.1 改进优先级排序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改进项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对应维度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资源需求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P1-紧急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P1-紧急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P2-重要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P2-重要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P3-一般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P3-一般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4.2 改进原则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聚焦薄弱环节</w:t>
      </w:r>
      <w:r>
        <w:rPr>
          <w:rFonts w:ascii="SimSun" w:hAnsi="SimSun"/>
          <w:b w:val="0"/>
          <w:i w:val="0"/>
          <w:sz w:val="22"/>
        </w:rPr>
        <w:t>：优先改进得分最低的维度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快速见效</w:t>
      </w:r>
      <w:r>
        <w:rPr>
          <w:rFonts w:ascii="SimSun" w:hAnsi="SimSun"/>
          <w:b w:val="0"/>
          <w:i w:val="0"/>
          <w:sz w:val="22"/>
        </w:rPr>
        <w:t>：选择投入小、见效快的改善作为起步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系统化推进</w:t>
      </w:r>
      <w:r>
        <w:rPr>
          <w:rFonts w:ascii="SimSun" w:hAnsi="SimSun"/>
          <w:b w:val="0"/>
          <w:i w:val="0"/>
          <w:sz w:val="22"/>
        </w:rPr>
        <w:t>：避免碎片化改进，注重系统性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全员参与</w:t>
      </w:r>
      <w:r>
        <w:rPr>
          <w:rFonts w:ascii="SimSun" w:hAnsi="SimSun"/>
          <w:b w:val="0"/>
          <w:i w:val="0"/>
          <w:sz w:val="22"/>
        </w:rPr>
        <w:t>：改进计划需要各部门和全员的参与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第五章：改进路线图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详细内容参见 改进路线图模板.md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主要改进项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短期（1-3月）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中期（3-6月）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长期（6-12月）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第六章：附录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附录A：评估评分表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附上完整的评估评分明细表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附录B：证据清单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附上评估过程中收集的证据材料清单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附录C：评估过程记录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附上评估过程中的走访记录、访谈记录等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报告撰写指南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撰写原则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数据为本</w:t>
      </w:r>
      <w:r>
        <w:rPr>
          <w:rFonts w:ascii="SimSun" w:hAnsi="SimSun"/>
          <w:b w:val="0"/>
          <w:i w:val="0"/>
          <w:sz w:val="22"/>
        </w:rPr>
        <w:t>：报告内容必须基于评估数据和证据，避免主观臆断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客观公正</w:t>
      </w:r>
      <w:r>
        <w:rPr>
          <w:rFonts w:ascii="SimSun" w:hAnsi="SimSun"/>
          <w:b w:val="0"/>
          <w:i w:val="0"/>
          <w:sz w:val="22"/>
        </w:rPr>
        <w:t>：如实反映评估结果，不夸大、不缩小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建设性导向</w:t>
      </w:r>
      <w:r>
        <w:rPr>
          <w:rFonts w:ascii="SimSun" w:hAnsi="SimSun"/>
          <w:b w:val="0"/>
          <w:i w:val="0"/>
          <w:sz w:val="22"/>
        </w:rPr>
        <w:t>：每个不足都应配有针对性的改进建议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简洁明了</w:t>
      </w:r>
      <w:r>
        <w:rPr>
          <w:rFonts w:ascii="SimSun" w:hAnsi="SimSun"/>
          <w:b w:val="0"/>
          <w:i w:val="0"/>
          <w:sz w:val="22"/>
        </w:rPr>
        <w:t>：避免冗长，突出重点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可操作性</w:t>
      </w:r>
      <w:r>
        <w:rPr>
          <w:rFonts w:ascii="SimSun" w:hAnsi="SimSun"/>
          <w:b w:val="0"/>
          <w:i w:val="0"/>
          <w:sz w:val="22"/>
        </w:rPr>
        <w:t>：改进建议必须具体、可执行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撰写流程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数据整理</w:t>
      </w:r>
      <w:r>
        <w:rPr>
          <w:rFonts w:ascii="SimSun" w:hAnsi="SimSun"/>
          <w:b w:val="0"/>
          <w:i w:val="0"/>
          <w:sz w:val="22"/>
        </w:rPr>
        <w:t>：汇总所有评估数据和证据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初稿编写</w:t>
      </w:r>
      <w:r>
        <w:rPr>
          <w:rFonts w:ascii="SimSun" w:hAnsi="SimSun"/>
          <w:b w:val="0"/>
          <w:i w:val="0"/>
          <w:sz w:val="22"/>
        </w:rPr>
        <w:t>：按标准结构编写报告初稿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内部审核</w:t>
      </w:r>
      <w:r>
        <w:rPr>
          <w:rFonts w:ascii="SimSun" w:hAnsi="SimSun"/>
          <w:b w:val="0"/>
          <w:i w:val="0"/>
          <w:sz w:val="22"/>
        </w:rPr>
        <w:t>：评估团队内部审核报告内容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修改完善</w:t>
      </w:r>
      <w:r>
        <w:rPr>
          <w:rFonts w:ascii="SimSun" w:hAnsi="SimSun"/>
          <w:b w:val="0"/>
          <w:i w:val="0"/>
          <w:sz w:val="22"/>
        </w:rPr>
        <w:t>：根据审核意见修改完善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管理层审批</w:t>
      </w:r>
      <w:r>
        <w:rPr>
          <w:rFonts w:ascii="SimSun" w:hAnsi="SimSun"/>
          <w:b w:val="0"/>
          <w:i w:val="0"/>
          <w:sz w:val="22"/>
        </w:rPr>
        <w:t>：提交管理层审批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正式发布</w:t>
      </w:r>
      <w:r>
        <w:rPr>
          <w:rFonts w:ascii="SimSun" w:hAnsi="SimSun"/>
          <w:b w:val="0"/>
          <w:i w:val="0"/>
          <w:sz w:val="22"/>
        </w:rPr>
        <w:t>：审批通过后正式发布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问题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纠正方法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报告过于笼统，缺乏具体数据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每个发现必须有数据或证据支撑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只有问题没有建议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每个不足必须配对改进建议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建议过于模糊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建议必须具体、可执行、有时间节点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评分与描述不一致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评分和文字描述必须互相印证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忽略亮点和进步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客观反映亮点和进步，增强信心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评估报告模板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