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12" w:rsidRPr="004E4B12" w:rsidRDefault="005774CD" w:rsidP="004E4B12">
      <w:pPr>
        <w:jc w:val="center"/>
        <w:rPr>
          <w:b/>
          <w:iCs/>
          <w:color w:val="FF0000"/>
          <w:sz w:val="48"/>
          <w:u w:val="single"/>
        </w:rPr>
      </w:pPr>
      <w:r w:rsidRPr="004E4B12">
        <w:rPr>
          <w:b/>
          <w:iCs/>
          <w:color w:val="FF0000"/>
          <w:sz w:val="48"/>
          <w:u w:val="single"/>
        </w:rPr>
        <w:t>FICHE CHEF PROJET</w:t>
      </w:r>
    </w:p>
    <w:p w:rsidR="004E4B12" w:rsidRPr="004E4B12" w:rsidRDefault="004E4B12" w:rsidP="004E4B12">
      <w:pPr>
        <w:jc w:val="center"/>
        <w:rPr>
          <w:b/>
          <w:i/>
          <w:color w:val="FF0000"/>
          <w:sz w:val="48"/>
          <w:u w:val="single"/>
        </w:rPr>
      </w:pPr>
      <w:r w:rsidRPr="004E4B12">
        <w:rPr>
          <w:i/>
          <w:iCs/>
        </w:rPr>
        <w:t>Mis à jour le : 31/01/2020, Dylan</w:t>
      </w:r>
    </w:p>
    <w:p w:rsidR="004E4B12" w:rsidRDefault="004E4B12" w:rsidP="005774CD">
      <w:pPr>
        <w:jc w:val="center"/>
        <w:rPr>
          <w:b/>
          <w:i/>
          <w:color w:val="FF0000"/>
          <w:sz w:val="48"/>
          <w:u w:val="single"/>
        </w:rPr>
      </w:pPr>
      <w:bookmarkStart w:id="0" w:name="_GoBack"/>
      <w:bookmarkEnd w:id="0"/>
    </w:p>
    <w:p w:rsidR="005774CD" w:rsidRDefault="005774CD" w:rsidP="00993B28">
      <w:pPr>
        <w:rPr>
          <w:b/>
          <w:i/>
          <w:color w:val="FF0000"/>
          <w:sz w:val="48"/>
          <w:u w:val="single"/>
        </w:rPr>
      </w:pPr>
    </w:p>
    <w:p w:rsidR="00EA6A2D" w:rsidRDefault="00B10DDF" w:rsidP="005774CD">
      <w:r w:rsidRPr="00F3469F">
        <w:rPr>
          <w:b/>
        </w:rPr>
        <w:t xml:space="preserve">Protocole devant un </w:t>
      </w:r>
      <w:r w:rsidRPr="00CC0239">
        <w:t>casier</w:t>
      </w:r>
      <w:r w:rsidR="005774CD" w:rsidRPr="00CC0239">
        <w:t> </w:t>
      </w:r>
      <w:r w:rsidR="00CC0239" w:rsidRPr="00CC0239">
        <w:t>déjà enregistré</w:t>
      </w:r>
      <w:r w:rsidR="00CC0239">
        <w:t xml:space="preserve"> </w:t>
      </w:r>
      <w:r w:rsidR="005774CD">
        <w:t xml:space="preserve">: </w:t>
      </w:r>
      <w:r w:rsidR="00EA6A2D">
        <w:t xml:space="preserve">l’utilisateur met son doigt sur le capteur : </w:t>
      </w:r>
      <w:r w:rsidR="00EA6A2D">
        <w:tab/>
      </w:r>
    </w:p>
    <w:p w:rsidR="005774CD" w:rsidRDefault="00A616E3" w:rsidP="00A616E3">
      <w:pPr>
        <w:pStyle w:val="Paragraphedeliste"/>
        <w:numPr>
          <w:ilvl w:val="0"/>
          <w:numId w:val="5"/>
        </w:numPr>
      </w:pPr>
      <w:r>
        <w:t>S</w:t>
      </w:r>
      <w:r w:rsidR="00EA6A2D">
        <w:t xml:space="preserve">oit il est déjà enregistré et sur le bon module : </w:t>
      </w:r>
      <w:r w:rsidR="002678B4">
        <w:t>ouverture du casier</w:t>
      </w:r>
    </w:p>
    <w:p w:rsidR="002678B4" w:rsidRDefault="00A616E3" w:rsidP="00A616E3">
      <w:pPr>
        <w:pStyle w:val="Paragraphedeliste"/>
        <w:numPr>
          <w:ilvl w:val="0"/>
          <w:numId w:val="5"/>
        </w:numPr>
      </w:pPr>
      <w:r>
        <w:t>S</w:t>
      </w:r>
      <w:r w:rsidR="00EA6A2D">
        <w:t>oit il est déjà enregistré mais sur le mauvais module</w:t>
      </w:r>
    </w:p>
    <w:p w:rsidR="00A616E3" w:rsidRDefault="00EA6A2D" w:rsidP="002678B4">
      <w:pPr>
        <w:pStyle w:val="Paragraphedeliste"/>
        <w:numPr>
          <w:ilvl w:val="1"/>
          <w:numId w:val="5"/>
        </w:numPr>
      </w:pPr>
      <w:r>
        <w:t>«</w:t>
      </w:r>
      <w:r w:rsidR="002678B4">
        <w:t>Empreinte i</w:t>
      </w:r>
      <w:r w:rsidR="00B16D94">
        <w:t>nconnue</w:t>
      </w:r>
      <w:r>
        <w:t> »</w:t>
      </w:r>
    </w:p>
    <w:p w:rsidR="002678B4" w:rsidRDefault="00A616E3" w:rsidP="005774CD">
      <w:pPr>
        <w:pStyle w:val="Paragraphedeliste"/>
        <w:numPr>
          <w:ilvl w:val="0"/>
          <w:numId w:val="5"/>
        </w:numPr>
      </w:pPr>
      <w:r>
        <w:t>S</w:t>
      </w:r>
      <w:r w:rsidR="00EA6A2D">
        <w:t xml:space="preserve">oit il n’est pas enregistré : </w:t>
      </w:r>
      <w:r w:rsidR="002678B4">
        <w:t xml:space="preserve">si </w:t>
      </w:r>
      <w:r w:rsidR="00EA6A2D">
        <w:t>casier libre sur le module</w:t>
      </w:r>
      <w:r w:rsidR="009B589C">
        <w:t xml:space="preserve"> (LED verte)</w:t>
      </w:r>
    </w:p>
    <w:p w:rsidR="00A616E3" w:rsidRDefault="002678B4" w:rsidP="002678B4">
      <w:pPr>
        <w:pStyle w:val="Paragraphedeliste"/>
        <w:numPr>
          <w:ilvl w:val="1"/>
          <w:numId w:val="5"/>
        </w:numPr>
      </w:pPr>
      <w:r>
        <w:rPr>
          <w:b/>
          <w:color w:val="4472C4" w:themeColor="accent1"/>
        </w:rPr>
        <w:t>S</w:t>
      </w:r>
      <w:r w:rsidR="00EA6A2D" w:rsidRPr="00A616E3">
        <w:rPr>
          <w:b/>
          <w:color w:val="4472C4" w:themeColor="accent1"/>
        </w:rPr>
        <w:t>équence d’enregistrement</w:t>
      </w:r>
      <w:r w:rsidR="00EA6A2D">
        <w:t>.</w:t>
      </w:r>
    </w:p>
    <w:p w:rsidR="009B589C" w:rsidRDefault="009B589C" w:rsidP="002678B4">
      <w:pPr>
        <w:pStyle w:val="Paragraphedeliste"/>
        <w:numPr>
          <w:ilvl w:val="1"/>
          <w:numId w:val="5"/>
        </w:numPr>
      </w:pPr>
      <w:r>
        <w:t>LED rouge</w:t>
      </w:r>
    </w:p>
    <w:p w:rsidR="002678B4" w:rsidRDefault="00A616E3" w:rsidP="005774CD">
      <w:pPr>
        <w:pStyle w:val="Paragraphedeliste"/>
        <w:numPr>
          <w:ilvl w:val="0"/>
          <w:numId w:val="5"/>
        </w:numPr>
      </w:pPr>
      <w:r>
        <w:t>S</w:t>
      </w:r>
      <w:r w:rsidR="00EA6A2D">
        <w:t xml:space="preserve">oit il n’est pas enregistré : </w:t>
      </w:r>
      <w:r w:rsidR="002678B4">
        <w:t>aucun</w:t>
      </w:r>
      <w:r w:rsidR="00EA6A2D">
        <w:t xml:space="preserve"> casier libre sur le module</w:t>
      </w:r>
    </w:p>
    <w:p w:rsidR="00CD3EE0" w:rsidRDefault="00EA6A2D" w:rsidP="002678B4">
      <w:pPr>
        <w:pStyle w:val="Paragraphedeliste"/>
        <w:numPr>
          <w:ilvl w:val="1"/>
          <w:numId w:val="5"/>
        </w:numPr>
      </w:pPr>
      <w:r>
        <w:t xml:space="preserve"> « </w:t>
      </w:r>
      <w:r w:rsidR="002678B4">
        <w:t>Aucune</w:t>
      </w:r>
      <w:r w:rsidR="00B16D94">
        <w:t xml:space="preserve"> place restante </w:t>
      </w:r>
      <w:r w:rsidR="005A3B73">
        <w:t>»</w:t>
      </w:r>
      <w:r>
        <w:t>.</w:t>
      </w:r>
    </w:p>
    <w:p w:rsidR="000B44AA" w:rsidRDefault="000B44AA" w:rsidP="005774CD">
      <w:r w:rsidRPr="003B6DAD">
        <w:rPr>
          <w:b/>
        </w:rPr>
        <w:t>Pour retour</w:t>
      </w:r>
      <w:r>
        <w:t xml:space="preserve"> : </w:t>
      </w:r>
      <w:r w:rsidR="00993B28">
        <w:t>A</w:t>
      </w:r>
      <w:r>
        <w:t>vec la mollette : choisir « retour » puis appuyer.</w:t>
      </w:r>
    </w:p>
    <w:p w:rsidR="002678B4" w:rsidRDefault="002678B4" w:rsidP="005774CD">
      <w:r w:rsidRPr="002678B4">
        <w:rPr>
          <w:b/>
          <w:bCs/>
        </w:rPr>
        <w:t>Pour annuler</w:t>
      </w:r>
      <w:r>
        <w:t xml:space="preserve"> : </w:t>
      </w:r>
      <w:r>
        <w:t>Avec la mollette : choisir « </w:t>
      </w:r>
      <w:r>
        <w:t>annule</w:t>
      </w:r>
      <w:r>
        <w:t> » puis appuyer.</w:t>
      </w:r>
    </w:p>
    <w:p w:rsidR="00037783" w:rsidRDefault="00CD3EE0" w:rsidP="00CD3EE0">
      <w:pPr>
        <w:rPr>
          <w:color w:val="4472C4" w:themeColor="accent1"/>
          <w:sz w:val="20"/>
          <w:szCs w:val="20"/>
        </w:rPr>
      </w:pPr>
      <w:r w:rsidRPr="00BA60E3">
        <w:rPr>
          <w:b/>
          <w:color w:val="4472C4" w:themeColor="accent1"/>
          <w:sz w:val="20"/>
          <w:szCs w:val="20"/>
        </w:rPr>
        <w:t>La séquence d’enregistrement</w:t>
      </w:r>
      <w:r w:rsidRPr="00BA60E3">
        <w:rPr>
          <w:color w:val="4472C4" w:themeColor="accent1"/>
          <w:sz w:val="20"/>
          <w:szCs w:val="20"/>
        </w:rPr>
        <w:t xml:space="preserve"> : </w:t>
      </w:r>
    </w:p>
    <w:p w:rsidR="00A616E3" w:rsidRDefault="00A616E3" w:rsidP="00A616E3">
      <w:pPr>
        <w:pStyle w:val="Paragraphedeliste"/>
        <w:numPr>
          <w:ilvl w:val="0"/>
          <w:numId w:val="4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« Voulez-vous un casier ? » </w:t>
      </w:r>
    </w:p>
    <w:p w:rsidR="00A616E3" w:rsidRDefault="00A616E3" w:rsidP="00A616E3">
      <w:pPr>
        <w:pStyle w:val="Paragraphedeliste"/>
        <w:numPr>
          <w:ilvl w:val="1"/>
          <w:numId w:val="4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Oui </w:t>
      </w:r>
    </w:p>
    <w:p w:rsidR="00A616E3" w:rsidRDefault="00A616E3" w:rsidP="00A616E3">
      <w:pPr>
        <w:pStyle w:val="Paragraphedeliste"/>
        <w:numPr>
          <w:ilvl w:val="1"/>
          <w:numId w:val="4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Non</w:t>
      </w:r>
    </w:p>
    <w:p w:rsidR="00A616E3" w:rsidRDefault="00A616E3" w:rsidP="00A616E3">
      <w:pPr>
        <w:pStyle w:val="Paragraphedeliste"/>
        <w:numPr>
          <w:ilvl w:val="0"/>
          <w:numId w:val="4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Veuillez poser votre empreinte </w:t>
      </w:r>
    </w:p>
    <w:p w:rsidR="00A616E3" w:rsidRDefault="00A616E3" w:rsidP="00A616E3">
      <w:pPr>
        <w:pStyle w:val="Paragraphedeliste"/>
        <w:numPr>
          <w:ilvl w:val="0"/>
          <w:numId w:val="4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Casier « 9 » attribué</w:t>
      </w:r>
      <w:r w:rsidR="00231EE7">
        <w:rPr>
          <w:color w:val="4472C4" w:themeColor="accent1"/>
          <w:sz w:val="20"/>
          <w:szCs w:val="20"/>
        </w:rPr>
        <w:t xml:space="preserve"> (option : LED verte qui clignote)</w:t>
      </w:r>
      <w:r>
        <w:rPr>
          <w:color w:val="4472C4" w:themeColor="accent1"/>
          <w:sz w:val="20"/>
          <w:szCs w:val="20"/>
        </w:rPr>
        <w:t xml:space="preserve"> </w:t>
      </w:r>
    </w:p>
    <w:p w:rsidR="00A616E3" w:rsidRDefault="00A616E3" w:rsidP="00A616E3">
      <w:pPr>
        <w:pStyle w:val="Paragraphedeliste"/>
        <w:numPr>
          <w:ilvl w:val="0"/>
          <w:numId w:val="4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Poser vos affaires, fermez la porte puis revenez </w:t>
      </w:r>
    </w:p>
    <w:p w:rsidR="009B589C" w:rsidRPr="009B589C" w:rsidRDefault="00A616E3" w:rsidP="009B589C">
      <w:pPr>
        <w:pStyle w:val="Paragraphedeliste"/>
        <w:numPr>
          <w:ilvl w:val="0"/>
          <w:numId w:val="4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Posée votre empreinte pour valider</w:t>
      </w:r>
    </w:p>
    <w:p w:rsidR="00A616E3" w:rsidRPr="00685261" w:rsidRDefault="00A616E3" w:rsidP="006D5D96">
      <w:pPr>
        <w:rPr>
          <w:color w:val="4472C4" w:themeColor="accent1"/>
          <w:sz w:val="20"/>
          <w:szCs w:val="20"/>
        </w:rPr>
      </w:pPr>
    </w:p>
    <w:p w:rsidR="000B44AA" w:rsidRDefault="000B44AA" w:rsidP="006D5D96">
      <w:pPr>
        <w:rPr>
          <w:b/>
        </w:rPr>
      </w:pPr>
    </w:p>
    <w:p w:rsidR="00AB6C05" w:rsidRDefault="00F3469F" w:rsidP="006D5D96">
      <w:r w:rsidRPr="00F3469F">
        <w:rPr>
          <w:b/>
        </w:rPr>
        <w:t xml:space="preserve">Protocole </w:t>
      </w:r>
      <w:r w:rsidR="008606A4">
        <w:rPr>
          <w:b/>
        </w:rPr>
        <w:t>libération</w:t>
      </w:r>
      <w:r w:rsidRPr="00F3469F">
        <w:rPr>
          <w:b/>
        </w:rPr>
        <w:t xml:space="preserve"> de casier</w:t>
      </w:r>
      <w:r>
        <w:t> : l’utilisateur choisi avec le bouton « libérer le casier ».</w:t>
      </w:r>
    </w:p>
    <w:p w:rsidR="00231EE7" w:rsidRDefault="00F3469F" w:rsidP="00231EE7">
      <w:pPr>
        <w:pStyle w:val="Paragraphedeliste"/>
        <w:numPr>
          <w:ilvl w:val="0"/>
          <w:numId w:val="8"/>
        </w:numPr>
      </w:pPr>
      <w:r>
        <w:t>« </w:t>
      </w:r>
      <w:r w:rsidR="00AB6C05">
        <w:t>Veuillez récupérer vos affaires et m</w:t>
      </w:r>
      <w:r>
        <w:t>et</w:t>
      </w:r>
      <w:r w:rsidR="00AB6C05">
        <w:t>tre</w:t>
      </w:r>
      <w:r>
        <w:t xml:space="preserve"> </w:t>
      </w:r>
      <w:r w:rsidR="00AB6C05">
        <w:t>votre</w:t>
      </w:r>
      <w:r>
        <w:t xml:space="preserve"> doigt sur le capteur » </w:t>
      </w:r>
    </w:p>
    <w:p w:rsidR="00685261" w:rsidRPr="00231EE7" w:rsidRDefault="00685261" w:rsidP="00231EE7">
      <w:pPr>
        <w:pStyle w:val="Paragraphedeliste"/>
        <w:numPr>
          <w:ilvl w:val="1"/>
          <w:numId w:val="8"/>
        </w:numPr>
      </w:pPr>
      <w:r w:rsidRPr="00231EE7">
        <w:rPr>
          <w:i/>
          <w:iCs/>
        </w:rPr>
        <w:t>L’utilisateur prends ses affaires et ferme le casier, puis il met le doigt sur le lecteur.</w:t>
      </w:r>
    </w:p>
    <w:p w:rsidR="00231EE7" w:rsidRDefault="003A4740" w:rsidP="00231EE7">
      <w:pPr>
        <w:pStyle w:val="Paragraphedeliste"/>
        <w:numPr>
          <w:ilvl w:val="0"/>
          <w:numId w:val="8"/>
        </w:numPr>
      </w:pPr>
      <w:r>
        <w:t>« </w:t>
      </w:r>
      <w:r w:rsidR="008C3A0C">
        <w:t>Êtes-vous</w:t>
      </w:r>
      <w:r>
        <w:t xml:space="preserve"> </w:t>
      </w:r>
      <w:r w:rsidR="008C3A0C">
        <w:t>sûr </w:t>
      </w:r>
      <w:r w:rsidR="00A473BB">
        <w:t xml:space="preserve">de vouloir </w:t>
      </w:r>
      <w:r w:rsidR="007A5608">
        <w:t>libérer</w:t>
      </w:r>
      <w:r w:rsidR="00A473BB">
        <w:t xml:space="preserve"> le casier « xx »</w:t>
      </w:r>
      <w:r w:rsidR="00984BB9">
        <w:t xml:space="preserve"> </w:t>
      </w:r>
      <w:r w:rsidR="008C3A0C">
        <w:t>?</w:t>
      </w:r>
      <w:r w:rsidR="008C3A0C">
        <w:tab/>
      </w:r>
    </w:p>
    <w:p w:rsidR="00231EE7" w:rsidRDefault="00231EE7" w:rsidP="00231EE7">
      <w:pPr>
        <w:pStyle w:val="Paragraphedeliste"/>
        <w:numPr>
          <w:ilvl w:val="1"/>
          <w:numId w:val="8"/>
        </w:numPr>
      </w:pPr>
      <w:r>
        <w:t>O</w:t>
      </w:r>
      <w:r w:rsidR="008C3A0C">
        <w:t>ui</w:t>
      </w:r>
    </w:p>
    <w:p w:rsidR="00231EE7" w:rsidRDefault="00231EE7" w:rsidP="00231EE7">
      <w:pPr>
        <w:pStyle w:val="Paragraphedeliste"/>
        <w:numPr>
          <w:ilvl w:val="1"/>
          <w:numId w:val="8"/>
        </w:numPr>
      </w:pPr>
      <w:r>
        <w:t>N</w:t>
      </w:r>
      <w:r w:rsidR="008C3A0C">
        <w:t>on</w:t>
      </w:r>
    </w:p>
    <w:p w:rsidR="003704D0" w:rsidRDefault="00F3469F" w:rsidP="00231EE7">
      <w:pPr>
        <w:pStyle w:val="Paragraphedeliste"/>
        <w:numPr>
          <w:ilvl w:val="0"/>
          <w:numId w:val="8"/>
        </w:numPr>
      </w:pPr>
      <w:r>
        <w:t>Le casier prend l’état libéré.</w:t>
      </w:r>
    </w:p>
    <w:p w:rsidR="00231EE7" w:rsidRDefault="003B6DAD" w:rsidP="006D5D96">
      <w:r w:rsidRPr="003B6DAD">
        <w:rPr>
          <w:b/>
        </w:rPr>
        <w:t>Pour retour</w:t>
      </w:r>
      <w:r>
        <w:t xml:space="preserve"> : </w:t>
      </w:r>
      <w:r w:rsidR="00993B28">
        <w:t>A</w:t>
      </w:r>
      <w:r>
        <w:t>vec la mollette : choisir « retour » puis appuyer</w:t>
      </w:r>
    </w:p>
    <w:p w:rsidR="00594106" w:rsidRDefault="00231EE7" w:rsidP="006D5D96">
      <w:r w:rsidRPr="002678B4">
        <w:rPr>
          <w:b/>
          <w:bCs/>
        </w:rPr>
        <w:t>Pour annuler</w:t>
      </w:r>
      <w:r>
        <w:t> : Avec la mollette : choisir « annule » puis appuyer.</w:t>
      </w:r>
    </w:p>
    <w:p w:rsidR="000B44AA" w:rsidRDefault="000B44AA" w:rsidP="006D5D96">
      <w:pPr>
        <w:rPr>
          <w:b/>
        </w:rPr>
      </w:pPr>
    </w:p>
    <w:p w:rsidR="00231EE7" w:rsidRDefault="00231EE7">
      <w:pPr>
        <w:rPr>
          <w:b/>
        </w:rPr>
      </w:pPr>
      <w:r>
        <w:rPr>
          <w:b/>
        </w:rPr>
        <w:br w:type="page"/>
      </w:r>
    </w:p>
    <w:p w:rsidR="00594106" w:rsidRDefault="00594106" w:rsidP="006D5D96">
      <w:r w:rsidRPr="00B363D0">
        <w:rPr>
          <w:b/>
        </w:rPr>
        <w:lastRenderedPageBreak/>
        <w:t>Admin avec clé</w:t>
      </w:r>
      <w:r>
        <w:t xml:space="preserve"> : </w:t>
      </w:r>
    </w:p>
    <w:p w:rsidR="00B363D0" w:rsidRDefault="003210A1" w:rsidP="00B363D0">
      <w:pPr>
        <w:pStyle w:val="Paragraphedeliste"/>
        <w:numPr>
          <w:ilvl w:val="0"/>
          <w:numId w:val="1"/>
        </w:numPr>
      </w:pPr>
      <w:r>
        <w:t>« </w:t>
      </w:r>
      <w:r w:rsidR="00DA3AF1">
        <w:t>Mode</w:t>
      </w:r>
      <w:r>
        <w:t xml:space="preserve"> admin » (</w:t>
      </w:r>
      <w:r w:rsidR="00DA3AF1">
        <w:t>pop-up</w:t>
      </w:r>
      <w:r>
        <w:t xml:space="preserve"> </w:t>
      </w:r>
      <w:r w:rsidR="00B41C13">
        <w:t>s’il</w:t>
      </w:r>
      <w:r>
        <w:t xml:space="preserve"> y a le temp</w:t>
      </w:r>
      <w:r w:rsidR="0035676B">
        <w:t>s</w:t>
      </w:r>
      <w:r w:rsidR="00231EE7">
        <w:t xml:space="preserve"> - option</w:t>
      </w:r>
      <w:r>
        <w:t>)</w:t>
      </w:r>
    </w:p>
    <w:p w:rsidR="00231EE7" w:rsidRDefault="00594106" w:rsidP="00231EE7">
      <w:pPr>
        <w:pStyle w:val="Paragraphedeliste"/>
        <w:numPr>
          <w:ilvl w:val="1"/>
          <w:numId w:val="1"/>
        </w:numPr>
      </w:pPr>
      <w:r>
        <w:t>« Ouvrir un casier »</w:t>
      </w:r>
    </w:p>
    <w:p w:rsidR="00231EE7" w:rsidRDefault="00594106" w:rsidP="00231EE7">
      <w:pPr>
        <w:pStyle w:val="Paragraphedeliste"/>
        <w:numPr>
          <w:ilvl w:val="1"/>
          <w:numId w:val="1"/>
        </w:numPr>
      </w:pPr>
      <w:r>
        <w:t>« </w:t>
      </w:r>
      <w:r w:rsidR="00231EE7">
        <w:t>Choisir</w:t>
      </w:r>
      <w:r>
        <w:t xml:space="preserve"> quel casier » </w:t>
      </w:r>
    </w:p>
    <w:p w:rsidR="00231EE7" w:rsidRDefault="00594106" w:rsidP="00231EE7">
      <w:pPr>
        <w:pStyle w:val="Paragraphedeliste"/>
        <w:numPr>
          <w:ilvl w:val="1"/>
          <w:numId w:val="1"/>
        </w:numPr>
      </w:pPr>
      <w:r>
        <w:t>« </w:t>
      </w:r>
      <w:r w:rsidR="00231EE7">
        <w:t>Voulez</w:t>
      </w:r>
      <w:r>
        <w:t>-vous ouvrir le casier « xx »</w:t>
      </w:r>
    </w:p>
    <w:p w:rsidR="00231EE7" w:rsidRDefault="00231EE7" w:rsidP="00231EE7">
      <w:pPr>
        <w:pStyle w:val="Paragraphedeliste"/>
        <w:numPr>
          <w:ilvl w:val="2"/>
          <w:numId w:val="1"/>
        </w:numPr>
      </w:pPr>
      <w:r>
        <w:t>O</w:t>
      </w:r>
      <w:r w:rsidR="00594106">
        <w:t>ui</w:t>
      </w:r>
    </w:p>
    <w:p w:rsidR="00594106" w:rsidRDefault="00231EE7" w:rsidP="00231EE7">
      <w:pPr>
        <w:pStyle w:val="Paragraphedeliste"/>
        <w:numPr>
          <w:ilvl w:val="2"/>
          <w:numId w:val="1"/>
        </w:numPr>
      </w:pPr>
      <w:r>
        <w:t>N</w:t>
      </w:r>
      <w:r w:rsidR="00594106">
        <w:t>on</w:t>
      </w:r>
    </w:p>
    <w:p w:rsidR="00231EE7" w:rsidRDefault="00B41C13" w:rsidP="00231EE7">
      <w:pPr>
        <w:pStyle w:val="Paragraphedeliste"/>
        <w:numPr>
          <w:ilvl w:val="1"/>
          <w:numId w:val="1"/>
        </w:numPr>
      </w:pPr>
      <w:r>
        <w:t>« </w:t>
      </w:r>
      <w:r w:rsidR="00A15C20">
        <w:t>Libérer</w:t>
      </w:r>
      <w:r>
        <w:t xml:space="preserve"> un casier »</w:t>
      </w:r>
    </w:p>
    <w:p w:rsidR="00231EE7" w:rsidRDefault="00B41C13" w:rsidP="00231EE7">
      <w:pPr>
        <w:pStyle w:val="Paragraphedeliste"/>
        <w:numPr>
          <w:ilvl w:val="1"/>
          <w:numId w:val="1"/>
        </w:numPr>
      </w:pPr>
      <w:r>
        <w:t>« </w:t>
      </w:r>
      <w:r w:rsidR="00231EE7">
        <w:t>Choisir</w:t>
      </w:r>
      <w:r>
        <w:t xml:space="preserve"> quel casier »</w:t>
      </w:r>
    </w:p>
    <w:p w:rsidR="00231EE7" w:rsidRDefault="00B41C13" w:rsidP="00231EE7">
      <w:pPr>
        <w:pStyle w:val="Paragraphedeliste"/>
        <w:numPr>
          <w:ilvl w:val="1"/>
          <w:numId w:val="1"/>
        </w:numPr>
      </w:pPr>
      <w:r>
        <w:t>« </w:t>
      </w:r>
      <w:r w:rsidR="00231EE7">
        <w:t>Voulez</w:t>
      </w:r>
      <w:r>
        <w:t>-vous libérer le casier « xx »</w:t>
      </w:r>
      <w:r>
        <w:tab/>
        <w:t>-</w:t>
      </w:r>
    </w:p>
    <w:p w:rsidR="00B41C13" w:rsidRDefault="00231EE7" w:rsidP="00231EE7">
      <w:pPr>
        <w:pStyle w:val="Paragraphedeliste"/>
        <w:numPr>
          <w:ilvl w:val="2"/>
          <w:numId w:val="1"/>
        </w:numPr>
      </w:pPr>
      <w:r>
        <w:t>O</w:t>
      </w:r>
      <w:r w:rsidR="00B41C13">
        <w:t>ui</w:t>
      </w:r>
    </w:p>
    <w:p w:rsidR="00231EE7" w:rsidRDefault="00231EE7" w:rsidP="00231EE7">
      <w:pPr>
        <w:pStyle w:val="Paragraphedeliste"/>
        <w:numPr>
          <w:ilvl w:val="2"/>
          <w:numId w:val="1"/>
        </w:numPr>
      </w:pPr>
      <w:r>
        <w:t>Non</w:t>
      </w:r>
    </w:p>
    <w:p w:rsidR="00231EE7" w:rsidRDefault="00D77FF5" w:rsidP="00231EE7">
      <w:pPr>
        <w:pStyle w:val="Paragraphedeliste"/>
        <w:numPr>
          <w:ilvl w:val="1"/>
          <w:numId w:val="1"/>
        </w:numPr>
      </w:pPr>
      <w:r>
        <w:t>« Bloquer un casier » </w:t>
      </w:r>
    </w:p>
    <w:p w:rsidR="00231EE7" w:rsidRDefault="00D77FF5" w:rsidP="00231EE7">
      <w:pPr>
        <w:pStyle w:val="Paragraphedeliste"/>
        <w:numPr>
          <w:ilvl w:val="1"/>
          <w:numId w:val="1"/>
        </w:numPr>
      </w:pPr>
      <w:r>
        <w:t>« </w:t>
      </w:r>
      <w:r w:rsidR="00231EE7">
        <w:t>Choisir</w:t>
      </w:r>
      <w:r>
        <w:t xml:space="preserve"> quel casier »</w:t>
      </w:r>
    </w:p>
    <w:p w:rsidR="00231EE7" w:rsidRDefault="00AD5A57" w:rsidP="00231EE7">
      <w:pPr>
        <w:pStyle w:val="Paragraphedeliste"/>
        <w:numPr>
          <w:ilvl w:val="1"/>
          <w:numId w:val="1"/>
        </w:numPr>
      </w:pPr>
      <w:r>
        <w:t>« </w:t>
      </w:r>
      <w:r w:rsidR="00231EE7">
        <w:t>Voulez</w:t>
      </w:r>
      <w:r>
        <w:t>-vous</w:t>
      </w:r>
      <w:r w:rsidR="00D77FF5">
        <w:t xml:space="preserve"> bloquer le casier »xx »</w:t>
      </w:r>
    </w:p>
    <w:p w:rsidR="00231EE7" w:rsidRDefault="00231EE7" w:rsidP="00231EE7">
      <w:pPr>
        <w:pStyle w:val="Paragraphedeliste"/>
        <w:numPr>
          <w:ilvl w:val="2"/>
          <w:numId w:val="1"/>
        </w:numPr>
      </w:pPr>
      <w:r>
        <w:t>O</w:t>
      </w:r>
      <w:r w:rsidR="00D77FF5">
        <w:t>ui</w:t>
      </w:r>
    </w:p>
    <w:p w:rsidR="00E856BF" w:rsidRDefault="00231EE7" w:rsidP="00231EE7">
      <w:pPr>
        <w:pStyle w:val="Paragraphedeliste"/>
        <w:numPr>
          <w:ilvl w:val="2"/>
          <w:numId w:val="1"/>
        </w:numPr>
      </w:pPr>
      <w:r>
        <w:t>Non</w:t>
      </w:r>
      <w:r w:rsidR="00D77FF5">
        <w:t> </w:t>
      </w:r>
    </w:p>
    <w:p w:rsidR="00231EE7" w:rsidRDefault="00830B17" w:rsidP="00231EE7">
      <w:pPr>
        <w:pStyle w:val="Paragraphedeliste"/>
        <w:numPr>
          <w:ilvl w:val="0"/>
          <w:numId w:val="1"/>
        </w:numPr>
      </w:pPr>
      <w:r>
        <w:t xml:space="preserve">Si </w:t>
      </w:r>
      <w:r w:rsidR="003D2457">
        <w:t>clé retiré</w:t>
      </w:r>
      <w:r>
        <w:t xml:space="preserve"> retour au menu principal en annulant </w:t>
      </w:r>
      <w:r w:rsidR="007A0E00">
        <w:t>l</w:t>
      </w:r>
      <w:r w:rsidR="00231EE7">
        <w:t>’action</w:t>
      </w:r>
      <w:r w:rsidR="007A0E00">
        <w:t xml:space="preserve"> en cours.</w:t>
      </w:r>
    </w:p>
    <w:p w:rsidR="005F6CFD" w:rsidRPr="005F6CFD" w:rsidRDefault="005F6CFD" w:rsidP="000940E5">
      <w:pPr>
        <w:rPr>
          <w:bCs/>
        </w:rPr>
      </w:pPr>
      <w:r w:rsidRPr="005F6CFD">
        <w:rPr>
          <w:bCs/>
        </w:rPr>
        <w:t>L</w:t>
      </w:r>
      <w:r w:rsidR="00231EE7">
        <w:rPr>
          <w:bCs/>
        </w:rPr>
        <w:t>ED</w:t>
      </w:r>
      <w:r w:rsidRPr="005F6CFD">
        <w:rPr>
          <w:bCs/>
        </w:rPr>
        <w:t xml:space="preserve"> verte </w:t>
      </w:r>
      <w:r w:rsidR="000940E5" w:rsidRPr="005F6CFD">
        <w:rPr>
          <w:bCs/>
        </w:rPr>
        <w:t xml:space="preserve">: </w:t>
      </w:r>
    </w:p>
    <w:p w:rsidR="005F6CFD" w:rsidRPr="005F6CFD" w:rsidRDefault="005F6CFD" w:rsidP="005F6CFD">
      <w:pPr>
        <w:pStyle w:val="Paragraphedeliste"/>
        <w:numPr>
          <w:ilvl w:val="0"/>
          <w:numId w:val="3"/>
        </w:numPr>
        <w:rPr>
          <w:bCs/>
        </w:rPr>
      </w:pPr>
      <w:r w:rsidRPr="005F6CFD">
        <w:rPr>
          <w:bCs/>
        </w:rPr>
        <w:t xml:space="preserve">Casier libre </w:t>
      </w:r>
    </w:p>
    <w:p w:rsidR="005F6CFD" w:rsidRPr="005F6CFD" w:rsidRDefault="00231EE7" w:rsidP="000940E5">
      <w:pPr>
        <w:rPr>
          <w:bCs/>
        </w:rPr>
      </w:pPr>
      <w:r>
        <w:rPr>
          <w:bCs/>
        </w:rPr>
        <w:t>LED</w:t>
      </w:r>
      <w:r w:rsidR="005F6CFD" w:rsidRPr="005F6CFD">
        <w:rPr>
          <w:bCs/>
        </w:rPr>
        <w:t xml:space="preserve"> Rouge :</w:t>
      </w:r>
    </w:p>
    <w:p w:rsidR="005F6CFD" w:rsidRDefault="005F6CFD" w:rsidP="005F6CFD">
      <w:pPr>
        <w:pStyle w:val="Paragraphedeliste"/>
        <w:numPr>
          <w:ilvl w:val="0"/>
          <w:numId w:val="3"/>
        </w:numPr>
        <w:rPr>
          <w:bCs/>
        </w:rPr>
      </w:pPr>
      <w:r w:rsidRPr="005F6CFD">
        <w:rPr>
          <w:bCs/>
        </w:rPr>
        <w:t>Casier occupé</w:t>
      </w:r>
    </w:p>
    <w:p w:rsidR="00231EE7" w:rsidRDefault="00231EE7" w:rsidP="00231EE7">
      <w:pPr>
        <w:rPr>
          <w:bCs/>
        </w:rPr>
      </w:pPr>
    </w:p>
    <w:p w:rsidR="00231EE7" w:rsidRDefault="00231EE7" w:rsidP="00231EE7">
      <w:pPr>
        <w:rPr>
          <w:b/>
          <w:u w:val="single"/>
        </w:rPr>
      </w:pPr>
      <w:r w:rsidRPr="00231EE7">
        <w:rPr>
          <w:b/>
          <w:u w:val="single"/>
        </w:rPr>
        <w:t xml:space="preserve">Option : </w:t>
      </w:r>
    </w:p>
    <w:p w:rsidR="005008A8" w:rsidRDefault="00231EE7" w:rsidP="00231EE7">
      <w:r>
        <w:t xml:space="preserve">Capteur </w:t>
      </w:r>
      <w:r>
        <w:t>pour savoir si un c</w:t>
      </w:r>
      <w:r>
        <w:t xml:space="preserve">asier </w:t>
      </w:r>
      <w:r>
        <w:t xml:space="preserve">est </w:t>
      </w:r>
      <w:r>
        <w:t>ouvert ou fermé</w:t>
      </w:r>
      <w:r>
        <w:t>.</w:t>
      </w:r>
    </w:p>
    <w:p w:rsidR="005008A8" w:rsidRDefault="005008A8" w:rsidP="00231EE7">
      <w:r>
        <w:t>LED verte qui clignote (attribution du casier)</w:t>
      </w:r>
    </w:p>
    <w:p w:rsidR="00231EE7" w:rsidRDefault="005008A8" w:rsidP="00231EE7">
      <w:pPr>
        <w:rPr>
          <w:b/>
          <w:bCs/>
          <w:u w:val="single"/>
        </w:rPr>
      </w:pPr>
      <w:r w:rsidRPr="005008A8">
        <w:rPr>
          <w:b/>
          <w:bCs/>
          <w:u w:val="single"/>
        </w:rPr>
        <w:t xml:space="preserve">Idées : </w:t>
      </w:r>
      <w:r w:rsidR="00231EE7" w:rsidRPr="005008A8">
        <w:rPr>
          <w:b/>
          <w:bCs/>
          <w:u w:val="single"/>
        </w:rPr>
        <w:t xml:space="preserve"> </w:t>
      </w:r>
    </w:p>
    <w:p w:rsidR="0083735A" w:rsidRPr="006D5D96" w:rsidRDefault="005008A8" w:rsidP="0083735A">
      <w:r>
        <w:t>Template / matrices / tableau de 4X20 pour simuler l’afficheur LCD.</w:t>
      </w:r>
    </w:p>
    <w:sectPr w:rsidR="0083735A" w:rsidRPr="006D5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A41"/>
    <w:multiLevelType w:val="hybridMultilevel"/>
    <w:tmpl w:val="9A867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2F1C"/>
    <w:multiLevelType w:val="hybridMultilevel"/>
    <w:tmpl w:val="EDFC6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02C7A">
      <w:numFmt w:val="bullet"/>
      <w:lvlText w:val="-"/>
      <w:lvlJc w:val="left"/>
      <w:pPr>
        <w:ind w:left="1440" w:hanging="360"/>
      </w:pPr>
      <w:rPr>
        <w:rFonts w:ascii="Calibri" w:eastAsia="MS Mincho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973A1"/>
    <w:multiLevelType w:val="hybridMultilevel"/>
    <w:tmpl w:val="6754785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D2761"/>
    <w:multiLevelType w:val="hybridMultilevel"/>
    <w:tmpl w:val="72CC9BE8"/>
    <w:lvl w:ilvl="0" w:tplc="251860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E787D"/>
    <w:multiLevelType w:val="hybridMultilevel"/>
    <w:tmpl w:val="25082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C9E"/>
    <w:multiLevelType w:val="hybridMultilevel"/>
    <w:tmpl w:val="43DA78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63176"/>
    <w:multiLevelType w:val="hybridMultilevel"/>
    <w:tmpl w:val="4DD0AB4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60F36"/>
    <w:multiLevelType w:val="hybridMultilevel"/>
    <w:tmpl w:val="8A3824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C20E3"/>
    <w:multiLevelType w:val="hybridMultilevel"/>
    <w:tmpl w:val="B87CE028"/>
    <w:lvl w:ilvl="0" w:tplc="6EFE7C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CD"/>
    <w:rsid w:val="00037783"/>
    <w:rsid w:val="000940E5"/>
    <w:rsid w:val="000B44AA"/>
    <w:rsid w:val="00231EE7"/>
    <w:rsid w:val="002678B4"/>
    <w:rsid w:val="00280FD8"/>
    <w:rsid w:val="003210A1"/>
    <w:rsid w:val="00341B91"/>
    <w:rsid w:val="0035676B"/>
    <w:rsid w:val="003704D0"/>
    <w:rsid w:val="003A4740"/>
    <w:rsid w:val="003B6DAD"/>
    <w:rsid w:val="003D2457"/>
    <w:rsid w:val="004E4B12"/>
    <w:rsid w:val="005008A8"/>
    <w:rsid w:val="005774CD"/>
    <w:rsid w:val="00594106"/>
    <w:rsid w:val="005A3B73"/>
    <w:rsid w:val="005F6CFD"/>
    <w:rsid w:val="0062308D"/>
    <w:rsid w:val="00685261"/>
    <w:rsid w:val="006D5362"/>
    <w:rsid w:val="006D5D96"/>
    <w:rsid w:val="007A0E00"/>
    <w:rsid w:val="007A5608"/>
    <w:rsid w:val="00830B17"/>
    <w:rsid w:val="0083735A"/>
    <w:rsid w:val="008606A4"/>
    <w:rsid w:val="008C3A0C"/>
    <w:rsid w:val="009062AE"/>
    <w:rsid w:val="00984BB9"/>
    <w:rsid w:val="00993B28"/>
    <w:rsid w:val="009A5845"/>
    <w:rsid w:val="009B589C"/>
    <w:rsid w:val="00A15C20"/>
    <w:rsid w:val="00A473BB"/>
    <w:rsid w:val="00A616E3"/>
    <w:rsid w:val="00AB6C05"/>
    <w:rsid w:val="00AD5A57"/>
    <w:rsid w:val="00AE0819"/>
    <w:rsid w:val="00B10DDF"/>
    <w:rsid w:val="00B16D94"/>
    <w:rsid w:val="00B363D0"/>
    <w:rsid w:val="00B41C13"/>
    <w:rsid w:val="00BA60E3"/>
    <w:rsid w:val="00BE17EC"/>
    <w:rsid w:val="00C143C3"/>
    <w:rsid w:val="00CC0239"/>
    <w:rsid w:val="00CD3EE0"/>
    <w:rsid w:val="00D77FF5"/>
    <w:rsid w:val="00DA3AF1"/>
    <w:rsid w:val="00E41273"/>
    <w:rsid w:val="00E856BF"/>
    <w:rsid w:val="00EA6A2D"/>
    <w:rsid w:val="00F3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EBB3"/>
  <w15:chartTrackingRefBased/>
  <w15:docId w15:val="{9E2F4984-2BCD-4065-918B-E8843ADC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cavalli</dc:creator>
  <cp:keywords/>
  <dc:description/>
  <cp:lastModifiedBy>Dylan Monnot</cp:lastModifiedBy>
  <cp:revision>42</cp:revision>
  <dcterms:created xsi:type="dcterms:W3CDTF">2020-01-10T14:49:00Z</dcterms:created>
  <dcterms:modified xsi:type="dcterms:W3CDTF">2020-01-31T16:08:00Z</dcterms:modified>
</cp:coreProperties>
</file>