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505" w:rsidRDefault="00B12505" w:rsidP="00B1250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shd w:val="clear" w:color="auto" w:fill="FFFFFF"/>
          <w:lang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shd w:val="clear" w:color="auto" w:fill="FFFFFF"/>
          <w:lang w:eastAsia="fr-FR"/>
        </w:rPr>
        <w:t>TD MERISE MCD - MLD</w:t>
      </w:r>
      <w:bookmarkStart w:id="0" w:name="_GoBack"/>
      <w:bookmarkEnd w:id="0"/>
    </w:p>
    <w:p w:rsidR="00B12505" w:rsidRDefault="00B12505" w:rsidP="00B12505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shd w:val="clear" w:color="auto" w:fill="FFFFFF"/>
          <w:lang w:eastAsia="fr-FR"/>
        </w:rPr>
      </w:pPr>
    </w:p>
    <w:p w:rsidR="00B12505" w:rsidRPr="00B12505" w:rsidRDefault="00B12505" w:rsidP="00B1250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B12505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shd w:val="clear" w:color="auto" w:fill="FFFFFF"/>
          <w:lang w:eastAsia="fr-FR"/>
        </w:rPr>
        <w:t>EXERCICE 1: GESTION DES DOSSIERS COMPTABLES D’UN CENTRE DE GESTION</w:t>
      </w:r>
      <w:r w:rsidRPr="00B12505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t>Choix de gestion :</w:t>
      </w:r>
      <w:r w:rsidRPr="00B12505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  <w:t>· On considère que la commune et la ville sont des homonymes-</w:t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  <w:t>· Le nom du directeur de l’agence n’est donné qu’à titre indicatif et aucun renseignement complémentaire sur le directeur n’est nécessaire</w:t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  <w:t>· On ne gère pas l’historique de la SAU sur l’exploitation</w:t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  <w:t>· On ne gère que la commune du siège social de l’exploitation</w:t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t>Liste des informations retenues dans le modèle :</w:t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b/>
          <w:bCs/>
          <w:noProof/>
          <w:color w:val="000000" w:themeColor="text1"/>
          <w:sz w:val="23"/>
          <w:szCs w:val="23"/>
          <w:shd w:val="clear" w:color="auto" w:fill="FFFFFF"/>
          <w:lang w:eastAsia="fr-FR"/>
        </w:rPr>
        <w:drawing>
          <wp:inline distT="0" distB="0" distL="0" distR="0">
            <wp:extent cx="5760720" cy="27711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br/>
        <w:t xml:space="preserve">1- Elaborer le </w:t>
      </w:r>
      <w:proofErr w:type="gramStart"/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t>MCD?</w:t>
      </w:r>
      <w:proofErr w:type="gramEnd"/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br/>
        <w:t>2- Elaborer le MLD?</w:t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B12505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shd w:val="clear" w:color="auto" w:fill="FFFFFF"/>
          <w:lang w:eastAsia="fr-FR"/>
        </w:rPr>
        <w:t>EXERCICE 2: GESTION DES LOGEMENTS DANS UNE AGENCE </w:t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u w:val="single"/>
          <w:shd w:val="clear" w:color="auto" w:fill="FFFFFF"/>
          <w:lang w:eastAsia="fr-FR"/>
        </w:rPr>
        <w:t>IMMOBILIÈRE</w:t>
      </w:r>
      <w:r w:rsidRPr="00B12505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</w:p>
    <w:p w:rsidR="00B12505" w:rsidRPr="00B12505" w:rsidRDefault="00B12505" w:rsidP="00B125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B12505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L’unité géographique retenue pour la gestion des logements est le quartier et on considère que chaque commune possède au moins un quartier.</w:t>
      </w:r>
    </w:p>
    <w:p w:rsidR="00B12505" w:rsidRPr="00B12505" w:rsidRDefault="00B12505" w:rsidP="00B125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B12505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On ne s’intéresse qu’aux signataires du contrat uniquement et pas aux locataires.</w:t>
      </w:r>
    </w:p>
    <w:p w:rsidR="00B12505" w:rsidRPr="00B12505" w:rsidRDefault="00B12505" w:rsidP="00B125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B12505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Les logements inoccupés font également partie de la gestion.</w:t>
      </w:r>
    </w:p>
    <w:p w:rsidR="00B12505" w:rsidRPr="00B12505" w:rsidRDefault="00B12505" w:rsidP="00B125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B12505">
        <w:rPr>
          <w:rFonts w:ascii="Arial" w:eastAsia="Times New Roman" w:hAnsi="Arial" w:cs="Arial"/>
          <w:color w:val="000000" w:themeColor="text1"/>
          <w:sz w:val="23"/>
          <w:szCs w:val="23"/>
          <w:lang w:eastAsia="fr-FR"/>
        </w:rPr>
        <w:t>L’historique des occupations des logements n’est pas utile.</w:t>
      </w:r>
    </w:p>
    <w:p w:rsidR="009B7E44" w:rsidRPr="00B12505" w:rsidRDefault="00B12505" w:rsidP="00B12505">
      <w:pPr>
        <w:rPr>
          <w:color w:val="000000" w:themeColor="text1"/>
        </w:rPr>
      </w:pP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  <w:t>Liste des informations retenues dans le modèle :</w:t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noProof/>
          <w:color w:val="000000" w:themeColor="text1"/>
          <w:sz w:val="23"/>
          <w:szCs w:val="23"/>
          <w:shd w:val="clear" w:color="auto" w:fill="FFFFFF"/>
          <w:lang w:eastAsia="fr-FR"/>
        </w:rPr>
        <w:lastRenderedPageBreak/>
        <w:drawing>
          <wp:inline distT="0" distB="0" distL="0" distR="0">
            <wp:extent cx="5760720" cy="39350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t xml:space="preserve">1- Elaborer le </w:t>
      </w:r>
      <w:proofErr w:type="gramStart"/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t>MCD?</w:t>
      </w:r>
      <w:proofErr w:type="gramEnd"/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shd w:val="clear" w:color="auto" w:fill="FFFFFF"/>
          <w:lang w:eastAsia="fr-FR"/>
        </w:rPr>
        <w:t>2- Elaborer le MLD?</w:t>
      </w:r>
      <w:r w:rsidRPr="00B12505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  <w:r w:rsidRPr="00B12505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shd w:val="clear" w:color="auto" w:fill="FFFFFF"/>
          <w:lang w:eastAsia="fr-FR"/>
        </w:rPr>
        <w:t>EXERCICE 3: GESTION DES DROITS A PRODUIRE D’UNE EXPLOITATION</w:t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  <w:t>Choix de gestion :</w:t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  <w:t>· On ne gère pas l’historique de la SAU des exploitations</w:t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  <w:t>· L’information commune n’est donnée qu’à titre indicatif.</w:t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  <w:t>Liste des informations retenues dans le modèle :</w:t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</w:r>
      <w:r w:rsidRPr="00B12505">
        <w:rPr>
          <w:rFonts w:ascii="Arial" w:eastAsia="Times New Roman" w:hAnsi="Arial" w:cs="Arial"/>
          <w:noProof/>
          <w:color w:val="000000" w:themeColor="text1"/>
          <w:sz w:val="27"/>
          <w:szCs w:val="27"/>
          <w:shd w:val="clear" w:color="auto" w:fill="FFFFFF"/>
          <w:lang w:eastAsia="fr-FR"/>
        </w:rPr>
        <w:lastRenderedPageBreak/>
        <w:drawing>
          <wp:inline distT="0" distB="0" distL="0" distR="0">
            <wp:extent cx="5760720" cy="27228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  <w:t>1- Proposez 4 solutions possibles de MCD pour ce cas?</w:t>
      </w:r>
      <w:r w:rsidRPr="00B12505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fr-FR"/>
        </w:rPr>
        <w:br/>
        <w:t>2- Donnez aussi 4 propositions de MLD ?</w:t>
      </w:r>
      <w:r w:rsidRPr="00B12505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br/>
      </w:r>
    </w:p>
    <w:sectPr w:rsidR="009B7E44" w:rsidRPr="00B12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624B9"/>
    <w:multiLevelType w:val="multilevel"/>
    <w:tmpl w:val="046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05"/>
    <w:rsid w:val="009B7E44"/>
    <w:rsid w:val="00B1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584B"/>
  <w15:chartTrackingRefBased/>
  <w15:docId w15:val="{7037FB7E-8344-478D-A89C-D3153671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mambe</dc:creator>
  <cp:keywords/>
  <dc:description/>
  <cp:lastModifiedBy>moise mambe</cp:lastModifiedBy>
  <cp:revision>1</cp:revision>
  <dcterms:created xsi:type="dcterms:W3CDTF">2020-02-24T20:33:00Z</dcterms:created>
  <dcterms:modified xsi:type="dcterms:W3CDTF">2020-02-24T20:40:00Z</dcterms:modified>
</cp:coreProperties>
</file>