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FAA" w:rsidRPr="00311A26" w:rsidRDefault="005D4B30" w:rsidP="00577FAA">
      <w:pPr>
        <w:pStyle w:val="Citationintense"/>
        <w:rPr>
          <w:rFonts w:ascii="Times New Roman" w:hAnsi="Times New Roman" w:cs="Times New Roman"/>
          <w:b/>
          <w:i w:val="0"/>
          <w:color w:val="0070C0"/>
          <w:sz w:val="36"/>
          <w:szCs w:val="36"/>
        </w:rPr>
      </w:pPr>
      <w:r>
        <w:rPr>
          <w:rFonts w:ascii="Times New Roman" w:hAnsi="Times New Roman" w:cs="Times New Roman"/>
          <w:b/>
          <w:i w:val="0"/>
          <w:color w:val="0070C0"/>
          <w:sz w:val="36"/>
          <w:szCs w:val="36"/>
        </w:rPr>
        <w:t xml:space="preserve">Projet de </w:t>
      </w:r>
      <w:r w:rsidR="00577FAA" w:rsidRPr="00311A26">
        <w:rPr>
          <w:rFonts w:ascii="Times New Roman" w:hAnsi="Times New Roman" w:cs="Times New Roman"/>
          <w:b/>
          <w:i w:val="0"/>
          <w:color w:val="0070C0"/>
          <w:sz w:val="36"/>
          <w:szCs w:val="36"/>
        </w:rPr>
        <w:t>gestion des parcs informatique</w:t>
      </w:r>
      <w:r w:rsidR="0075331B">
        <w:rPr>
          <w:rFonts w:ascii="Times New Roman" w:hAnsi="Times New Roman" w:cs="Times New Roman"/>
          <w:b/>
          <w:i w:val="0"/>
          <w:color w:val="0070C0"/>
          <w:sz w:val="36"/>
          <w:szCs w:val="36"/>
        </w:rPr>
        <w:t>s</w:t>
      </w:r>
      <w:r w:rsidR="00577FAA" w:rsidRPr="00311A26">
        <w:rPr>
          <w:rFonts w:ascii="Times New Roman" w:hAnsi="Times New Roman" w:cs="Times New Roman"/>
          <w:b/>
          <w:i w:val="0"/>
          <w:color w:val="0070C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i w:val="0"/>
          <w:color w:val="0070C0"/>
          <w:sz w:val="36"/>
          <w:szCs w:val="36"/>
        </w:rPr>
        <w:t>UPB</w:t>
      </w:r>
    </w:p>
    <w:p w:rsidR="00577FAA" w:rsidRDefault="00577FAA" w:rsidP="008B56B1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8B56B1" w:rsidRPr="00311A26" w:rsidRDefault="008B56B1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6"/>
          <w:szCs w:val="26"/>
        </w:rPr>
      </w:pPr>
      <w:r w:rsidRPr="00311A26">
        <w:rPr>
          <w:sz w:val="26"/>
          <w:szCs w:val="26"/>
        </w:rPr>
        <w:t>Suit</w:t>
      </w:r>
      <w:r w:rsidR="00577FAA" w:rsidRPr="00311A26">
        <w:rPr>
          <w:sz w:val="26"/>
          <w:szCs w:val="26"/>
        </w:rPr>
        <w:t xml:space="preserve">e à un projet </w:t>
      </w:r>
      <w:r w:rsidRPr="00311A26">
        <w:rPr>
          <w:sz w:val="26"/>
          <w:szCs w:val="26"/>
        </w:rPr>
        <w:t xml:space="preserve">d’amélioration de ses prestations auprès </w:t>
      </w:r>
      <w:r w:rsidR="00577FAA" w:rsidRPr="00311A26">
        <w:rPr>
          <w:sz w:val="26"/>
          <w:szCs w:val="26"/>
        </w:rPr>
        <w:t xml:space="preserve">des parent d’élève. L’école </w:t>
      </w:r>
      <w:r w:rsidR="00B37605">
        <w:rPr>
          <w:sz w:val="26"/>
          <w:szCs w:val="26"/>
        </w:rPr>
        <w:t>UPB</w:t>
      </w:r>
      <w:r w:rsidR="00577FAA" w:rsidRPr="00311A26">
        <w:rPr>
          <w:sz w:val="26"/>
          <w:szCs w:val="26"/>
        </w:rPr>
        <w:t xml:space="preserve"> </w:t>
      </w:r>
      <w:r w:rsidRPr="00311A26">
        <w:rPr>
          <w:sz w:val="26"/>
          <w:szCs w:val="26"/>
        </w:rPr>
        <w:t>spécialisé dans le domaine de l’enseignement supérieure a réalisé deux salles machine</w:t>
      </w:r>
      <w:r w:rsidR="00B37605">
        <w:rPr>
          <w:sz w:val="26"/>
          <w:szCs w:val="26"/>
        </w:rPr>
        <w:t>s.</w:t>
      </w:r>
      <w:r w:rsidRPr="00311A26">
        <w:rPr>
          <w:sz w:val="26"/>
          <w:szCs w:val="26"/>
        </w:rPr>
        <w:t xml:space="preserve"> chaque salle est constituer de quinze machines à son sein. Le Directeur général</w:t>
      </w:r>
      <w:r w:rsidR="00C8397B">
        <w:rPr>
          <w:sz w:val="26"/>
          <w:szCs w:val="26"/>
        </w:rPr>
        <w:t xml:space="preserve"> M. SOUMAORO</w:t>
      </w:r>
      <w:r w:rsidRPr="00311A26">
        <w:rPr>
          <w:sz w:val="26"/>
          <w:szCs w:val="26"/>
        </w:rPr>
        <w:t xml:space="preserve"> se soucis de l’entretient des différents équipements </w:t>
      </w:r>
      <w:r w:rsidR="00577FAA" w:rsidRPr="00311A26">
        <w:rPr>
          <w:sz w:val="26"/>
          <w:szCs w:val="26"/>
        </w:rPr>
        <w:t>(écran, unité centrale</w:t>
      </w:r>
      <w:r w:rsidRPr="00311A26">
        <w:rPr>
          <w:sz w:val="26"/>
          <w:szCs w:val="26"/>
        </w:rPr>
        <w:t xml:space="preserve">, </w:t>
      </w:r>
      <w:r w:rsidR="00577FAA" w:rsidRPr="00311A26">
        <w:rPr>
          <w:sz w:val="26"/>
          <w:szCs w:val="26"/>
        </w:rPr>
        <w:t xml:space="preserve">switch, routeur, imprimante, </w:t>
      </w:r>
      <w:r w:rsidRPr="00311A26">
        <w:rPr>
          <w:sz w:val="26"/>
          <w:szCs w:val="26"/>
        </w:rPr>
        <w:t>clavier et s</w:t>
      </w:r>
      <w:r w:rsidR="00577FAA" w:rsidRPr="00311A26">
        <w:rPr>
          <w:sz w:val="26"/>
          <w:szCs w:val="26"/>
        </w:rPr>
        <w:t xml:space="preserve">ouris) à cause de l’irresponsabilité </w:t>
      </w:r>
      <w:r w:rsidRPr="00311A26">
        <w:rPr>
          <w:sz w:val="26"/>
          <w:szCs w:val="26"/>
        </w:rPr>
        <w:t xml:space="preserve">des étudiants. Pour ce fait il met en place une équipe </w:t>
      </w:r>
      <w:r w:rsidR="00577FAA" w:rsidRPr="00311A26">
        <w:rPr>
          <w:sz w:val="26"/>
          <w:szCs w:val="26"/>
        </w:rPr>
        <w:t xml:space="preserve">de </w:t>
      </w:r>
      <w:r w:rsidRPr="00311A26">
        <w:rPr>
          <w:sz w:val="26"/>
          <w:szCs w:val="26"/>
        </w:rPr>
        <w:t xml:space="preserve">gestion de service informatique qui exprime le besoin d’un outil permettant d’assurer </w:t>
      </w:r>
      <w:r w:rsidR="00577FAA" w:rsidRPr="00311A26">
        <w:rPr>
          <w:sz w:val="26"/>
          <w:szCs w:val="26"/>
        </w:rPr>
        <w:t xml:space="preserve">la supervision, </w:t>
      </w:r>
      <w:r w:rsidRPr="00311A26">
        <w:rPr>
          <w:sz w:val="26"/>
          <w:szCs w:val="26"/>
        </w:rPr>
        <w:t>l’inventaire matériel et logiciel dans le parc. La DSI s’est engagée à répondre à cette demande, vous faite</w:t>
      </w:r>
      <w:r w:rsidR="00577FAA" w:rsidRPr="00311A26">
        <w:rPr>
          <w:sz w:val="26"/>
          <w:szCs w:val="26"/>
        </w:rPr>
        <w:t>s</w:t>
      </w:r>
      <w:r w:rsidRPr="00311A26">
        <w:rPr>
          <w:sz w:val="26"/>
          <w:szCs w:val="26"/>
        </w:rPr>
        <w:t xml:space="preserve"> partie des prestataires contacter pour la réalisation de ce projet. En tant que Start-Up comment allez-vous procéder po</w:t>
      </w:r>
      <w:r w:rsidR="00577FAA" w:rsidRPr="00311A26">
        <w:rPr>
          <w:sz w:val="26"/>
          <w:szCs w:val="26"/>
        </w:rPr>
        <w:t xml:space="preserve">ur résoudre de problème de M. </w:t>
      </w:r>
      <w:r w:rsidR="00937688">
        <w:rPr>
          <w:sz w:val="26"/>
          <w:szCs w:val="26"/>
        </w:rPr>
        <w:t>SOUMAORO,</w:t>
      </w:r>
      <w:r w:rsidR="00C8397B">
        <w:rPr>
          <w:sz w:val="26"/>
          <w:szCs w:val="26"/>
        </w:rPr>
        <w:t xml:space="preserve"> </w:t>
      </w:r>
      <w:r w:rsidR="00577FAA" w:rsidRPr="00311A26">
        <w:rPr>
          <w:sz w:val="26"/>
          <w:szCs w:val="26"/>
        </w:rPr>
        <w:t xml:space="preserve">Directeur de </w:t>
      </w:r>
      <w:r w:rsidR="00B37605">
        <w:rPr>
          <w:sz w:val="26"/>
          <w:szCs w:val="26"/>
        </w:rPr>
        <w:t>UPB</w:t>
      </w:r>
      <w:r w:rsidRPr="00311A26">
        <w:rPr>
          <w:sz w:val="26"/>
          <w:szCs w:val="26"/>
        </w:rPr>
        <w:t xml:space="preserve">. </w:t>
      </w:r>
    </w:p>
    <w:p w:rsidR="008B56B1" w:rsidRPr="00311A26" w:rsidRDefault="008B56B1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6"/>
          <w:szCs w:val="26"/>
        </w:rPr>
      </w:pPr>
    </w:p>
    <w:p w:rsidR="008B56B1" w:rsidRPr="00311A26" w:rsidRDefault="008B56B1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6"/>
          <w:szCs w:val="26"/>
        </w:rPr>
      </w:pPr>
      <w:r w:rsidRPr="00B37605">
        <w:rPr>
          <w:sz w:val="26"/>
          <w:szCs w:val="26"/>
          <w:u w:val="single"/>
        </w:rPr>
        <w:t>NB</w:t>
      </w:r>
      <w:r w:rsidRPr="00311A26">
        <w:rPr>
          <w:sz w:val="26"/>
          <w:szCs w:val="26"/>
        </w:rPr>
        <w:t xml:space="preserve"> : Schéma à suivre pour </w:t>
      </w:r>
      <w:r w:rsidR="00B37605">
        <w:rPr>
          <w:sz w:val="26"/>
          <w:szCs w:val="26"/>
        </w:rPr>
        <w:t xml:space="preserve">la </w:t>
      </w:r>
      <w:r w:rsidRPr="00311A26">
        <w:rPr>
          <w:sz w:val="26"/>
          <w:szCs w:val="26"/>
        </w:rPr>
        <w:t xml:space="preserve">résolution du problème </w:t>
      </w:r>
    </w:p>
    <w:p w:rsidR="008B56B1" w:rsidRPr="00287B8B" w:rsidRDefault="008B56B1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26"/>
          <w:szCs w:val="26"/>
        </w:rPr>
      </w:pPr>
      <w:r w:rsidRPr="00287B8B">
        <w:rPr>
          <w:b/>
          <w:sz w:val="26"/>
          <w:szCs w:val="26"/>
        </w:rPr>
        <w:t>- Présentation du projet</w:t>
      </w:r>
    </w:p>
    <w:p w:rsidR="008B56B1" w:rsidRPr="00287B8B" w:rsidRDefault="008B56B1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26"/>
          <w:szCs w:val="26"/>
        </w:rPr>
      </w:pPr>
      <w:r w:rsidRPr="00287B8B">
        <w:rPr>
          <w:b/>
          <w:sz w:val="26"/>
          <w:szCs w:val="26"/>
        </w:rPr>
        <w:t xml:space="preserve">- Introduction + Problématique </w:t>
      </w:r>
    </w:p>
    <w:p w:rsidR="008B56B1" w:rsidRPr="00287B8B" w:rsidRDefault="008B56B1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26"/>
          <w:szCs w:val="26"/>
        </w:rPr>
      </w:pPr>
      <w:r w:rsidRPr="00287B8B">
        <w:rPr>
          <w:b/>
          <w:sz w:val="26"/>
          <w:szCs w:val="26"/>
        </w:rPr>
        <w:t xml:space="preserve">- Cahier des charges - Contraintes </w:t>
      </w:r>
    </w:p>
    <w:p w:rsidR="00577FAA" w:rsidRPr="00287B8B" w:rsidRDefault="008B56B1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26"/>
          <w:szCs w:val="26"/>
        </w:rPr>
      </w:pPr>
      <w:r w:rsidRPr="00287B8B">
        <w:rPr>
          <w:b/>
          <w:sz w:val="26"/>
          <w:szCs w:val="26"/>
        </w:rPr>
        <w:t>- Présentation des outils à mettre en place</w:t>
      </w:r>
      <w:r w:rsidR="00287B8B">
        <w:rPr>
          <w:b/>
          <w:sz w:val="26"/>
          <w:szCs w:val="26"/>
        </w:rPr>
        <w:t xml:space="preserve"> (</w:t>
      </w:r>
      <w:r w:rsidR="00287B8B" w:rsidRPr="0075331B">
        <w:rPr>
          <w:sz w:val="26"/>
          <w:szCs w:val="26"/>
        </w:rPr>
        <w:t xml:space="preserve">Procédure d’installation de GLPI et </w:t>
      </w:r>
      <w:r w:rsidR="0075331B" w:rsidRPr="0075331B">
        <w:rPr>
          <w:sz w:val="26"/>
          <w:szCs w:val="26"/>
        </w:rPr>
        <w:t>présentation</w:t>
      </w:r>
      <w:r w:rsidR="00287B8B" w:rsidRPr="0075331B">
        <w:rPr>
          <w:sz w:val="26"/>
          <w:szCs w:val="26"/>
        </w:rPr>
        <w:t xml:space="preserve"> des </w:t>
      </w:r>
      <w:r w:rsidR="0075331B" w:rsidRPr="0075331B">
        <w:rPr>
          <w:sz w:val="26"/>
          <w:szCs w:val="26"/>
        </w:rPr>
        <w:t>différentes</w:t>
      </w:r>
      <w:r w:rsidR="00287B8B" w:rsidRPr="0075331B">
        <w:rPr>
          <w:sz w:val="26"/>
          <w:szCs w:val="26"/>
        </w:rPr>
        <w:t xml:space="preserve"> fonctionnalités</w:t>
      </w:r>
      <w:r w:rsidR="00287B8B">
        <w:rPr>
          <w:b/>
          <w:sz w:val="26"/>
          <w:szCs w:val="26"/>
        </w:rPr>
        <w:t>)</w:t>
      </w:r>
    </w:p>
    <w:p w:rsidR="008B56B1" w:rsidRPr="00287B8B" w:rsidRDefault="00577FAA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26"/>
          <w:szCs w:val="26"/>
        </w:rPr>
      </w:pPr>
      <w:r w:rsidRPr="00287B8B">
        <w:rPr>
          <w:b/>
          <w:sz w:val="26"/>
          <w:szCs w:val="26"/>
        </w:rPr>
        <w:t xml:space="preserve">- La réalisation du projet </w:t>
      </w:r>
      <w:r w:rsidR="008B56B1" w:rsidRPr="00287B8B">
        <w:rPr>
          <w:b/>
          <w:sz w:val="26"/>
          <w:szCs w:val="26"/>
        </w:rPr>
        <w:t xml:space="preserve"> </w:t>
      </w:r>
    </w:p>
    <w:p w:rsidR="00577FAA" w:rsidRPr="00287B8B" w:rsidRDefault="008B56B1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26"/>
          <w:szCs w:val="26"/>
        </w:rPr>
      </w:pPr>
      <w:r w:rsidRPr="00287B8B">
        <w:rPr>
          <w:b/>
          <w:sz w:val="26"/>
          <w:szCs w:val="26"/>
        </w:rPr>
        <w:t xml:space="preserve">- Développement </w:t>
      </w:r>
    </w:p>
    <w:p w:rsidR="008B56B1" w:rsidRPr="00287B8B" w:rsidRDefault="008B56B1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lev"/>
          <w:rFonts w:ascii="Helvetica" w:hAnsi="Helvetica" w:cs="Helvetica"/>
          <w:b w:val="0"/>
          <w:color w:val="333333"/>
          <w:sz w:val="26"/>
          <w:szCs w:val="26"/>
          <w:bdr w:val="none" w:sz="0" w:space="0" w:color="auto" w:frame="1"/>
        </w:rPr>
      </w:pPr>
      <w:r w:rsidRPr="00287B8B">
        <w:rPr>
          <w:b/>
          <w:sz w:val="26"/>
          <w:szCs w:val="26"/>
        </w:rPr>
        <w:t>- Conclusion</w:t>
      </w:r>
    </w:p>
    <w:p w:rsidR="008B56B1" w:rsidRPr="00311A26" w:rsidRDefault="008B56B1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lev"/>
          <w:rFonts w:ascii="Helvetica" w:hAnsi="Helvetica" w:cs="Helvetica"/>
          <w:color w:val="333333"/>
          <w:sz w:val="26"/>
          <w:szCs w:val="26"/>
          <w:bdr w:val="none" w:sz="0" w:space="0" w:color="auto" w:frame="1"/>
        </w:rPr>
      </w:pPr>
    </w:p>
    <w:p w:rsidR="00311A26" w:rsidRPr="00311A26" w:rsidRDefault="00311A26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lev"/>
          <w:i/>
          <w:color w:val="333333"/>
          <w:sz w:val="26"/>
          <w:szCs w:val="26"/>
          <w:u w:val="single"/>
          <w:bdr w:val="none" w:sz="0" w:space="0" w:color="auto" w:frame="1"/>
        </w:rPr>
      </w:pPr>
      <w:r w:rsidRPr="00311A26">
        <w:rPr>
          <w:rStyle w:val="lev"/>
          <w:i/>
          <w:color w:val="333333"/>
          <w:sz w:val="26"/>
          <w:szCs w:val="26"/>
          <w:u w:val="single"/>
          <w:bdr w:val="none" w:sz="0" w:space="0" w:color="auto" w:frame="1"/>
        </w:rPr>
        <w:t>Un peu d’aide pour le projet</w:t>
      </w:r>
    </w:p>
    <w:p w:rsidR="008B56B1" w:rsidRPr="00311A26" w:rsidRDefault="008B56B1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lev"/>
          <w:rFonts w:ascii="Helvetica" w:hAnsi="Helvetica" w:cs="Helvetica"/>
          <w:color w:val="333333"/>
          <w:sz w:val="26"/>
          <w:szCs w:val="26"/>
          <w:bdr w:val="none" w:sz="0" w:space="0" w:color="auto" w:frame="1"/>
        </w:rPr>
      </w:pPr>
    </w:p>
    <w:p w:rsidR="008B56B1" w:rsidRPr="00311A26" w:rsidRDefault="008B56B1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lev"/>
          <w:color w:val="333333"/>
          <w:sz w:val="26"/>
          <w:szCs w:val="26"/>
          <w:bdr w:val="none" w:sz="0" w:space="0" w:color="auto" w:frame="1"/>
        </w:rPr>
      </w:pPr>
      <w:r w:rsidRPr="00311A26">
        <w:rPr>
          <w:rStyle w:val="lev"/>
          <w:color w:val="333333"/>
          <w:sz w:val="26"/>
          <w:szCs w:val="26"/>
          <w:bdr w:val="none" w:sz="0" w:space="0" w:color="auto" w:frame="1"/>
        </w:rPr>
        <w:t>GESTION DE PARC INFORMATIQUE</w:t>
      </w:r>
    </w:p>
    <w:p w:rsidR="008B56B1" w:rsidRPr="00311A26" w:rsidRDefault="008B56B1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6"/>
          <w:szCs w:val="26"/>
        </w:rPr>
      </w:pPr>
    </w:p>
    <w:p w:rsidR="008B56B1" w:rsidRPr="00311A26" w:rsidRDefault="008B56B1" w:rsidP="00B376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lev"/>
          <w:sz w:val="26"/>
          <w:szCs w:val="26"/>
          <w:bdr w:val="none" w:sz="0" w:space="0" w:color="auto" w:frame="1"/>
        </w:rPr>
      </w:pPr>
      <w:r w:rsidRPr="00311A26">
        <w:rPr>
          <w:rStyle w:val="lev"/>
          <w:sz w:val="26"/>
          <w:szCs w:val="26"/>
          <w:bdr w:val="none" w:sz="0" w:space="0" w:color="auto" w:frame="1"/>
        </w:rPr>
        <w:t>Présentation et validation de la solution</w:t>
      </w:r>
    </w:p>
    <w:p w:rsidR="008B56B1" w:rsidRPr="00311A26" w:rsidRDefault="008B56B1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6"/>
          <w:szCs w:val="26"/>
        </w:rPr>
      </w:pPr>
    </w:p>
    <w:p w:rsidR="008B56B1" w:rsidRPr="00311A26" w:rsidRDefault="008B56B1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6"/>
          <w:szCs w:val="26"/>
        </w:rPr>
      </w:pPr>
      <w:r w:rsidRPr="00B37605">
        <w:rPr>
          <w:rStyle w:val="lev"/>
          <w:sz w:val="26"/>
          <w:szCs w:val="26"/>
          <w:bdr w:val="none" w:sz="0" w:space="0" w:color="auto" w:frame="1"/>
        </w:rPr>
        <w:t>J</w:t>
      </w:r>
      <w:r w:rsidRPr="00311A26">
        <w:rPr>
          <w:color w:val="333333"/>
          <w:sz w:val="26"/>
          <w:szCs w:val="26"/>
        </w:rPr>
        <w:t>e vais valider dans cette partie de projet le respect de ma solution aux besoins fonctionnels exprimés dans le cahier de charge.</w:t>
      </w:r>
    </w:p>
    <w:p w:rsidR="00577FAA" w:rsidRPr="00311A26" w:rsidRDefault="008B56B1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lev"/>
          <w:color w:val="333333"/>
          <w:sz w:val="26"/>
          <w:szCs w:val="26"/>
          <w:bdr w:val="none" w:sz="0" w:space="0" w:color="auto" w:frame="1"/>
        </w:rPr>
      </w:pPr>
      <w:r w:rsidRPr="00311A26">
        <w:rPr>
          <w:color w:val="333333"/>
          <w:sz w:val="26"/>
          <w:szCs w:val="26"/>
        </w:rPr>
        <w:br/>
      </w:r>
      <w:r w:rsidRPr="00311A26">
        <w:rPr>
          <w:rStyle w:val="lev"/>
          <w:color w:val="3366FF"/>
          <w:sz w:val="26"/>
          <w:szCs w:val="26"/>
          <w:bdr w:val="none" w:sz="0" w:space="0" w:color="auto" w:frame="1"/>
        </w:rPr>
        <w:t> Sécurité et authentification</w:t>
      </w:r>
      <w:r w:rsidRPr="00311A26">
        <w:rPr>
          <w:rStyle w:val="lev"/>
          <w:color w:val="333333"/>
          <w:sz w:val="26"/>
          <w:szCs w:val="26"/>
          <w:bdr w:val="none" w:sz="0" w:space="0" w:color="auto" w:frame="1"/>
        </w:rPr>
        <w:t> </w:t>
      </w:r>
    </w:p>
    <w:p w:rsidR="00577FAA" w:rsidRPr="00311A26" w:rsidRDefault="00577FAA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lev"/>
          <w:color w:val="333333"/>
          <w:sz w:val="26"/>
          <w:szCs w:val="26"/>
          <w:bdr w:val="none" w:sz="0" w:space="0" w:color="auto" w:frame="1"/>
        </w:rPr>
      </w:pPr>
    </w:p>
    <w:p w:rsidR="00311A26" w:rsidRDefault="008B56B1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6"/>
          <w:szCs w:val="26"/>
        </w:rPr>
      </w:pPr>
      <w:r w:rsidRPr="00311A26">
        <w:rPr>
          <w:color w:val="333333"/>
          <w:sz w:val="26"/>
          <w:szCs w:val="26"/>
        </w:rPr>
        <w:t>Pour u</w:t>
      </w:r>
      <w:r w:rsidR="00B37605">
        <w:rPr>
          <w:color w:val="333333"/>
          <w:sz w:val="26"/>
          <w:szCs w:val="26"/>
        </w:rPr>
        <w:t xml:space="preserve">tiliser l’application GLPI </w:t>
      </w:r>
      <w:r w:rsidRPr="00311A26">
        <w:rPr>
          <w:color w:val="333333"/>
          <w:sz w:val="26"/>
          <w:szCs w:val="26"/>
        </w:rPr>
        <w:t>il faut passer par une interface d’authentification. Pour GLPI plusieurs utilisateurs accèdent au système en tapant le login et mot de passe de session Windows (Authentification AD).</w:t>
      </w:r>
    </w:p>
    <w:p w:rsidR="00311A26" w:rsidRDefault="00311A26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6"/>
          <w:szCs w:val="26"/>
        </w:rPr>
      </w:pPr>
    </w:p>
    <w:p w:rsidR="00311A26" w:rsidRDefault="00311A26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6"/>
          <w:szCs w:val="26"/>
        </w:rPr>
      </w:pPr>
    </w:p>
    <w:p w:rsidR="00311A26" w:rsidRDefault="00311A26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6"/>
          <w:szCs w:val="26"/>
        </w:rPr>
      </w:pPr>
    </w:p>
    <w:p w:rsidR="00311A26" w:rsidRPr="00311A26" w:rsidRDefault="00311A26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6"/>
          <w:szCs w:val="26"/>
        </w:rPr>
      </w:pPr>
    </w:p>
    <w:p w:rsidR="00577FAA" w:rsidRPr="00311A26" w:rsidRDefault="008B56B1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6"/>
          <w:szCs w:val="26"/>
        </w:rPr>
      </w:pPr>
      <w:r w:rsidRPr="00311A26">
        <w:rPr>
          <w:color w:val="333333"/>
          <w:sz w:val="26"/>
          <w:szCs w:val="26"/>
        </w:rPr>
        <w:lastRenderedPageBreak/>
        <w:br/>
      </w:r>
      <w:r w:rsidRPr="00311A26">
        <w:rPr>
          <w:rStyle w:val="lev"/>
          <w:color w:val="3366FF"/>
          <w:sz w:val="26"/>
          <w:szCs w:val="26"/>
          <w:bdr w:val="none" w:sz="0" w:space="0" w:color="auto" w:frame="1"/>
        </w:rPr>
        <w:t>Processus gestion de la configuration et inventaire</w:t>
      </w:r>
      <w:r w:rsidRPr="00311A26">
        <w:rPr>
          <w:color w:val="333333"/>
          <w:sz w:val="26"/>
          <w:szCs w:val="26"/>
        </w:rPr>
        <w:t> </w:t>
      </w:r>
    </w:p>
    <w:p w:rsidR="00577FAA" w:rsidRPr="00311A26" w:rsidRDefault="00577FAA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6"/>
          <w:szCs w:val="26"/>
        </w:rPr>
      </w:pPr>
    </w:p>
    <w:p w:rsidR="008B56B1" w:rsidRPr="00311A26" w:rsidRDefault="008B56B1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6"/>
          <w:szCs w:val="26"/>
        </w:rPr>
      </w:pPr>
      <w:r w:rsidRPr="00311A26">
        <w:rPr>
          <w:color w:val="333333"/>
          <w:sz w:val="26"/>
          <w:szCs w:val="26"/>
        </w:rPr>
        <w:t>L’inventaire de parc est une partie intéressant dans GLPI elle est réalisé par l’interaction ent</w:t>
      </w:r>
      <w:r w:rsidR="00B37605">
        <w:rPr>
          <w:color w:val="333333"/>
          <w:sz w:val="26"/>
          <w:szCs w:val="26"/>
        </w:rPr>
        <w:t>re les plugins GLPI fusion-</w:t>
      </w:r>
      <w:proofErr w:type="spellStart"/>
      <w:r w:rsidR="00B37605">
        <w:rPr>
          <w:color w:val="333333"/>
          <w:sz w:val="26"/>
          <w:szCs w:val="26"/>
        </w:rPr>
        <w:t>inven</w:t>
      </w:r>
      <w:r w:rsidRPr="00311A26">
        <w:rPr>
          <w:color w:val="333333"/>
          <w:sz w:val="26"/>
          <w:szCs w:val="26"/>
        </w:rPr>
        <w:t>tory</w:t>
      </w:r>
      <w:proofErr w:type="spellEnd"/>
      <w:r w:rsidRPr="00311A26">
        <w:rPr>
          <w:color w:val="333333"/>
          <w:sz w:val="26"/>
          <w:szCs w:val="26"/>
        </w:rPr>
        <w:t xml:space="preserve"> et les agents fusion-</w:t>
      </w:r>
      <w:proofErr w:type="spellStart"/>
      <w:r w:rsidRPr="00311A26">
        <w:rPr>
          <w:color w:val="333333"/>
          <w:sz w:val="26"/>
          <w:szCs w:val="26"/>
        </w:rPr>
        <w:t>inventory</w:t>
      </w:r>
      <w:proofErr w:type="spellEnd"/>
      <w:r w:rsidRPr="00311A26">
        <w:rPr>
          <w:color w:val="333333"/>
          <w:sz w:val="26"/>
          <w:szCs w:val="26"/>
        </w:rPr>
        <w:t xml:space="preserve"> et SNMP installé sur les différents équipements de réseaux.</w:t>
      </w:r>
    </w:p>
    <w:p w:rsidR="00311A26" w:rsidRPr="00311A26" w:rsidRDefault="00311A26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6"/>
          <w:szCs w:val="26"/>
        </w:rPr>
      </w:pPr>
    </w:p>
    <w:p w:rsidR="00577FAA" w:rsidRPr="00311A26" w:rsidRDefault="008B56B1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lev"/>
          <w:color w:val="333333"/>
          <w:sz w:val="26"/>
          <w:szCs w:val="26"/>
          <w:bdr w:val="none" w:sz="0" w:space="0" w:color="auto" w:frame="1"/>
        </w:rPr>
      </w:pPr>
      <w:r w:rsidRPr="00311A26">
        <w:rPr>
          <w:color w:val="333333"/>
          <w:sz w:val="26"/>
          <w:szCs w:val="26"/>
        </w:rPr>
        <w:br/>
      </w:r>
      <w:r w:rsidRPr="00311A26">
        <w:rPr>
          <w:rStyle w:val="lev"/>
          <w:color w:val="333333"/>
          <w:sz w:val="26"/>
          <w:szCs w:val="26"/>
          <w:bdr w:val="none" w:sz="0" w:space="0" w:color="auto" w:frame="1"/>
        </w:rPr>
        <w:t>a. Inventaire des postes clients</w:t>
      </w:r>
    </w:p>
    <w:p w:rsidR="008B56B1" w:rsidRPr="00311A26" w:rsidRDefault="008B56B1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6"/>
          <w:szCs w:val="26"/>
        </w:rPr>
      </w:pPr>
      <w:r w:rsidRPr="00311A26">
        <w:rPr>
          <w:color w:val="333333"/>
          <w:sz w:val="26"/>
          <w:szCs w:val="26"/>
        </w:rPr>
        <w:br/>
        <w:t xml:space="preserve">Après avoir installé les agents Fusion-Inventory sur le poste clients, les caractéristiques dès ce dernier (Modèle, type, RAM, Processeur, </w:t>
      </w:r>
      <w:r w:rsidR="00287B8B" w:rsidRPr="00311A26">
        <w:rPr>
          <w:color w:val="333333"/>
          <w:sz w:val="26"/>
          <w:szCs w:val="26"/>
        </w:rPr>
        <w:t>logiciel…</w:t>
      </w:r>
      <w:r w:rsidRPr="00311A26">
        <w:rPr>
          <w:color w:val="333333"/>
          <w:sz w:val="26"/>
          <w:szCs w:val="26"/>
        </w:rPr>
        <w:t xml:space="preserve">) sont </w:t>
      </w:r>
      <w:r w:rsidR="00287B8B" w:rsidRPr="00311A26">
        <w:rPr>
          <w:color w:val="333333"/>
          <w:sz w:val="26"/>
          <w:szCs w:val="26"/>
        </w:rPr>
        <w:t>envoyées</w:t>
      </w:r>
      <w:r w:rsidRPr="00311A26">
        <w:rPr>
          <w:color w:val="333333"/>
          <w:sz w:val="26"/>
          <w:szCs w:val="26"/>
        </w:rPr>
        <w:t xml:space="preserve"> au serveur GLPI,</w:t>
      </w:r>
    </w:p>
    <w:p w:rsidR="00577FAA" w:rsidRPr="00311A26" w:rsidRDefault="008B56B1" w:rsidP="00577F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6"/>
          <w:szCs w:val="26"/>
        </w:rPr>
      </w:pPr>
      <w:r w:rsidRPr="00311A26">
        <w:rPr>
          <w:color w:val="333333"/>
          <w:sz w:val="26"/>
          <w:szCs w:val="26"/>
        </w:rPr>
        <w:br/>
      </w:r>
      <w:r w:rsidRPr="00311A26">
        <w:rPr>
          <w:rStyle w:val="lev"/>
          <w:color w:val="333333"/>
          <w:sz w:val="26"/>
          <w:szCs w:val="26"/>
          <w:bdr w:val="none" w:sz="0" w:space="0" w:color="auto" w:frame="1"/>
        </w:rPr>
        <w:t>b. Inventaire des imprimantes</w:t>
      </w:r>
      <w:r w:rsidR="00577FAA" w:rsidRPr="00311A26">
        <w:rPr>
          <w:rStyle w:val="lev"/>
          <w:color w:val="333333"/>
          <w:sz w:val="26"/>
          <w:szCs w:val="26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 </w:t>
      </w:r>
      <w:r w:rsidRPr="00311A26">
        <w:rPr>
          <w:color w:val="333333"/>
          <w:sz w:val="26"/>
          <w:szCs w:val="26"/>
        </w:rPr>
        <w:br/>
      </w:r>
    </w:p>
    <w:p w:rsidR="008B56B1" w:rsidRPr="00311A26" w:rsidRDefault="008B56B1" w:rsidP="00577F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333333"/>
          <w:sz w:val="26"/>
          <w:szCs w:val="26"/>
          <w:bdr w:val="none" w:sz="0" w:space="0" w:color="auto" w:frame="1"/>
        </w:rPr>
      </w:pPr>
      <w:r w:rsidRPr="00311A26">
        <w:rPr>
          <w:color w:val="333333"/>
          <w:sz w:val="26"/>
          <w:szCs w:val="26"/>
        </w:rPr>
        <w:t>Les agents fusion-</w:t>
      </w:r>
      <w:proofErr w:type="spellStart"/>
      <w:r w:rsidRPr="00311A26">
        <w:rPr>
          <w:color w:val="333333"/>
          <w:sz w:val="26"/>
          <w:szCs w:val="26"/>
        </w:rPr>
        <w:t>inventory</w:t>
      </w:r>
      <w:proofErr w:type="spellEnd"/>
      <w:r w:rsidRPr="00311A26">
        <w:rPr>
          <w:color w:val="333333"/>
          <w:sz w:val="26"/>
          <w:szCs w:val="26"/>
        </w:rPr>
        <w:t xml:space="preserve"> envoi au serveur GLPI les équipements connectés aux postes de travails tel que les imprimantes avec </w:t>
      </w:r>
      <w:r w:rsidR="00577FAA" w:rsidRPr="00311A26">
        <w:rPr>
          <w:color w:val="333333"/>
          <w:sz w:val="26"/>
          <w:szCs w:val="26"/>
        </w:rPr>
        <w:t>des informations intéressantes</w:t>
      </w:r>
      <w:r w:rsidRPr="00311A26">
        <w:rPr>
          <w:color w:val="333333"/>
          <w:sz w:val="26"/>
          <w:szCs w:val="26"/>
        </w:rPr>
        <w:t xml:space="preserve"> comme le modèle et le numéro de s</w:t>
      </w:r>
      <w:r w:rsidR="00577FAA" w:rsidRPr="00311A26">
        <w:rPr>
          <w:color w:val="333333"/>
          <w:sz w:val="26"/>
          <w:szCs w:val="26"/>
        </w:rPr>
        <w:t>érie qui nous permet de suivre ç</w:t>
      </w:r>
      <w:r w:rsidRPr="00311A26">
        <w:rPr>
          <w:color w:val="333333"/>
          <w:sz w:val="26"/>
          <w:szCs w:val="26"/>
        </w:rPr>
        <w:t>a durées de vie.</w:t>
      </w:r>
    </w:p>
    <w:p w:rsidR="00577FAA" w:rsidRPr="00311A26" w:rsidRDefault="008B56B1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lev"/>
          <w:color w:val="333333"/>
          <w:sz w:val="26"/>
          <w:szCs w:val="26"/>
          <w:bdr w:val="none" w:sz="0" w:space="0" w:color="auto" w:frame="1"/>
        </w:rPr>
      </w:pPr>
      <w:r w:rsidRPr="00311A26">
        <w:rPr>
          <w:color w:val="333333"/>
          <w:sz w:val="26"/>
          <w:szCs w:val="26"/>
        </w:rPr>
        <w:br/>
      </w:r>
      <w:r w:rsidRPr="00311A26">
        <w:rPr>
          <w:rStyle w:val="lev"/>
          <w:color w:val="333333"/>
          <w:sz w:val="26"/>
          <w:szCs w:val="26"/>
          <w:bdr w:val="none" w:sz="0" w:space="0" w:color="auto" w:frame="1"/>
        </w:rPr>
        <w:t>c. Inventaires des logiciels</w:t>
      </w:r>
    </w:p>
    <w:p w:rsidR="00577FAA" w:rsidRPr="00311A26" w:rsidRDefault="008B56B1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6"/>
          <w:szCs w:val="26"/>
        </w:rPr>
      </w:pPr>
      <w:r w:rsidRPr="00311A26">
        <w:rPr>
          <w:color w:val="333333"/>
          <w:sz w:val="26"/>
          <w:szCs w:val="26"/>
        </w:rPr>
        <w:br/>
      </w:r>
      <w:r w:rsidR="00E66892" w:rsidRPr="00311A26">
        <w:rPr>
          <w:color w:val="333333"/>
          <w:sz w:val="26"/>
          <w:szCs w:val="26"/>
        </w:rPr>
        <w:t>Les</w:t>
      </w:r>
      <w:r w:rsidRPr="00311A26">
        <w:rPr>
          <w:color w:val="333333"/>
          <w:sz w:val="26"/>
          <w:szCs w:val="26"/>
        </w:rPr>
        <w:t xml:space="preserve"> informations sur les logiciels installés sur notre parc tel que l’éditeur, la version, le nombre d’installation et le nombre de licence de chaque logiciel inventorié.</w:t>
      </w:r>
    </w:p>
    <w:p w:rsidR="00577FAA" w:rsidRPr="00311A26" w:rsidRDefault="008B56B1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lev"/>
          <w:color w:val="333333"/>
          <w:sz w:val="26"/>
          <w:szCs w:val="26"/>
          <w:bdr w:val="none" w:sz="0" w:space="0" w:color="auto" w:frame="1"/>
        </w:rPr>
      </w:pPr>
      <w:r w:rsidRPr="00311A26">
        <w:rPr>
          <w:color w:val="333333"/>
          <w:sz w:val="26"/>
          <w:szCs w:val="26"/>
        </w:rPr>
        <w:br/>
      </w:r>
      <w:r w:rsidRPr="00311A26">
        <w:rPr>
          <w:rStyle w:val="lev"/>
          <w:color w:val="333333"/>
          <w:sz w:val="26"/>
          <w:szCs w:val="26"/>
          <w:bdr w:val="none" w:sz="0" w:space="0" w:color="auto" w:frame="1"/>
        </w:rPr>
        <w:t>d. Inventaires des équipements réseaux</w:t>
      </w:r>
    </w:p>
    <w:p w:rsidR="008B56B1" w:rsidRPr="00311A26" w:rsidRDefault="008B56B1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6"/>
          <w:szCs w:val="26"/>
        </w:rPr>
      </w:pPr>
      <w:r w:rsidRPr="00311A26">
        <w:rPr>
          <w:color w:val="333333"/>
          <w:sz w:val="26"/>
          <w:szCs w:val="26"/>
        </w:rPr>
        <w:br/>
        <w:t xml:space="preserve">Pour réaliser l’inventaire des équipements réseaux fusion </w:t>
      </w:r>
      <w:proofErr w:type="spellStart"/>
      <w:r w:rsidRPr="00311A26">
        <w:rPr>
          <w:color w:val="333333"/>
          <w:sz w:val="26"/>
          <w:szCs w:val="26"/>
        </w:rPr>
        <w:t>inventory</w:t>
      </w:r>
      <w:proofErr w:type="spellEnd"/>
      <w:r w:rsidRPr="00311A26">
        <w:rPr>
          <w:color w:val="333333"/>
          <w:sz w:val="26"/>
          <w:szCs w:val="26"/>
        </w:rPr>
        <w:t xml:space="preserve"> pour GLPI utilise le protocole SNMP pour récupérer les informations sur les équipements réseau</w:t>
      </w:r>
      <w:r w:rsidRPr="00311A26">
        <w:rPr>
          <w:color w:val="333333"/>
          <w:sz w:val="26"/>
          <w:szCs w:val="26"/>
        </w:rPr>
        <w:br/>
      </w:r>
      <w:r w:rsidR="005A4400">
        <w:rPr>
          <w:color w:val="333333"/>
          <w:sz w:val="26"/>
          <w:szCs w:val="26"/>
        </w:rPr>
        <w:t xml:space="preserve">Par exemple, on peut </w:t>
      </w:r>
      <w:r w:rsidRPr="00311A26">
        <w:rPr>
          <w:color w:val="333333"/>
          <w:sz w:val="26"/>
          <w:szCs w:val="26"/>
        </w:rPr>
        <w:t>ré</w:t>
      </w:r>
      <w:r w:rsidR="005A4400">
        <w:rPr>
          <w:color w:val="333333"/>
          <w:sz w:val="26"/>
          <w:szCs w:val="26"/>
        </w:rPr>
        <w:t xml:space="preserve">cupérer les informations sur les </w:t>
      </w:r>
      <w:r w:rsidRPr="00311A26">
        <w:rPr>
          <w:color w:val="333333"/>
          <w:sz w:val="26"/>
          <w:szCs w:val="26"/>
        </w:rPr>
        <w:t xml:space="preserve"> switch Cisco le nom, l’adresse IP, le modèle, la version de système d’exploitation ainsi que l’état des ports et sa liaison avec les différents équipements de parc informatiques.</w:t>
      </w:r>
    </w:p>
    <w:p w:rsidR="008B56B1" w:rsidRPr="00311A26" w:rsidRDefault="008B56B1" w:rsidP="00454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6"/>
          <w:szCs w:val="26"/>
        </w:rPr>
      </w:pPr>
      <w:r w:rsidRPr="00311A26">
        <w:rPr>
          <w:color w:val="333333"/>
          <w:sz w:val="26"/>
          <w:szCs w:val="26"/>
        </w:rPr>
        <w:br/>
      </w:r>
    </w:p>
    <w:p w:rsidR="00E66892" w:rsidRDefault="00E66892">
      <w:pPr>
        <w:rPr>
          <w:rFonts w:ascii="Times New Roman" w:eastAsia="Times New Roman" w:hAnsi="Times New Roman" w:cs="Times New Roman"/>
          <w:color w:val="333333"/>
          <w:sz w:val="26"/>
          <w:szCs w:val="26"/>
          <w:lang w:eastAsia="fr-FR"/>
        </w:rPr>
      </w:pPr>
      <w:r>
        <w:rPr>
          <w:color w:val="333333"/>
          <w:sz w:val="26"/>
          <w:szCs w:val="26"/>
        </w:rPr>
        <w:br w:type="page"/>
      </w:r>
    </w:p>
    <w:p w:rsidR="00454F7B" w:rsidRPr="00E66892" w:rsidRDefault="00E66892" w:rsidP="00E6689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color w:val="333333"/>
          <w:sz w:val="26"/>
          <w:szCs w:val="26"/>
        </w:rPr>
      </w:pPr>
      <w:r w:rsidRPr="00E66892">
        <w:rPr>
          <w:b/>
          <w:color w:val="333333"/>
          <w:sz w:val="26"/>
          <w:szCs w:val="26"/>
        </w:rPr>
        <w:lastRenderedPageBreak/>
        <w:t>INSTRUCTIONS POUR LES INGENIEURS DU PROJET</w:t>
      </w:r>
    </w:p>
    <w:p w:rsidR="00E66892" w:rsidRDefault="00E66892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6"/>
          <w:szCs w:val="26"/>
        </w:rPr>
      </w:pPr>
    </w:p>
    <w:p w:rsidR="00454F7B" w:rsidRPr="00E66892" w:rsidRDefault="00454F7B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333333"/>
          <w:sz w:val="26"/>
          <w:szCs w:val="26"/>
        </w:rPr>
      </w:pPr>
      <w:r w:rsidRPr="00E66892">
        <w:rPr>
          <w:b/>
          <w:color w:val="333333"/>
          <w:sz w:val="26"/>
          <w:szCs w:val="26"/>
        </w:rPr>
        <w:t xml:space="preserve"> Une équipe de 3 ingénieurs étudiants doit être constitué</w:t>
      </w:r>
      <w:r w:rsidR="00E66892">
        <w:rPr>
          <w:b/>
          <w:color w:val="333333"/>
          <w:sz w:val="26"/>
          <w:szCs w:val="26"/>
        </w:rPr>
        <w:t>e</w:t>
      </w:r>
      <w:r w:rsidRPr="00E66892">
        <w:rPr>
          <w:b/>
          <w:color w:val="333333"/>
          <w:sz w:val="26"/>
          <w:szCs w:val="26"/>
        </w:rPr>
        <w:t xml:space="preserve"> pour le dit projet</w:t>
      </w:r>
    </w:p>
    <w:p w:rsidR="00454F7B" w:rsidRDefault="00454F7B" w:rsidP="008B56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6"/>
          <w:szCs w:val="26"/>
        </w:rPr>
      </w:pPr>
    </w:p>
    <w:p w:rsidR="00454F7B" w:rsidRDefault="00454F7B" w:rsidP="00E668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Une présentation de l’équipe avec l’intervention de chacun des ingénieurs</w:t>
      </w:r>
    </w:p>
    <w:p w:rsidR="00454F7B" w:rsidRDefault="00454F7B" w:rsidP="00E668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Une installation de la solution GLPI suivi de démonstration des taches quotidienne du gestionnaire de parc informatique tel que</w:t>
      </w:r>
    </w:p>
    <w:p w:rsidR="00454F7B" w:rsidRDefault="00454F7B" w:rsidP="00E6689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Créer un utilisateur</w:t>
      </w:r>
    </w:p>
    <w:p w:rsidR="00454F7B" w:rsidRDefault="00454F7B" w:rsidP="00E6689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Ajout de matériel</w:t>
      </w:r>
    </w:p>
    <w:p w:rsidR="00454F7B" w:rsidRDefault="00454F7B" w:rsidP="00E6689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Suivi de matériel</w:t>
      </w:r>
    </w:p>
    <w:p w:rsidR="00454F7B" w:rsidRDefault="00454F7B" w:rsidP="00E6689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Faire l’inventaire du parc</w:t>
      </w:r>
    </w:p>
    <w:p w:rsidR="00454F7B" w:rsidRDefault="00454F7B" w:rsidP="00E6689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La gestion des tickets</w:t>
      </w:r>
    </w:p>
    <w:p w:rsidR="00742CA0" w:rsidRPr="00311A26" w:rsidRDefault="00742CA0" w:rsidP="00E6689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….</w:t>
      </w:r>
    </w:p>
    <w:p w:rsidR="002754A1" w:rsidRDefault="002754A1" w:rsidP="008B56B1">
      <w:bookmarkStart w:id="0" w:name="_GoBack"/>
      <w:bookmarkEnd w:id="0"/>
    </w:p>
    <w:sectPr w:rsidR="00275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45B55"/>
    <w:multiLevelType w:val="hybridMultilevel"/>
    <w:tmpl w:val="5DD8921C"/>
    <w:lvl w:ilvl="0" w:tplc="B3681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45E9C"/>
    <w:multiLevelType w:val="hybridMultilevel"/>
    <w:tmpl w:val="E8CA390E"/>
    <w:lvl w:ilvl="0" w:tplc="34AE7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D2D8C"/>
    <w:multiLevelType w:val="hybridMultilevel"/>
    <w:tmpl w:val="1EFCE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143704"/>
    <w:multiLevelType w:val="hybridMultilevel"/>
    <w:tmpl w:val="E174AD1E"/>
    <w:lvl w:ilvl="0" w:tplc="21200B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6B1"/>
    <w:rsid w:val="000827C8"/>
    <w:rsid w:val="002754A1"/>
    <w:rsid w:val="00287B8B"/>
    <w:rsid w:val="00311A26"/>
    <w:rsid w:val="00454F7B"/>
    <w:rsid w:val="00577FAA"/>
    <w:rsid w:val="00594C9E"/>
    <w:rsid w:val="005A4400"/>
    <w:rsid w:val="005D4B30"/>
    <w:rsid w:val="00742CA0"/>
    <w:rsid w:val="0075331B"/>
    <w:rsid w:val="008B56B1"/>
    <w:rsid w:val="00937688"/>
    <w:rsid w:val="00A809F5"/>
    <w:rsid w:val="00B37605"/>
    <w:rsid w:val="00C532C5"/>
    <w:rsid w:val="00C8397B"/>
    <w:rsid w:val="00E6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F603"/>
  <w15:chartTrackingRefBased/>
  <w15:docId w15:val="{318128A2-7FDD-4F21-9308-AA08ED0E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5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B56B1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7FA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7FAA"/>
    <w:rPr>
      <w:i/>
      <w:iCs/>
      <w:color w:val="5B9BD5" w:themeColor="accent1"/>
    </w:rPr>
  </w:style>
  <w:style w:type="character" w:styleId="Lienhypertexte">
    <w:name w:val="Hyperlink"/>
    <w:basedOn w:val="Policepardfaut"/>
    <w:uiPriority w:val="99"/>
    <w:unhideWhenUsed/>
    <w:rsid w:val="00C532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8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ILM ACADEMY</cp:lastModifiedBy>
  <cp:revision>3</cp:revision>
  <dcterms:created xsi:type="dcterms:W3CDTF">2023-02-20T08:38:00Z</dcterms:created>
  <dcterms:modified xsi:type="dcterms:W3CDTF">2023-02-20T08:40:00Z</dcterms:modified>
</cp:coreProperties>
</file>