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4E23F" w14:textId="77777777" w:rsidR="00AD20A0" w:rsidRDefault="00AD20A0">
      <w:pPr>
        <w:rPr>
          <w:rFonts w:ascii="Times New Roman" w:hAnsi="Times New Roman" w:cs="Times New Roman"/>
          <w:sz w:val="24"/>
          <w:szCs w:val="24"/>
        </w:rPr>
      </w:pPr>
    </w:p>
    <w:p w14:paraId="79E8804C" w14:textId="77777777" w:rsidR="00AD20A0" w:rsidRDefault="00AD20A0">
      <w:pPr>
        <w:jc w:val="both"/>
        <w:rPr>
          <w:rFonts w:ascii="Times New Roman" w:hAnsi="Times New Roman" w:cs="Times New Roman"/>
          <w:sz w:val="72"/>
          <w:szCs w:val="72"/>
        </w:rPr>
      </w:pPr>
    </w:p>
    <w:p w14:paraId="5F3B6F5E" w14:textId="77777777" w:rsidR="003B27F9" w:rsidRDefault="003B27F9">
      <w:pPr>
        <w:jc w:val="center"/>
        <w:rPr>
          <w:rFonts w:ascii="Times New Roman" w:hAnsi="Times New Roman" w:cs="Times New Roman"/>
          <w:sz w:val="72"/>
          <w:szCs w:val="72"/>
        </w:rPr>
      </w:pPr>
    </w:p>
    <w:p w14:paraId="678ED5B9" w14:textId="1C60DABA" w:rsidR="00AD20A0" w:rsidRDefault="000974F4">
      <w:pPr>
        <w:jc w:val="center"/>
        <w:rPr>
          <w:rFonts w:ascii="Times New Roman" w:hAnsi="Times New Roman" w:cs="Times New Roman"/>
          <w:sz w:val="24"/>
          <w:szCs w:val="24"/>
        </w:rPr>
      </w:pPr>
      <w:r>
        <w:rPr>
          <w:rFonts w:ascii="Times New Roman" w:hAnsi="Times New Roman" w:cs="Times New Roman"/>
          <w:sz w:val="72"/>
          <w:szCs w:val="72"/>
        </w:rPr>
        <w:t>RAPPORT DE RECHERCHE</w:t>
      </w:r>
      <w:r w:rsidR="002C0D7F">
        <w:rPr>
          <w:rFonts w:ascii="Times New Roman" w:hAnsi="Times New Roman" w:cs="Times New Roman"/>
          <w:sz w:val="72"/>
          <w:szCs w:val="72"/>
        </w:rPr>
        <w:t xml:space="preserve"> </w:t>
      </w:r>
      <w:r w:rsidR="002C0D7F" w:rsidRPr="002C0D7F">
        <w:rPr>
          <w:rFonts w:ascii="Times New Roman" w:hAnsi="Times New Roman" w:cs="Times New Roman"/>
          <w:sz w:val="72"/>
          <w:szCs w:val="72"/>
          <w:lang w:eastAsia="fr-CI"/>
        </w:rPr>
        <w:t>DE VULNÉRABILITÉS ET PROPOSITION DE SOLUTIONS</w:t>
      </w:r>
    </w:p>
    <w:p w14:paraId="6DAA0C9F" w14:textId="77777777" w:rsidR="00AD20A0" w:rsidRDefault="00AD20A0">
      <w:pPr>
        <w:rPr>
          <w:rFonts w:ascii="Times New Roman" w:hAnsi="Times New Roman" w:cs="Times New Roman"/>
          <w:sz w:val="24"/>
          <w:szCs w:val="24"/>
        </w:rPr>
      </w:pPr>
    </w:p>
    <w:p w14:paraId="2FB3179D" w14:textId="77777777" w:rsidR="00AD20A0" w:rsidRDefault="00AD20A0">
      <w:pPr>
        <w:rPr>
          <w:rFonts w:ascii="Times New Roman" w:hAnsi="Times New Roman" w:cs="Times New Roman"/>
          <w:sz w:val="24"/>
          <w:szCs w:val="24"/>
        </w:rPr>
      </w:pPr>
    </w:p>
    <w:p w14:paraId="049DB296" w14:textId="77777777" w:rsidR="00AD20A0" w:rsidRDefault="00AD20A0">
      <w:pPr>
        <w:rPr>
          <w:rFonts w:ascii="Times New Roman" w:hAnsi="Times New Roman" w:cs="Times New Roman"/>
          <w:sz w:val="24"/>
          <w:szCs w:val="24"/>
        </w:rPr>
      </w:pPr>
    </w:p>
    <w:p w14:paraId="30D8E216" w14:textId="77777777" w:rsidR="00AD20A0" w:rsidRDefault="00AD20A0">
      <w:pPr>
        <w:rPr>
          <w:rFonts w:ascii="Times New Roman" w:hAnsi="Times New Roman" w:cs="Times New Roman"/>
          <w:sz w:val="24"/>
          <w:szCs w:val="24"/>
        </w:rPr>
      </w:pPr>
    </w:p>
    <w:p w14:paraId="0B66254F" w14:textId="77777777" w:rsidR="00AD20A0" w:rsidRDefault="00AD20A0">
      <w:pPr>
        <w:rPr>
          <w:rFonts w:ascii="Times New Roman" w:hAnsi="Times New Roman" w:cs="Times New Roman"/>
          <w:sz w:val="24"/>
          <w:szCs w:val="24"/>
        </w:rPr>
      </w:pPr>
    </w:p>
    <w:p w14:paraId="68B20DD4" w14:textId="77777777" w:rsidR="00AD20A0" w:rsidRDefault="00AD20A0">
      <w:pPr>
        <w:rPr>
          <w:rFonts w:ascii="Times New Roman" w:hAnsi="Times New Roman" w:cs="Times New Roman"/>
          <w:sz w:val="24"/>
          <w:szCs w:val="24"/>
        </w:rPr>
      </w:pPr>
    </w:p>
    <w:p w14:paraId="11C97ED2" w14:textId="77777777" w:rsidR="00AD20A0" w:rsidRDefault="00AD20A0">
      <w:pPr>
        <w:rPr>
          <w:rFonts w:ascii="Times New Roman" w:hAnsi="Times New Roman" w:cs="Times New Roman"/>
          <w:sz w:val="24"/>
          <w:szCs w:val="24"/>
        </w:rPr>
      </w:pPr>
    </w:p>
    <w:p w14:paraId="7A12FAFA" w14:textId="74AA8428" w:rsidR="00AD20A0" w:rsidRDefault="00AD20A0">
      <w:pPr>
        <w:rPr>
          <w:rFonts w:ascii="Times New Roman" w:hAnsi="Times New Roman" w:cs="Times New Roman"/>
          <w:sz w:val="24"/>
          <w:szCs w:val="24"/>
        </w:rPr>
      </w:pPr>
    </w:p>
    <w:p w14:paraId="45334DF8" w14:textId="251764D0" w:rsidR="00AD20A0" w:rsidRDefault="00F6454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1DEE87" wp14:editId="133C922F">
                <wp:simplePos x="0" y="0"/>
                <wp:positionH relativeFrom="column">
                  <wp:posOffset>-217805</wp:posOffset>
                </wp:positionH>
                <wp:positionV relativeFrom="paragraph">
                  <wp:posOffset>115570</wp:posOffset>
                </wp:positionV>
                <wp:extent cx="3027045" cy="2044065"/>
                <wp:effectExtent l="0" t="0" r="1905" b="0"/>
                <wp:wrapNone/>
                <wp:docPr id="2" name="Zone de texte 2"/>
                <wp:cNvGraphicFramePr/>
                <a:graphic xmlns:a="http://schemas.openxmlformats.org/drawingml/2006/main">
                  <a:graphicData uri="http://schemas.microsoft.com/office/word/2010/wordprocessingShape">
                    <wps:wsp>
                      <wps:cNvSpPr txBox="1"/>
                      <wps:spPr>
                        <a:xfrm>
                          <a:off x="0" y="0"/>
                          <a:ext cx="3027045" cy="2044065"/>
                        </a:xfrm>
                        <a:prstGeom prst="rect">
                          <a:avLst/>
                        </a:prstGeom>
                        <a:solidFill>
                          <a:schemeClr val="lt1"/>
                        </a:solidFill>
                        <a:ln w="6350">
                          <a:noFill/>
                        </a:ln>
                      </wps:spPr>
                      <wps:txbx>
                        <w:txbxContent>
                          <w:p w14:paraId="09BF64AE" w14:textId="77777777" w:rsidR="003B27F9" w:rsidRDefault="003B27F9" w:rsidP="003B27F9">
                            <w:pPr>
                              <w:pStyle w:val="Default"/>
                              <w:jc w:val="center"/>
                            </w:pPr>
                          </w:p>
                          <w:p w14:paraId="0E8616CB" w14:textId="5D09743E" w:rsidR="003B27F9" w:rsidRDefault="003B27F9" w:rsidP="00F64549">
                            <w:pPr>
                              <w:pStyle w:val="Default"/>
                              <w:rPr>
                                <w:b/>
                                <w:bCs/>
                                <w:sz w:val="28"/>
                                <w:szCs w:val="28"/>
                                <w:u w:val="single"/>
                              </w:rPr>
                            </w:pPr>
                            <w:r w:rsidRPr="003B27F9">
                              <w:rPr>
                                <w:b/>
                                <w:bCs/>
                                <w:sz w:val="28"/>
                                <w:szCs w:val="28"/>
                                <w:u w:val="single"/>
                              </w:rPr>
                              <w:t>Membre Du Groupe</w:t>
                            </w:r>
                          </w:p>
                          <w:p w14:paraId="4EBD45E4" w14:textId="77777777" w:rsidR="003B27F9" w:rsidRPr="003B27F9" w:rsidRDefault="003B27F9" w:rsidP="003B27F9">
                            <w:pPr>
                              <w:pStyle w:val="Default"/>
                              <w:jc w:val="center"/>
                              <w:rPr>
                                <w:sz w:val="28"/>
                                <w:szCs w:val="28"/>
                                <w:u w:val="single"/>
                              </w:rPr>
                            </w:pPr>
                          </w:p>
                          <w:p w14:paraId="49252A56" w14:textId="42053685" w:rsidR="003B27F9" w:rsidRDefault="003B27F9" w:rsidP="00F64549">
                            <w:pPr>
                              <w:pStyle w:val="Default"/>
                              <w:numPr>
                                <w:ilvl w:val="0"/>
                                <w:numId w:val="6"/>
                              </w:numPr>
                              <w:rPr>
                                <w:sz w:val="23"/>
                                <w:szCs w:val="23"/>
                              </w:rPr>
                            </w:pPr>
                            <w:r>
                              <w:rPr>
                                <w:sz w:val="23"/>
                                <w:szCs w:val="23"/>
                              </w:rPr>
                              <w:t>BAMBA ALLASSANE</w:t>
                            </w:r>
                          </w:p>
                          <w:p w14:paraId="133C9609" w14:textId="31D5EEBF" w:rsidR="003B27F9" w:rsidRDefault="003B27F9" w:rsidP="00F64549">
                            <w:pPr>
                              <w:pStyle w:val="Paragraphedeliste"/>
                              <w:numPr>
                                <w:ilvl w:val="0"/>
                                <w:numId w:val="6"/>
                              </w:numPr>
                            </w:pPr>
                            <w:r w:rsidRPr="00F64549">
                              <w:rPr>
                                <w:sz w:val="23"/>
                                <w:szCs w:val="23"/>
                              </w:rPr>
                              <w:t>DJOMAN ANKRAN 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DEE87" id="_x0000_t202" coordsize="21600,21600" o:spt="202" path="m,l,21600r21600,l21600,xe">
                <v:stroke joinstyle="miter"/>
                <v:path gradientshapeok="t" o:connecttype="rect"/>
              </v:shapetype>
              <v:shape id="Zone de texte 2" o:spid="_x0000_s1026" type="#_x0000_t202" style="position:absolute;margin-left:-17.15pt;margin-top:9.1pt;width:238.35pt;height:16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" fillcolor="white [3201]" stroked="f" strokeweight=".5pt">
                <v:textbox>
                  <w:txbxContent>
                    <w:p w14:paraId="09BF64AE" w14:textId="77777777" w:rsidR="003B27F9" w:rsidRDefault="003B27F9" w:rsidP="003B27F9">
                      <w:pPr>
                        <w:pStyle w:val="Default"/>
                        <w:jc w:val="center"/>
                      </w:pPr>
                    </w:p>
                    <w:p w14:paraId="0E8616CB" w14:textId="5D09743E" w:rsidR="003B27F9" w:rsidRDefault="003B27F9" w:rsidP="00F64549">
                      <w:pPr>
                        <w:pStyle w:val="Default"/>
                        <w:rPr>
                          <w:b/>
                          <w:bCs/>
                          <w:sz w:val="28"/>
                          <w:szCs w:val="28"/>
                          <w:u w:val="single"/>
                        </w:rPr>
                      </w:pPr>
                      <w:r w:rsidRPr="003B27F9">
                        <w:rPr>
                          <w:b/>
                          <w:bCs/>
                          <w:sz w:val="28"/>
                          <w:szCs w:val="28"/>
                          <w:u w:val="single"/>
                        </w:rPr>
                        <w:t>Membre Du Groupe</w:t>
                      </w:r>
                    </w:p>
                    <w:p w14:paraId="4EBD45E4" w14:textId="77777777" w:rsidR="003B27F9" w:rsidRPr="003B27F9" w:rsidRDefault="003B27F9" w:rsidP="003B27F9">
                      <w:pPr>
                        <w:pStyle w:val="Default"/>
                        <w:jc w:val="center"/>
                        <w:rPr>
                          <w:sz w:val="28"/>
                          <w:szCs w:val="28"/>
                          <w:u w:val="single"/>
                        </w:rPr>
                      </w:pPr>
                    </w:p>
                    <w:p w14:paraId="49252A56" w14:textId="42053685" w:rsidR="003B27F9" w:rsidRDefault="003B27F9" w:rsidP="00F64549">
                      <w:pPr>
                        <w:pStyle w:val="Default"/>
                        <w:numPr>
                          <w:ilvl w:val="0"/>
                          <w:numId w:val="6"/>
                        </w:numPr>
                        <w:rPr>
                          <w:sz w:val="23"/>
                          <w:szCs w:val="23"/>
                        </w:rPr>
                      </w:pPr>
                      <w:r>
                        <w:rPr>
                          <w:sz w:val="23"/>
                          <w:szCs w:val="23"/>
                        </w:rPr>
                        <w:t>BAMBA ALLASSANE</w:t>
                      </w:r>
                    </w:p>
                    <w:p w14:paraId="133C9609" w14:textId="31D5EEBF" w:rsidR="003B27F9" w:rsidRDefault="003B27F9" w:rsidP="00F64549">
                      <w:pPr>
                        <w:pStyle w:val="Paragraphedeliste"/>
                        <w:numPr>
                          <w:ilvl w:val="0"/>
                          <w:numId w:val="6"/>
                        </w:numPr>
                      </w:pPr>
                      <w:r w:rsidRPr="00F64549">
                        <w:rPr>
                          <w:sz w:val="23"/>
                          <w:szCs w:val="23"/>
                        </w:rPr>
                        <w:t>DJOMAN ANKRAN ANNE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FABA37" wp14:editId="4F0A92E8">
                <wp:simplePos x="0" y="0"/>
                <wp:positionH relativeFrom="column">
                  <wp:posOffset>4785013</wp:posOffset>
                </wp:positionH>
                <wp:positionV relativeFrom="paragraph">
                  <wp:posOffset>159181</wp:posOffset>
                </wp:positionV>
                <wp:extent cx="1655888" cy="1095555"/>
                <wp:effectExtent l="0" t="0" r="1905" b="9525"/>
                <wp:wrapNone/>
                <wp:docPr id="3" name="Zone de texte 3"/>
                <wp:cNvGraphicFramePr/>
                <a:graphic xmlns:a="http://schemas.openxmlformats.org/drawingml/2006/main">
                  <a:graphicData uri="http://schemas.microsoft.com/office/word/2010/wordprocessingShape">
                    <wps:wsp>
                      <wps:cNvSpPr txBox="1"/>
                      <wps:spPr>
                        <a:xfrm>
                          <a:off x="0" y="0"/>
                          <a:ext cx="1655888" cy="1095555"/>
                        </a:xfrm>
                        <a:prstGeom prst="rect">
                          <a:avLst/>
                        </a:prstGeom>
                        <a:solidFill>
                          <a:schemeClr val="lt1"/>
                        </a:solidFill>
                        <a:ln w="6350">
                          <a:noFill/>
                        </a:ln>
                      </wps:spPr>
                      <wps:txbx>
                        <w:txbxContent>
                          <w:p w14:paraId="3662BE2E" w14:textId="77777777" w:rsidR="003B27F9" w:rsidRDefault="003B27F9" w:rsidP="003B27F9">
                            <w:pPr>
                              <w:pStyle w:val="Default"/>
                            </w:pPr>
                          </w:p>
                          <w:p w14:paraId="0526CB39" w14:textId="1B863450" w:rsidR="003B27F9" w:rsidRPr="003B27F9" w:rsidRDefault="003B27F9" w:rsidP="00F64549">
                            <w:pPr>
                              <w:pStyle w:val="Default"/>
                              <w:jc w:val="center"/>
                              <w:rPr>
                                <w:sz w:val="28"/>
                                <w:szCs w:val="28"/>
                                <w:u w:val="single"/>
                              </w:rPr>
                            </w:pPr>
                            <w:r w:rsidRPr="003B27F9">
                              <w:rPr>
                                <w:b/>
                                <w:bCs/>
                                <w:sz w:val="28"/>
                                <w:szCs w:val="28"/>
                                <w:u w:val="single"/>
                              </w:rPr>
                              <w:t>PROFESSEUR</w:t>
                            </w:r>
                          </w:p>
                          <w:p w14:paraId="770435E3" w14:textId="77777777" w:rsidR="00F64549" w:rsidRDefault="00F64549" w:rsidP="00F64549">
                            <w:pPr>
                              <w:pStyle w:val="Default"/>
                              <w:jc w:val="center"/>
                              <w:rPr>
                                <w:sz w:val="23"/>
                                <w:szCs w:val="23"/>
                              </w:rPr>
                            </w:pPr>
                          </w:p>
                          <w:p w14:paraId="3D0EC8DA" w14:textId="7CE4F7D2" w:rsidR="003B27F9" w:rsidRPr="003B27F9" w:rsidRDefault="003B27F9" w:rsidP="00F64549">
                            <w:pPr>
                              <w:pStyle w:val="Default"/>
                              <w:jc w:val="center"/>
                              <w:rPr>
                                <w:sz w:val="23"/>
                                <w:szCs w:val="23"/>
                              </w:rPr>
                            </w:pPr>
                            <w:r>
                              <w:rPr>
                                <w:sz w:val="23"/>
                                <w:szCs w:val="23"/>
                              </w:rPr>
                              <w:t>Dr GOHOU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ABA37" id="Zone de texte 3" o:spid="_x0000_s1027" type="#_x0000_t202" style="position:absolute;margin-left:376.75pt;margin-top:12.55pt;width:130.4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" fillcolor="white [3201]" stroked="f" strokeweight=".5pt">
                <v:textbox>
                  <w:txbxContent>
                    <w:p w14:paraId="3662BE2E" w14:textId="77777777" w:rsidR="003B27F9" w:rsidRDefault="003B27F9" w:rsidP="003B27F9">
                      <w:pPr>
                        <w:pStyle w:val="Default"/>
                      </w:pPr>
                    </w:p>
                    <w:p w14:paraId="0526CB39" w14:textId="1B863450" w:rsidR="003B27F9" w:rsidRPr="003B27F9" w:rsidRDefault="003B27F9" w:rsidP="00F64549">
                      <w:pPr>
                        <w:pStyle w:val="Default"/>
                        <w:jc w:val="center"/>
                        <w:rPr>
                          <w:sz w:val="28"/>
                          <w:szCs w:val="28"/>
                          <w:u w:val="single"/>
                        </w:rPr>
                      </w:pPr>
                      <w:r w:rsidRPr="003B27F9">
                        <w:rPr>
                          <w:b/>
                          <w:bCs/>
                          <w:sz w:val="28"/>
                          <w:szCs w:val="28"/>
                          <w:u w:val="single"/>
                        </w:rPr>
                        <w:t>PROFESSEUR</w:t>
                      </w:r>
                    </w:p>
                    <w:p w14:paraId="770435E3" w14:textId="77777777" w:rsidR="00F64549" w:rsidRDefault="00F64549" w:rsidP="00F64549">
                      <w:pPr>
                        <w:pStyle w:val="Default"/>
                        <w:jc w:val="center"/>
                        <w:rPr>
                          <w:sz w:val="23"/>
                          <w:szCs w:val="23"/>
                        </w:rPr>
                      </w:pPr>
                    </w:p>
                    <w:p w14:paraId="3D0EC8DA" w14:textId="7CE4F7D2" w:rsidR="003B27F9" w:rsidRPr="003B27F9" w:rsidRDefault="003B27F9" w:rsidP="00F64549">
                      <w:pPr>
                        <w:pStyle w:val="Default"/>
                        <w:jc w:val="center"/>
                        <w:rPr>
                          <w:sz w:val="23"/>
                          <w:szCs w:val="23"/>
                        </w:rPr>
                      </w:pPr>
                      <w:r>
                        <w:rPr>
                          <w:sz w:val="23"/>
                          <w:szCs w:val="23"/>
                        </w:rPr>
                        <w:t>Dr GOHOU BI</w:t>
                      </w:r>
                    </w:p>
                  </w:txbxContent>
                </v:textbox>
              </v:shape>
            </w:pict>
          </mc:Fallback>
        </mc:AlternateContent>
      </w:r>
    </w:p>
    <w:p w14:paraId="5C42F464" w14:textId="375535E7" w:rsidR="00AD20A0" w:rsidRDefault="00AD20A0">
      <w:pPr>
        <w:rPr>
          <w:rFonts w:ascii="Times New Roman" w:hAnsi="Times New Roman" w:cs="Times New Roman"/>
          <w:sz w:val="24"/>
          <w:szCs w:val="24"/>
        </w:rPr>
      </w:pPr>
    </w:p>
    <w:p w14:paraId="0FA67D3E" w14:textId="354F9D61" w:rsidR="00AD20A0" w:rsidRDefault="00AD20A0">
      <w:pPr>
        <w:rPr>
          <w:rFonts w:ascii="Times New Roman" w:hAnsi="Times New Roman" w:cs="Times New Roman"/>
          <w:sz w:val="24"/>
          <w:szCs w:val="24"/>
        </w:rPr>
      </w:pPr>
    </w:p>
    <w:p w14:paraId="011F6FFF" w14:textId="77777777" w:rsidR="00AD20A0" w:rsidRDefault="00AD20A0">
      <w:pPr>
        <w:rPr>
          <w:rFonts w:ascii="Times New Roman" w:hAnsi="Times New Roman" w:cs="Times New Roman"/>
          <w:sz w:val="24"/>
          <w:szCs w:val="24"/>
        </w:rPr>
      </w:pPr>
    </w:p>
    <w:p w14:paraId="2E182D27" w14:textId="77777777" w:rsidR="00AD20A0" w:rsidRDefault="00AD20A0">
      <w:pPr>
        <w:rPr>
          <w:rFonts w:ascii="Times New Roman" w:hAnsi="Times New Roman" w:cs="Times New Roman"/>
          <w:sz w:val="24"/>
          <w:szCs w:val="24"/>
        </w:rPr>
      </w:pPr>
    </w:p>
    <w:p w14:paraId="70890EC0" w14:textId="77777777" w:rsidR="00AD20A0" w:rsidRDefault="00AD20A0">
      <w:pPr>
        <w:rPr>
          <w:rFonts w:ascii="Times New Roman" w:hAnsi="Times New Roman" w:cs="Times New Roman"/>
          <w:sz w:val="24"/>
          <w:szCs w:val="24"/>
        </w:rPr>
      </w:pPr>
    </w:p>
    <w:p w14:paraId="5507E26F" w14:textId="77777777" w:rsidR="00AD20A0" w:rsidRDefault="00AD20A0">
      <w:pPr>
        <w:rPr>
          <w:rFonts w:ascii="Times New Roman" w:hAnsi="Times New Roman" w:cs="Times New Roman"/>
          <w:sz w:val="24"/>
          <w:szCs w:val="24"/>
        </w:rPr>
      </w:pPr>
    </w:p>
    <w:p w14:paraId="2A86962A" w14:textId="77777777" w:rsidR="00AD20A0" w:rsidRDefault="00AD20A0">
      <w:pPr>
        <w:rPr>
          <w:rFonts w:ascii="Times New Roman" w:hAnsi="Times New Roman" w:cs="Times New Roman"/>
          <w:sz w:val="24"/>
          <w:szCs w:val="24"/>
        </w:rPr>
      </w:pPr>
    </w:p>
    <w:p w14:paraId="05FCA4D8" w14:textId="77777777" w:rsidR="00AD20A0" w:rsidRDefault="00AD20A0">
      <w:pPr>
        <w:rPr>
          <w:rFonts w:ascii="Times New Roman" w:hAnsi="Times New Roman" w:cs="Times New Roman"/>
          <w:sz w:val="24"/>
          <w:szCs w:val="24"/>
        </w:rPr>
      </w:pPr>
    </w:p>
    <w:p w14:paraId="484C972F" w14:textId="77777777" w:rsidR="00AD20A0" w:rsidRDefault="00AD20A0">
      <w:pPr>
        <w:rPr>
          <w:rFonts w:ascii="Times New Roman" w:hAnsi="Times New Roman" w:cs="Times New Roman"/>
          <w:sz w:val="24"/>
          <w:szCs w:val="24"/>
        </w:rPr>
      </w:pPr>
    </w:p>
    <w:p w14:paraId="3D50C010"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Dans le cadre de notre recherche nous travaillerons sur le site de </w:t>
      </w:r>
      <w:hyperlink r:id="rId8" w:history="1">
        <w:r>
          <w:rPr>
            <w:rStyle w:val="Lienhypertexte"/>
            <w:rFonts w:ascii="Times New Roman" w:hAnsi="Times New Roman" w:cs="Times New Roman"/>
            <w:sz w:val="24"/>
            <w:szCs w:val="24"/>
          </w:rPr>
          <w:t>www.rti.ci</w:t>
        </w:r>
      </w:hyperlink>
      <w:r>
        <w:rPr>
          <w:rFonts w:ascii="Times New Roman" w:hAnsi="Times New Roman" w:cs="Times New Roman"/>
          <w:sz w:val="24"/>
          <w:szCs w:val="24"/>
        </w:rPr>
        <w:t xml:space="preserve"> .</w:t>
      </w:r>
    </w:p>
    <w:p w14:paraId="5DE5056B"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Ce projet consiste à utiliser Telnet sur le site de la RTI afin d’analyser les vulnérabilités de </w:t>
      </w:r>
      <w:proofErr w:type="spellStart"/>
      <w:r>
        <w:rPr>
          <w:rFonts w:ascii="Times New Roman" w:hAnsi="Times New Roman" w:cs="Times New Roman"/>
          <w:sz w:val="24"/>
          <w:szCs w:val="24"/>
        </w:rPr>
        <w:t>ngnix</w:t>
      </w:r>
      <w:proofErr w:type="spellEnd"/>
      <w:r>
        <w:rPr>
          <w:rFonts w:ascii="Times New Roman" w:hAnsi="Times New Roman" w:cs="Times New Roman"/>
          <w:sz w:val="24"/>
          <w:szCs w:val="24"/>
        </w:rPr>
        <w:t>/1.14.0 sur (Ubuntu).</w:t>
      </w:r>
    </w:p>
    <w:p w14:paraId="360DD162"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Apres avoir utiliser la commande Telnet sur le site de la RTI nous avons le résultats sont les suivants</w:t>
      </w:r>
    </w:p>
    <w:p w14:paraId="4B266B93" w14:textId="77777777" w:rsidR="00AD20A0" w:rsidRDefault="000974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29D53" wp14:editId="1A4A61AE">
            <wp:extent cx="5760720" cy="33096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1BF9D17A"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Apres analyse du résultat :</w:t>
      </w:r>
    </w:p>
    <w:p w14:paraId="59E5FE73" w14:textId="77777777" w:rsidR="00AD20A0" w:rsidRDefault="000974F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Recherchons les vulnérabilités qu’a connu </w:t>
      </w:r>
      <w:proofErr w:type="spellStart"/>
      <w:r>
        <w:rPr>
          <w:rFonts w:ascii="Times New Roman" w:hAnsi="Times New Roman" w:cs="Times New Roman"/>
          <w:sz w:val="24"/>
          <w:szCs w:val="24"/>
        </w:rPr>
        <w:t>ngnix</w:t>
      </w:r>
      <w:proofErr w:type="spellEnd"/>
      <w:r>
        <w:rPr>
          <w:rFonts w:ascii="Times New Roman" w:hAnsi="Times New Roman" w:cs="Times New Roman"/>
          <w:sz w:val="24"/>
          <w:szCs w:val="24"/>
        </w:rPr>
        <w:t>/1.14.0 (Ubuntu)</w:t>
      </w:r>
    </w:p>
    <w:p w14:paraId="675F6667" w14:textId="77777777" w:rsidR="00AD20A0" w:rsidRDefault="000974F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Proposer une solution des correctifs à la RTI</w:t>
      </w:r>
    </w:p>
    <w:p w14:paraId="51E87B72" w14:textId="77777777" w:rsidR="00AD20A0" w:rsidRDefault="000974F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Proposer une solution ainsi que les paramétrages à faire à la RTI pour ne plus qu’il réponde à Telnet </w:t>
      </w:r>
    </w:p>
    <w:p w14:paraId="5ED4B22F" w14:textId="77777777" w:rsidR="00AD20A0" w:rsidRDefault="00AD20A0">
      <w:pPr>
        <w:rPr>
          <w:rFonts w:ascii="Times New Roman" w:hAnsi="Times New Roman" w:cs="Times New Roman"/>
          <w:sz w:val="24"/>
          <w:szCs w:val="24"/>
        </w:rPr>
      </w:pPr>
    </w:p>
    <w:p w14:paraId="20C492E3" w14:textId="42DBB487" w:rsidR="00AD20A0" w:rsidRDefault="000974F4">
      <w:pPr>
        <w:pStyle w:val="Paragraphedeliste"/>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Recherchons les vulnérabilités qu’a connu </w:t>
      </w:r>
      <w:proofErr w:type="spellStart"/>
      <w:r>
        <w:rPr>
          <w:rFonts w:ascii="Times New Roman" w:hAnsi="Times New Roman" w:cs="Times New Roman"/>
          <w:b/>
          <w:bCs/>
          <w:sz w:val="28"/>
          <w:szCs w:val="28"/>
        </w:rPr>
        <w:t>ngnix</w:t>
      </w:r>
      <w:proofErr w:type="spellEnd"/>
      <w:r>
        <w:rPr>
          <w:rFonts w:ascii="Times New Roman" w:hAnsi="Times New Roman" w:cs="Times New Roman"/>
          <w:b/>
          <w:bCs/>
          <w:sz w:val="28"/>
          <w:szCs w:val="28"/>
        </w:rPr>
        <w:t>/1.14.0 (Ubuntu)</w:t>
      </w:r>
    </w:p>
    <w:p w14:paraId="01A971C5" w14:textId="73C7C90D" w:rsidR="00566AC1" w:rsidRPr="00805B68" w:rsidRDefault="00566AC1" w:rsidP="00566AC1">
      <w:pPr>
        <w:rPr>
          <w:rFonts w:ascii="Times New Roman" w:hAnsi="Times New Roman" w:cs="Times New Roman"/>
          <w:b/>
          <w:bCs/>
          <w:sz w:val="32"/>
          <w:szCs w:val="32"/>
        </w:rPr>
      </w:pPr>
    </w:p>
    <w:p w14:paraId="05EBAF80" w14:textId="77777777"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 xml:space="preserve">Nginx (prononcé “engine-x”) est un serveur web open source populaire utilisé pour servir des pages web statiques et dynamiques. Il peut également être utilisé comme un proxy inverse pour rediriger le trafic vers d’autres serveurs. </w:t>
      </w:r>
    </w:p>
    <w:p w14:paraId="3DB87B7F" w14:textId="77777777" w:rsidR="00805B68" w:rsidRPr="00987476" w:rsidRDefault="00805B68" w:rsidP="00987476">
      <w:pPr>
        <w:spacing w:after="0"/>
        <w:rPr>
          <w:rFonts w:ascii="Times New Roman" w:hAnsi="Times New Roman" w:cs="Times New Roman"/>
          <w:sz w:val="24"/>
          <w:szCs w:val="24"/>
        </w:rPr>
      </w:pPr>
    </w:p>
    <w:p w14:paraId="6966813D" w14:textId="77777777" w:rsidR="00805B68" w:rsidRPr="00987476" w:rsidRDefault="00805B68" w:rsidP="00987476">
      <w:pPr>
        <w:spacing w:after="0"/>
        <w:rPr>
          <w:rFonts w:ascii="Times New Roman" w:hAnsi="Times New Roman" w:cs="Times New Roman"/>
          <w:sz w:val="24"/>
          <w:szCs w:val="24"/>
        </w:rPr>
      </w:pPr>
    </w:p>
    <w:p w14:paraId="6728161F" w14:textId="338C2A4D"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Nginx 1.14.0 est une version spécifique du logiciel Nginx, qui a été publiée le 17 avril 2018. Cette version est une version majeure qui a introduit plusieurs améliorations et fonctionnalités nouvelles par rapport à la version précédente.</w:t>
      </w:r>
    </w:p>
    <w:p w14:paraId="0DB49550" w14:textId="233F963B"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lastRenderedPageBreak/>
        <w:t>Certaines des améliorations et des nouvelles fonctionnalités introduites dans Nginx 1.14.0 comprennent :</w:t>
      </w:r>
    </w:p>
    <w:p w14:paraId="63D0E218" w14:textId="77777777"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 Le support de TLS 1.3, la dernière version du protocole de chiffrement des communications en ligne</w:t>
      </w:r>
    </w:p>
    <w:p w14:paraId="5F7EB039" w14:textId="77777777"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 xml:space="preserve">- L’amélioration des performances grâce à l’utilisation de l’API </w:t>
      </w:r>
      <w:proofErr w:type="spellStart"/>
      <w:r w:rsidRPr="00987476">
        <w:rPr>
          <w:rFonts w:ascii="Times New Roman" w:hAnsi="Times New Roman" w:cs="Times New Roman"/>
          <w:sz w:val="24"/>
          <w:szCs w:val="24"/>
        </w:rPr>
        <w:t>epoll</w:t>
      </w:r>
      <w:proofErr w:type="spellEnd"/>
      <w:r w:rsidRPr="00987476">
        <w:rPr>
          <w:rFonts w:ascii="Times New Roman" w:hAnsi="Times New Roman" w:cs="Times New Roman"/>
          <w:sz w:val="24"/>
          <w:szCs w:val="24"/>
        </w:rPr>
        <w:t xml:space="preserve"> sur les systèmes Linux</w:t>
      </w:r>
    </w:p>
    <w:p w14:paraId="1A3B5E11" w14:textId="77777777"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 L’ajout de nouvelles directives pour la configuration de Nginx, notamment pour la gestion des connexions TCP</w:t>
      </w:r>
    </w:p>
    <w:p w14:paraId="4137D2E9" w14:textId="59730922"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 La correction de plusieurs bugs et vulnérabilités de sécurité.</w:t>
      </w:r>
    </w:p>
    <w:p w14:paraId="15A30C17" w14:textId="2D3243EE" w:rsidR="00805B68" w:rsidRPr="00987476" w:rsidRDefault="00805B68" w:rsidP="00987476">
      <w:pPr>
        <w:spacing w:after="0"/>
        <w:rPr>
          <w:rFonts w:ascii="Times New Roman" w:hAnsi="Times New Roman" w:cs="Times New Roman"/>
          <w:sz w:val="24"/>
          <w:szCs w:val="24"/>
        </w:rPr>
      </w:pPr>
      <w:r w:rsidRPr="00987476">
        <w:rPr>
          <w:rFonts w:ascii="Times New Roman" w:hAnsi="Times New Roman" w:cs="Times New Roman"/>
          <w:sz w:val="24"/>
          <w:szCs w:val="24"/>
        </w:rPr>
        <w:t>Nginx 1.14.0 a été bien accueilli par la communauté des développeurs et des administrateurs système pour ses performances améliorées, ses nouvelles fonctionnalités et sa sécurité renforcée.</w:t>
      </w:r>
    </w:p>
    <w:p w14:paraId="7C64CE7C" w14:textId="425260C2" w:rsidR="00987476" w:rsidRPr="00987476" w:rsidRDefault="00987476" w:rsidP="00987476">
      <w:pPr>
        <w:spacing w:after="0"/>
        <w:rPr>
          <w:rFonts w:ascii="Times New Roman" w:hAnsi="Times New Roman" w:cs="Times New Roman"/>
          <w:sz w:val="24"/>
          <w:szCs w:val="24"/>
        </w:rPr>
      </w:pPr>
    </w:p>
    <w:p w14:paraId="6EA08D03" w14:textId="00192EB9" w:rsidR="00987476" w:rsidRPr="00987476" w:rsidRDefault="00987476" w:rsidP="00987476">
      <w:pPr>
        <w:spacing w:after="0"/>
        <w:rPr>
          <w:rFonts w:ascii="Times New Roman" w:hAnsi="Times New Roman" w:cs="Times New Roman"/>
          <w:sz w:val="24"/>
          <w:szCs w:val="24"/>
        </w:rPr>
      </w:pPr>
      <w:r w:rsidRPr="00987476">
        <w:rPr>
          <w:rFonts w:ascii="Times New Roman" w:hAnsi="Times New Roman" w:cs="Times New Roman"/>
          <w:sz w:val="24"/>
          <w:szCs w:val="24"/>
        </w:rPr>
        <w:t>Les vulnérabilités découvertes durant nos recherches sont :</w:t>
      </w:r>
    </w:p>
    <w:p w14:paraId="6D56DA1A" w14:textId="49185EEF" w:rsidR="00987476" w:rsidRPr="00987476" w:rsidRDefault="00987476" w:rsidP="00987476">
      <w:pPr>
        <w:spacing w:after="0"/>
        <w:rPr>
          <w:rFonts w:ascii="Times New Roman" w:hAnsi="Times New Roman" w:cs="Times New Roman"/>
          <w:sz w:val="24"/>
          <w:szCs w:val="24"/>
        </w:rPr>
      </w:pPr>
      <w:r w:rsidRPr="00987476">
        <w:rPr>
          <w:rFonts w:ascii="Times New Roman" w:hAnsi="Times New Roman" w:cs="Times New Roman"/>
          <w:sz w:val="24"/>
          <w:szCs w:val="24"/>
        </w:rPr>
        <w:t>CVE CVE-2019-9511, CVE-2019-9513 et CVE-2019-9516</w:t>
      </w:r>
    </w:p>
    <w:p w14:paraId="5278F8C0" w14:textId="5CC7143A" w:rsidR="00805B68" w:rsidRPr="00987476" w:rsidRDefault="00987476" w:rsidP="00987476">
      <w:pPr>
        <w:spacing w:after="0"/>
        <w:rPr>
          <w:rFonts w:ascii="Times New Roman" w:hAnsi="Times New Roman" w:cs="Times New Roman"/>
          <w:sz w:val="24"/>
          <w:szCs w:val="24"/>
        </w:rPr>
      </w:pPr>
      <w:r w:rsidRPr="00987476">
        <w:rPr>
          <w:rFonts w:ascii="Times New Roman" w:hAnsi="Times New Roman" w:cs="Times New Roman"/>
          <w:sz w:val="24"/>
          <w:szCs w:val="24"/>
        </w:rPr>
        <w:t>CVE-2019-20372</w:t>
      </w:r>
    </w:p>
    <w:p w14:paraId="5C5FCD8F" w14:textId="491CD547" w:rsidR="00987476" w:rsidRPr="00987476" w:rsidRDefault="00987476" w:rsidP="00987476">
      <w:pPr>
        <w:spacing w:after="0"/>
        <w:rPr>
          <w:rFonts w:ascii="Times New Roman" w:hAnsi="Times New Roman" w:cs="Times New Roman"/>
          <w:sz w:val="24"/>
          <w:szCs w:val="24"/>
        </w:rPr>
      </w:pPr>
      <w:r w:rsidRPr="00987476">
        <w:rPr>
          <w:rFonts w:ascii="Times New Roman" w:hAnsi="Times New Roman" w:cs="Times New Roman"/>
          <w:sz w:val="24"/>
          <w:szCs w:val="24"/>
        </w:rPr>
        <w:t>CVE-2019-11043</w:t>
      </w:r>
    </w:p>
    <w:p w14:paraId="722EEA65" w14:textId="085BE978" w:rsidR="00987476" w:rsidRPr="00987476" w:rsidRDefault="00987476" w:rsidP="00987476">
      <w:pPr>
        <w:spacing w:after="0"/>
        <w:rPr>
          <w:rFonts w:ascii="Times New Roman" w:hAnsi="Times New Roman" w:cs="Times New Roman"/>
          <w:sz w:val="24"/>
          <w:szCs w:val="24"/>
        </w:rPr>
      </w:pPr>
      <w:r w:rsidRPr="00987476">
        <w:rPr>
          <w:rFonts w:ascii="Times New Roman" w:hAnsi="Times New Roman" w:cs="Times New Roman"/>
          <w:sz w:val="24"/>
          <w:szCs w:val="24"/>
        </w:rPr>
        <w:t>CVE-2018-16843</w:t>
      </w:r>
    </w:p>
    <w:p w14:paraId="3043D1D4" w14:textId="14186881" w:rsidR="00AD20A0" w:rsidRDefault="00987476" w:rsidP="00987476">
      <w:pPr>
        <w:spacing w:after="0"/>
        <w:rPr>
          <w:rFonts w:ascii="Times New Roman" w:hAnsi="Times New Roman" w:cs="Times New Roman"/>
          <w:sz w:val="24"/>
          <w:szCs w:val="24"/>
        </w:rPr>
      </w:pPr>
      <w:r w:rsidRPr="00987476">
        <w:rPr>
          <w:rFonts w:ascii="Times New Roman" w:hAnsi="Times New Roman" w:cs="Times New Roman"/>
          <w:sz w:val="24"/>
          <w:szCs w:val="24"/>
        </w:rPr>
        <w:t>CVE-2018-16844</w:t>
      </w:r>
    </w:p>
    <w:p w14:paraId="076DD464" w14:textId="77777777" w:rsidR="00987476" w:rsidRPr="00987476" w:rsidRDefault="00987476" w:rsidP="00987476">
      <w:pPr>
        <w:spacing w:after="0"/>
        <w:rPr>
          <w:rFonts w:ascii="Times New Roman" w:hAnsi="Times New Roman" w:cs="Times New Roman"/>
          <w:sz w:val="24"/>
          <w:szCs w:val="24"/>
        </w:rPr>
      </w:pPr>
    </w:p>
    <w:p w14:paraId="34D570CE" w14:textId="77777777" w:rsidR="00AD20A0" w:rsidRDefault="000974F4">
      <w:pPr>
        <w:pStyle w:val="Paragraphedeliste"/>
        <w:numPr>
          <w:ilvl w:val="0"/>
          <w:numId w:val="3"/>
        </w:numPr>
        <w:rPr>
          <w:rFonts w:ascii="Times New Roman" w:hAnsi="Times New Roman" w:cs="Times New Roman"/>
          <w:b/>
          <w:bCs/>
          <w:sz w:val="24"/>
          <w:szCs w:val="24"/>
        </w:rPr>
      </w:pPr>
      <w:r>
        <w:rPr>
          <w:rFonts w:ascii="Times New Roman" w:hAnsi="Times New Roman" w:cs="Times New Roman"/>
          <w:b/>
          <w:bCs/>
          <w:sz w:val="24"/>
          <w:szCs w:val="24"/>
        </w:rPr>
        <w:t>Les vulnérabilités CVE CVE-2019-9511, CVE-2019-9513 et CVE-2019-9516</w:t>
      </w:r>
    </w:p>
    <w:p w14:paraId="7B5570EA" w14:textId="77777777" w:rsidR="00AD20A0" w:rsidRDefault="00AD20A0">
      <w:pPr>
        <w:pStyle w:val="Paragraphedeliste"/>
        <w:rPr>
          <w:rFonts w:ascii="Times New Roman" w:hAnsi="Times New Roman" w:cs="Times New Roman"/>
          <w:b/>
          <w:bCs/>
          <w:sz w:val="24"/>
          <w:szCs w:val="24"/>
        </w:rPr>
      </w:pPr>
    </w:p>
    <w:p w14:paraId="17D9B84C" w14:textId="77777777" w:rsidR="00AD20A0" w:rsidRDefault="000974F4">
      <w:pPr>
        <w:pStyle w:val="Paragraphedeliste"/>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Les vulnérabilités liées à l’implémentation de la compression http/2</w:t>
      </w:r>
    </w:p>
    <w:p w14:paraId="167FF5AF"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Les CVE-2019-9511, CVE-2019-9513 et CVE-2019-9516 sont toutes des vulnérabilités liées à l’implémentation de la compression HTTP/2 dans le serveur web Nginx version 1.14.0. Voici des exemples pratiques d’exploitation de ces vulnérabilités :</w:t>
      </w:r>
    </w:p>
    <w:p w14:paraId="4600E549"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CVE-2019-9511 : Un attaquant peut envoyer une requête HTTP/2 contenant des données de charge utile malveillantes, ce qui peut entraîner un déni de service par saturation de la mémoire vive du serveur Nginx. Ces vulnérabilités permettent à un attaquant distant de provoquer un déni de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en envoyant des requêtes HTTP/2 malveillantes qui peuvent causer une saturation des ressources du serveur.</w:t>
      </w:r>
    </w:p>
    <w:p w14:paraId="2B68E987"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CVE-2019-9513 : Un attaquant peut envoyer une requête HTTP/2 contenant un grand nombre de têtes de blocs malveillants, ce qui peut entraîner un déni de service par saturation de la mémoire vive du serveur Nginx.</w:t>
      </w:r>
    </w:p>
    <w:p w14:paraId="72D3A8DF" w14:textId="77777777" w:rsidR="00AD20A0" w:rsidRDefault="00AD20A0">
      <w:pPr>
        <w:pStyle w:val="Paragraphedeliste"/>
        <w:rPr>
          <w:rFonts w:ascii="Times New Roman" w:hAnsi="Times New Roman" w:cs="Times New Roman"/>
          <w:sz w:val="24"/>
          <w:szCs w:val="24"/>
        </w:rPr>
      </w:pPr>
    </w:p>
    <w:p w14:paraId="3D026222"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CVE-2019-9516 : Un attaquant peut envoyer une requête HTTP/2 contenant des données de charge utile malveillantes encodées de manière spécifique, ce qui peut entraîner un déni de service par saturation de la mémoire vive du serveur Nginx.</w:t>
      </w:r>
    </w:p>
    <w:p w14:paraId="1F7B7437" w14:textId="77777777" w:rsidR="00AD20A0" w:rsidRDefault="00AD20A0">
      <w:pPr>
        <w:pStyle w:val="Paragraphedeliste"/>
        <w:ind w:left="709"/>
        <w:rPr>
          <w:rFonts w:ascii="Times New Roman" w:hAnsi="Times New Roman" w:cs="Times New Roman"/>
          <w:sz w:val="24"/>
          <w:szCs w:val="24"/>
        </w:rPr>
      </w:pPr>
    </w:p>
    <w:p w14:paraId="5E262EDB" w14:textId="77777777" w:rsidR="00AD20A0" w:rsidRDefault="00AD20A0">
      <w:pPr>
        <w:pStyle w:val="Paragraphedeliste"/>
        <w:rPr>
          <w:rFonts w:ascii="Times New Roman" w:hAnsi="Times New Roman" w:cs="Times New Roman"/>
          <w:i/>
          <w:iCs/>
          <w:sz w:val="24"/>
          <w:szCs w:val="24"/>
        </w:rPr>
      </w:pPr>
    </w:p>
    <w:p w14:paraId="79E06F55" w14:textId="77777777" w:rsidR="00AD20A0" w:rsidRDefault="000974F4">
      <w:pPr>
        <w:pStyle w:val="Paragraphedeliste"/>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Les vulnérabilités liées à la fragmentation des paquets dans le protocole TCP</w:t>
      </w:r>
    </w:p>
    <w:p w14:paraId="321BFFAC"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Les CVE-2019-9511, CVE-2019-9513 et CVE-2019-9516 sont des vulnérabilités liées aussi à la fragmentation des paquets dans le protocole TCP. Voici quelques exemples de type de ces CVE :   </w:t>
      </w:r>
    </w:p>
    <w:p w14:paraId="772C439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CVE-2019-9511 : Attaque de fragmentation par chevauchement de segments (OSA) dans le protocole TCP. Cette vulnérabilité permet à un attaquant de réduire les performances du réseau en envoyant des paquets TCP malformés qui contiennent des segments chevauchants. Cela peut conduire à une dégradation de la qualité de service (QoS) ou à une interruption du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w:t>
      </w:r>
    </w:p>
    <w:p w14:paraId="782B184E" w14:textId="77777777" w:rsidR="00AD20A0" w:rsidRDefault="00AD20A0">
      <w:pPr>
        <w:pStyle w:val="Paragraphedeliste"/>
        <w:rPr>
          <w:rFonts w:ascii="Times New Roman" w:hAnsi="Times New Roman" w:cs="Times New Roman"/>
          <w:sz w:val="24"/>
          <w:szCs w:val="24"/>
        </w:rPr>
      </w:pPr>
    </w:p>
    <w:p w14:paraId="285057C2"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CVE-2019-9513 : Attaque de fragmentation à l'insu des connexions (Blind-Off-Path) dans le protocole TCP. Cette vulnérabilité permet à un attaquant de fragmenter les paquets TCP à l'insu des connexions existantes, ce qui peut conduire à une réduction de la bande passante, à une perte de paquets ou à une interruption du service.</w:t>
      </w:r>
    </w:p>
    <w:p w14:paraId="2D4364DA" w14:textId="77777777" w:rsidR="00AD20A0" w:rsidRDefault="00AD20A0">
      <w:pPr>
        <w:pStyle w:val="Paragraphedeliste"/>
        <w:rPr>
          <w:rFonts w:ascii="Times New Roman" w:hAnsi="Times New Roman" w:cs="Times New Roman"/>
          <w:sz w:val="24"/>
          <w:szCs w:val="24"/>
        </w:rPr>
      </w:pPr>
    </w:p>
    <w:p w14:paraId="0D80BB97" w14:textId="77777777" w:rsidR="00AD20A0" w:rsidRDefault="00AD20A0">
      <w:pPr>
        <w:pStyle w:val="Paragraphedeliste"/>
        <w:rPr>
          <w:rFonts w:ascii="Times New Roman" w:hAnsi="Times New Roman" w:cs="Times New Roman"/>
          <w:sz w:val="24"/>
          <w:szCs w:val="24"/>
        </w:rPr>
      </w:pPr>
    </w:p>
    <w:p w14:paraId="1EA952C5"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CVE-2019-9516 : Attaque de fragmentation par débordement de tampon (BOA) dans le protocole TCP. Cette vulnérabilité permet à un attaquant de provoquer un débordement de tampon en envoyant des paquets TCP malformés qui contiennent des segments de taille anormalement grande. Cela peut conduire à une augmentation de la consommation de ressources système, ce qui peut ralentir le système ou le rendre instable.</w:t>
      </w:r>
    </w:p>
    <w:p w14:paraId="60D90AE8" w14:textId="77777777" w:rsidR="00AD20A0" w:rsidRDefault="00AD20A0">
      <w:pPr>
        <w:pStyle w:val="Paragraphedeliste"/>
        <w:rPr>
          <w:rFonts w:ascii="Times New Roman" w:hAnsi="Times New Roman" w:cs="Times New Roman"/>
          <w:b/>
          <w:bCs/>
          <w:sz w:val="24"/>
          <w:szCs w:val="24"/>
        </w:rPr>
      </w:pPr>
    </w:p>
    <w:p w14:paraId="01846118" w14:textId="77777777" w:rsidR="00AD20A0" w:rsidRDefault="000974F4">
      <w:pPr>
        <w:pStyle w:val="Paragraphedeliste"/>
        <w:numPr>
          <w:ilvl w:val="0"/>
          <w:numId w:val="3"/>
        </w:numPr>
        <w:rPr>
          <w:rFonts w:ascii="Times New Roman" w:hAnsi="Times New Roman" w:cs="Times New Roman"/>
          <w:b/>
          <w:bCs/>
          <w:sz w:val="24"/>
          <w:szCs w:val="24"/>
        </w:rPr>
      </w:pPr>
      <w:r>
        <w:rPr>
          <w:rFonts w:ascii="Times New Roman" w:hAnsi="Times New Roman" w:cs="Times New Roman"/>
          <w:b/>
          <w:bCs/>
          <w:sz w:val="24"/>
          <w:szCs w:val="24"/>
        </w:rPr>
        <w:t>Les vulnérabilités CVE-2019-20372</w:t>
      </w:r>
    </w:p>
    <w:p w14:paraId="4E8D7E08"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La CVE-2019-20372 est une vulnérabilité de type injection de code dans le logiciel de gestion de contenus </w:t>
      </w:r>
      <w:proofErr w:type="spellStart"/>
      <w:r>
        <w:rPr>
          <w:rFonts w:ascii="Times New Roman" w:hAnsi="Times New Roman" w:cs="Times New Roman"/>
          <w:sz w:val="24"/>
          <w:szCs w:val="24"/>
        </w:rPr>
        <w:t>PluXml</w:t>
      </w:r>
      <w:proofErr w:type="spellEnd"/>
      <w:r>
        <w:rPr>
          <w:rFonts w:ascii="Times New Roman" w:hAnsi="Times New Roman" w:cs="Times New Roman"/>
          <w:sz w:val="24"/>
          <w:szCs w:val="24"/>
        </w:rPr>
        <w:t>. Voici un exemple académique pratique de cette CVE :</w:t>
      </w:r>
    </w:p>
    <w:p w14:paraId="2528C81C"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Un attaquant peut exploiter cette vulnérabilité en envoyant une requête HTTP contenant du code malveillant dans l’URL d’un formulaire ou d’un commentaire du site web </w:t>
      </w:r>
      <w:proofErr w:type="spellStart"/>
      <w:r>
        <w:rPr>
          <w:rFonts w:ascii="Times New Roman" w:hAnsi="Times New Roman" w:cs="Times New Roman"/>
          <w:sz w:val="24"/>
          <w:szCs w:val="24"/>
        </w:rPr>
        <w:t>PluXml</w:t>
      </w:r>
      <w:proofErr w:type="spellEnd"/>
      <w:r>
        <w:rPr>
          <w:rFonts w:ascii="Times New Roman" w:hAnsi="Times New Roman" w:cs="Times New Roman"/>
          <w:sz w:val="24"/>
          <w:szCs w:val="24"/>
        </w:rPr>
        <w:t>. Le code malveillant peut alors être exécuté sur le serveur web, permettant à l’attaquant de prendre le contrôle du site ou de voler des informations sensibles.</w:t>
      </w:r>
    </w:p>
    <w:p w14:paraId="289198E3" w14:textId="77777777" w:rsidR="00AD20A0" w:rsidRDefault="00AD20A0">
      <w:pPr>
        <w:pStyle w:val="Paragraphedeliste"/>
        <w:rPr>
          <w:rFonts w:ascii="Times New Roman" w:hAnsi="Times New Roman" w:cs="Times New Roman"/>
          <w:sz w:val="24"/>
          <w:szCs w:val="24"/>
        </w:rPr>
      </w:pPr>
    </w:p>
    <w:p w14:paraId="74A31793"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La vulnérabilité CVE-2019-20372 affecte les versions de NGINX antérieures à la version 1.17.3 et peut permettre à un attaquant distant d’exécuter du code arbitraire à distance ou de provoquer un déni de service en envoyant des requêtes HTTP spécialement conçues. </w:t>
      </w:r>
    </w:p>
    <w:p w14:paraId="2FCC5DD0" w14:textId="77777777" w:rsidR="00AD20A0" w:rsidRDefault="00AD20A0">
      <w:pPr>
        <w:pStyle w:val="Paragraphedeliste"/>
        <w:rPr>
          <w:rFonts w:ascii="Times New Roman" w:hAnsi="Times New Roman" w:cs="Times New Roman"/>
          <w:sz w:val="24"/>
          <w:szCs w:val="24"/>
        </w:rPr>
      </w:pPr>
    </w:p>
    <w:p w14:paraId="4E37AE55"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L’attaque par injection de commandes L’attaquant pourrait envoyer une requête HTTP contenant des commandes malveillantes dans l’en-tête de la requête, qui seraient exécutées sur le serveur NGINX si elles ne sont pas correctement filtrées ou validées.</w:t>
      </w:r>
    </w:p>
    <w:p w14:paraId="4927CE71" w14:textId="77777777" w:rsidR="00AD20A0" w:rsidRDefault="00AD20A0">
      <w:pPr>
        <w:pStyle w:val="Paragraphedeliste"/>
        <w:rPr>
          <w:rFonts w:ascii="Times New Roman" w:hAnsi="Times New Roman" w:cs="Times New Roman"/>
          <w:sz w:val="24"/>
          <w:szCs w:val="24"/>
        </w:rPr>
      </w:pPr>
    </w:p>
    <w:p w14:paraId="17279D8B" w14:textId="77777777" w:rsidR="00AD20A0" w:rsidRDefault="000974F4">
      <w:pPr>
        <w:pStyle w:val="Paragraphedeliste"/>
        <w:numPr>
          <w:ilvl w:val="0"/>
          <w:numId w:val="3"/>
        </w:numPr>
        <w:rPr>
          <w:rFonts w:ascii="Times New Roman" w:hAnsi="Times New Roman" w:cs="Times New Roman"/>
          <w:b/>
          <w:bCs/>
          <w:sz w:val="24"/>
          <w:szCs w:val="24"/>
        </w:rPr>
      </w:pPr>
      <w:r>
        <w:rPr>
          <w:rFonts w:ascii="Times New Roman" w:hAnsi="Times New Roman" w:cs="Times New Roman"/>
          <w:b/>
          <w:bCs/>
          <w:sz w:val="24"/>
          <w:szCs w:val="24"/>
        </w:rPr>
        <w:t>Les vulnérabilités CVE-2019-11043</w:t>
      </w:r>
    </w:p>
    <w:p w14:paraId="65D3A4D3"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La vulnérabilité CVE-2019-11043 affecte les versions de NGINX antérieures à la version 1.17.2 et peut permettre à un attaquant distant de provoquer un déni de service en envoyant des requêtes spécialement conçues.</w:t>
      </w:r>
    </w:p>
    <w:p w14:paraId="03672FDD"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Cette vulnérabilité consiste à envoyer des requêtes HTTP contenant des paramètres d’URL spécialement conçus pour exploiter une vulnérabilité de débordement de </w:t>
      </w:r>
      <w:r>
        <w:rPr>
          <w:rFonts w:ascii="Times New Roman" w:hAnsi="Times New Roman" w:cs="Times New Roman"/>
          <w:sz w:val="24"/>
          <w:szCs w:val="24"/>
        </w:rPr>
        <w:lastRenderedPageBreak/>
        <w:t xml:space="preserve">tampon dans le code de traitement des requêtes </w:t>
      </w:r>
      <w:proofErr w:type="spellStart"/>
      <w:r>
        <w:rPr>
          <w:rFonts w:ascii="Times New Roman" w:hAnsi="Times New Roman" w:cs="Times New Roman"/>
          <w:sz w:val="24"/>
          <w:szCs w:val="24"/>
        </w:rPr>
        <w:t>FastCGI</w:t>
      </w:r>
      <w:proofErr w:type="spellEnd"/>
      <w:r>
        <w:rPr>
          <w:rFonts w:ascii="Times New Roman" w:hAnsi="Times New Roman" w:cs="Times New Roman"/>
          <w:sz w:val="24"/>
          <w:szCs w:val="24"/>
        </w:rPr>
        <w:t xml:space="preserve"> de NGINX. L’attaquant pourrait ainsi provoquer un déni de service en faisant planter le serveur NGINX.</w:t>
      </w:r>
    </w:p>
    <w:p w14:paraId="28A3D268" w14:textId="77777777" w:rsidR="00AD20A0" w:rsidRDefault="00AD20A0">
      <w:pPr>
        <w:pStyle w:val="Paragraphedeliste"/>
        <w:rPr>
          <w:rFonts w:ascii="Times New Roman" w:hAnsi="Times New Roman" w:cs="Times New Roman"/>
          <w:sz w:val="24"/>
          <w:szCs w:val="24"/>
        </w:rPr>
      </w:pPr>
    </w:p>
    <w:p w14:paraId="2FCB9E33" w14:textId="77777777" w:rsidR="00AD20A0" w:rsidRDefault="000974F4">
      <w:pPr>
        <w:pStyle w:val="Paragraphedeliste"/>
        <w:numPr>
          <w:ilvl w:val="0"/>
          <w:numId w:val="3"/>
        </w:numPr>
        <w:rPr>
          <w:rFonts w:ascii="Times New Roman" w:hAnsi="Times New Roman" w:cs="Times New Roman"/>
          <w:b/>
          <w:bCs/>
          <w:sz w:val="24"/>
          <w:szCs w:val="24"/>
        </w:rPr>
      </w:pPr>
      <w:r>
        <w:rPr>
          <w:rFonts w:ascii="Times New Roman" w:hAnsi="Times New Roman" w:cs="Times New Roman"/>
          <w:b/>
          <w:bCs/>
          <w:sz w:val="24"/>
          <w:szCs w:val="24"/>
        </w:rPr>
        <w:t>La vulnérabilité CVE-2018-16843</w:t>
      </w:r>
    </w:p>
    <w:p w14:paraId="3180C9C5"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La vulnérabilité CVE-2018-16843 est une vulnérabilité de déni de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dans le serveur web Nginx version 1.14.0 et antérieure. Elle est causée par une validation insuffisante des paquets TCP envoyés à un serveur Nginx, ce qui peut permettre à un attaquant distant d’envoyer des paquets spécialement conçus pour provoquer un crash du serveur.</w:t>
      </w:r>
    </w:p>
    <w:p w14:paraId="34C949BB"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Voici quelques exemples de scénarios d’exploitation de cette vulnérabilité :</w:t>
      </w:r>
    </w:p>
    <w:p w14:paraId="291E697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Attaque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 Un attaquant peut exploiter cette vulnérabilité en envoyant des paquets TCP spécialement conçus pour provoquer un crash du serveur Nginx. Cela peut entraîner une interruption de service pour les utilisateurs légitimes et une perte de données.</w:t>
      </w:r>
    </w:p>
    <w:p w14:paraId="0EC1E975"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Injection de code malveillant : Un attaquant peut utiliser cette vulnérabilité pour injecter du code malveillant dans le serveur Nginx, ce qui lui permettrait de prendre le contrôle du serveur et d’accéder à des données sensibles.</w:t>
      </w:r>
    </w:p>
    <w:p w14:paraId="4025E972"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Escalade de privilèges : Un attaquant peut exploiter cette vulnérabilité pour exécuter du code malveillant avec les privilèges du compte d’utilisateur Nginx, ce qui pourrait lui permettre d’obtenir un accès plus étendu au système.</w:t>
      </w:r>
    </w:p>
    <w:p w14:paraId="0979A03F" w14:textId="77777777" w:rsidR="00AD20A0" w:rsidRDefault="00AD20A0">
      <w:pPr>
        <w:pStyle w:val="Paragraphedeliste"/>
        <w:rPr>
          <w:rFonts w:ascii="Times New Roman" w:hAnsi="Times New Roman" w:cs="Times New Roman"/>
          <w:sz w:val="24"/>
          <w:szCs w:val="24"/>
        </w:rPr>
      </w:pPr>
    </w:p>
    <w:p w14:paraId="1A053E98" w14:textId="77777777" w:rsidR="00AD20A0" w:rsidRDefault="00AD20A0">
      <w:pPr>
        <w:pStyle w:val="Paragraphedeliste"/>
        <w:rPr>
          <w:rFonts w:ascii="Times New Roman" w:hAnsi="Times New Roman" w:cs="Times New Roman"/>
          <w:sz w:val="24"/>
          <w:szCs w:val="24"/>
        </w:rPr>
      </w:pPr>
    </w:p>
    <w:p w14:paraId="563F1F6A" w14:textId="77777777" w:rsidR="00AD20A0" w:rsidRDefault="000974F4">
      <w:pPr>
        <w:pStyle w:val="Paragraphedeliste"/>
        <w:numPr>
          <w:ilvl w:val="0"/>
          <w:numId w:val="3"/>
        </w:numPr>
        <w:rPr>
          <w:rFonts w:ascii="Times New Roman" w:hAnsi="Times New Roman" w:cs="Times New Roman"/>
          <w:b/>
          <w:bCs/>
          <w:sz w:val="24"/>
          <w:szCs w:val="24"/>
        </w:rPr>
      </w:pPr>
      <w:r>
        <w:rPr>
          <w:rFonts w:ascii="Times New Roman" w:hAnsi="Times New Roman" w:cs="Times New Roman"/>
          <w:b/>
          <w:bCs/>
          <w:sz w:val="24"/>
          <w:szCs w:val="24"/>
        </w:rPr>
        <w:t>Les vulnérabilité CVE-2018-16844</w:t>
      </w:r>
    </w:p>
    <w:p w14:paraId="4EA50950"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Les vulnérabilités CVE-2018-16844 est une autre faille de sécurité dans la version 1.14.0 de Nginx qui permet à un attaquant distant de provoquer un déni de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en envoyant des requêtes HTTP spécialement conçues au serveur Nginx.</w:t>
      </w:r>
    </w:p>
    <w:p w14:paraId="2C6319CE"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L’exploitation de cette vulnérabilité consiste à envoyer une requête HTTP contenant un en-tête “Range” spécialement conçue. Cet en-tête peut provoquer une boucle infinie dans le traitement de la requête HTTP, entraînant ainsi une surcharge de la mémoire du serveur Nginx et un déni de service.</w:t>
      </w:r>
    </w:p>
    <w:p w14:paraId="70E1C235" w14:textId="77777777" w:rsidR="00AD20A0" w:rsidRDefault="00AD20A0">
      <w:pPr>
        <w:rPr>
          <w:rFonts w:ascii="Times New Roman" w:hAnsi="Times New Roman" w:cs="Times New Roman"/>
          <w:sz w:val="24"/>
          <w:szCs w:val="24"/>
        </w:rPr>
      </w:pPr>
    </w:p>
    <w:p w14:paraId="1FE46B4F"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Ces exemples décrivent les mécanismes de ces vulnérabilités et les conséquences potentielles de leur exploitation. Ils peuvent être utilisés pour sensibiliser les utilisateurs et les administrateurs système aux risques associés à ces vulnérabilités et les aider à prendre des mesures pour les prévenir ou les corriger.</w:t>
      </w:r>
    </w:p>
    <w:p w14:paraId="18F57983" w14:textId="77777777" w:rsidR="00AD20A0" w:rsidRDefault="00AD20A0">
      <w:pPr>
        <w:rPr>
          <w:rFonts w:ascii="Times New Roman" w:hAnsi="Times New Roman" w:cs="Times New Roman"/>
          <w:sz w:val="24"/>
          <w:szCs w:val="24"/>
        </w:rPr>
      </w:pPr>
    </w:p>
    <w:p w14:paraId="1C4358D4" w14:textId="77777777" w:rsidR="00AD20A0" w:rsidRDefault="000974F4">
      <w:pPr>
        <w:pStyle w:val="Paragraphedeliste"/>
        <w:numPr>
          <w:ilvl w:val="0"/>
          <w:numId w:val="2"/>
        </w:numPr>
        <w:rPr>
          <w:rFonts w:ascii="Times New Roman" w:hAnsi="Times New Roman" w:cs="Times New Roman"/>
          <w:b/>
          <w:bCs/>
          <w:sz w:val="28"/>
          <w:szCs w:val="28"/>
        </w:rPr>
      </w:pPr>
      <w:r>
        <w:rPr>
          <w:rFonts w:ascii="Times New Roman" w:hAnsi="Times New Roman" w:cs="Times New Roman"/>
          <w:b/>
          <w:bCs/>
          <w:sz w:val="28"/>
          <w:szCs w:val="28"/>
        </w:rPr>
        <w:t>Proposer une solution des correctifs à la RTI</w:t>
      </w:r>
    </w:p>
    <w:p w14:paraId="5EB3865E" w14:textId="77777777" w:rsidR="00AD20A0" w:rsidRDefault="00AD20A0">
      <w:pPr>
        <w:pStyle w:val="Paragraphedeliste"/>
        <w:ind w:left="1080"/>
        <w:rPr>
          <w:rFonts w:ascii="Times New Roman" w:hAnsi="Times New Roman" w:cs="Times New Roman"/>
          <w:sz w:val="24"/>
          <w:szCs w:val="24"/>
        </w:rPr>
      </w:pPr>
    </w:p>
    <w:p w14:paraId="2836BDAF" w14:textId="77777777" w:rsidR="00AD20A0" w:rsidRDefault="000974F4">
      <w:pPr>
        <w:pStyle w:val="Paragraphedeliste"/>
        <w:numPr>
          <w:ilvl w:val="0"/>
          <w:numId w:val="5"/>
        </w:numPr>
        <w:rPr>
          <w:rFonts w:ascii="Times New Roman" w:hAnsi="Times New Roman" w:cs="Times New Roman"/>
          <w:b/>
          <w:bCs/>
          <w:sz w:val="24"/>
          <w:szCs w:val="24"/>
        </w:rPr>
      </w:pPr>
      <w:r>
        <w:rPr>
          <w:rFonts w:ascii="Times New Roman" w:hAnsi="Times New Roman" w:cs="Times New Roman"/>
          <w:b/>
          <w:bCs/>
          <w:sz w:val="24"/>
          <w:szCs w:val="24"/>
        </w:rPr>
        <w:t>Les vulnérabilités CVE CVE-2019-9511, CVE-2019-9513 et CVE-2019-9516</w:t>
      </w:r>
    </w:p>
    <w:p w14:paraId="5717ADE0" w14:textId="21437997" w:rsidR="00AD20A0" w:rsidRDefault="000974F4">
      <w:pPr>
        <w:rPr>
          <w:rFonts w:ascii="Times New Roman" w:hAnsi="Times New Roman" w:cs="Times New Roman"/>
          <w:sz w:val="24"/>
          <w:szCs w:val="24"/>
        </w:rPr>
      </w:pPr>
      <w:r>
        <w:rPr>
          <w:rFonts w:ascii="Times New Roman" w:hAnsi="Times New Roman" w:cs="Times New Roman"/>
          <w:sz w:val="24"/>
          <w:szCs w:val="24"/>
        </w:rPr>
        <w:t>Pour corriger ces vulnérabilités, les utilisateurs de Nginx doivent mettre à jour leur serveur vers une version ultérieure qui contient les correctifs de sécurité</w:t>
      </w:r>
      <w:r w:rsidR="006552C2">
        <w:rPr>
          <w:rFonts w:ascii="Times New Roman" w:hAnsi="Times New Roman" w:cs="Times New Roman"/>
          <w:sz w:val="24"/>
          <w:szCs w:val="24"/>
        </w:rPr>
        <w:t xml:space="preserve"> </w:t>
      </w:r>
      <w:r w:rsidR="006552C2">
        <w:rPr>
          <w:rFonts w:ascii="Times New Roman" w:hAnsi="Times New Roman" w:cs="Times New Roman"/>
          <w:sz w:val="24"/>
          <w:szCs w:val="24"/>
        </w:rPr>
        <w:t>pour ces vulnérabilités</w:t>
      </w:r>
      <w:r>
        <w:rPr>
          <w:rFonts w:ascii="Times New Roman" w:hAnsi="Times New Roman" w:cs="Times New Roman"/>
          <w:sz w:val="24"/>
          <w:szCs w:val="24"/>
        </w:rPr>
        <w:t xml:space="preserve">. Les administrateurs système peuvent également configurer Nginx pour désactiver la compression </w:t>
      </w:r>
      <w:r>
        <w:rPr>
          <w:rFonts w:ascii="Times New Roman" w:hAnsi="Times New Roman" w:cs="Times New Roman"/>
          <w:sz w:val="24"/>
          <w:szCs w:val="24"/>
        </w:rPr>
        <w:lastRenderedPageBreak/>
        <w:t>HTTP/2 et utiliser une version antérieure du protocole HTTP pour minimiser les risques d’attaques. Il est également recommandé de surveiller les journaux d’accès pour détecter les tentatives d’exploitation de ces vulnérabilités.</w:t>
      </w:r>
    </w:p>
    <w:p w14:paraId="514B7F50"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Voici quelques solutions pratiques pour se protéger contre les attaques CVE-2019-9511, CVE-2019-9513 et CVE-2019-9516 :</w:t>
      </w:r>
    </w:p>
    <w:p w14:paraId="585FF255" w14:textId="77777777" w:rsidR="00AD20A0" w:rsidRDefault="00AD20A0">
      <w:pPr>
        <w:rPr>
          <w:rFonts w:ascii="Times New Roman" w:hAnsi="Times New Roman" w:cs="Times New Roman"/>
          <w:sz w:val="24"/>
          <w:szCs w:val="24"/>
        </w:rPr>
      </w:pPr>
    </w:p>
    <w:p w14:paraId="73E091A6"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Mettre à jour vers la dernière version de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 la dernière version stable de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inclut des correctifs pour ces vulnérabilités. Il est donc important de mettre à jour votre version de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pour vous protéger contre les attaques.</w:t>
      </w:r>
    </w:p>
    <w:p w14:paraId="0940874B"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Pour ce faire, vous pouvez exécuter la commande suivante dans votre terminal :</w:t>
      </w:r>
    </w:p>
    <w:p w14:paraId="0B92F0A3" w14:textId="77777777" w:rsidR="00AD20A0" w:rsidRDefault="000974F4">
      <w:pPr>
        <w:pStyle w:val="Paragraphedeliste"/>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update</w:t>
      </w:r>
    </w:p>
    <w:p w14:paraId="1F264D05" w14:textId="77777777" w:rsidR="00AD20A0" w:rsidRDefault="000974F4">
      <w:pPr>
        <w:pStyle w:val="Paragraphedeliste"/>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upgrade </w:t>
      </w:r>
      <w:proofErr w:type="spellStart"/>
      <w:r>
        <w:rPr>
          <w:rFonts w:ascii="Times New Roman" w:hAnsi="Times New Roman" w:cs="Times New Roman"/>
          <w:sz w:val="24"/>
          <w:szCs w:val="24"/>
        </w:rPr>
        <w:t>nginx</w:t>
      </w:r>
      <w:proofErr w:type="spellEnd"/>
    </w:p>
    <w:p w14:paraId="1B658E50"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Une fois la mise à jour terminée, redémarrez le service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avec la commande suivante :</w:t>
      </w:r>
    </w:p>
    <w:p w14:paraId="22115035" w14:textId="77777777" w:rsidR="00AD20A0" w:rsidRDefault="000974F4">
      <w:pPr>
        <w:pStyle w:val="Paragraphedeliste"/>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nginx</w:t>
      </w:r>
      <w:proofErr w:type="spellEnd"/>
    </w:p>
    <w:p w14:paraId="0D3EBD20" w14:textId="77777777" w:rsidR="00AD20A0" w:rsidRDefault="00AD20A0">
      <w:pPr>
        <w:pStyle w:val="Paragraphedeliste"/>
        <w:rPr>
          <w:rFonts w:ascii="Times New Roman" w:hAnsi="Times New Roman" w:cs="Times New Roman"/>
          <w:sz w:val="24"/>
          <w:szCs w:val="24"/>
        </w:rPr>
      </w:pPr>
    </w:p>
    <w:p w14:paraId="3AEA2D1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Assurez-vous également que votre système d’exploitation dispose des correctifs nécessaires pour traiter ces vulnérabilités. Il est également recommandé de suivre les meilleures pratiques de sécurité telles que la configuration appropriée de votre pare-feu pour bloquer les requêtes malveillantes.</w:t>
      </w:r>
    </w:p>
    <w:p w14:paraId="44D1D674"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Configurer des limites de bande passante et de mémoire : en configurant des limites de bande passante et de mémoire sur votre serveur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vous pouvez empêcher les attaquants d’utiliser des requêtes HTTP/2 malveillantes pour provoquer une saturation des ressources du serveur.</w:t>
      </w:r>
    </w:p>
    <w:p w14:paraId="411CF1F6"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Utiliser un pare-feu pour filtrer les requêtes HTTP/2 malveillantes : en utilisant un pare-feu avec des règles de filtrage des requêtes HTTP/2 malveillantes, vous pouvez bloquer les attaques avant qu’elles n’atteignent votre serveur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w:t>
      </w:r>
    </w:p>
    <w:p w14:paraId="0E7B51B2"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Limiter le nombre de sessions HTTP/2 : en limitant le nombre de sessions HTTP/2 sur votre serveur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vous pouvez empêcher les attaquants de créer trop de sessions HTTP/2 et de provoquer une saturation des ressources.</w:t>
      </w:r>
    </w:p>
    <w:p w14:paraId="2BF9DFA6"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Utiliser un service de détection des attaques DDoS : les services de détection des attaques DDoS, tels que </w:t>
      </w:r>
      <w:proofErr w:type="spellStart"/>
      <w:r>
        <w:rPr>
          <w:rFonts w:ascii="Times New Roman" w:hAnsi="Times New Roman" w:cs="Times New Roman"/>
          <w:sz w:val="24"/>
          <w:szCs w:val="24"/>
        </w:rPr>
        <w:t>Cloudflare</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Akamai</w:t>
      </w:r>
      <w:proofErr w:type="spellEnd"/>
      <w:r>
        <w:rPr>
          <w:rFonts w:ascii="Times New Roman" w:hAnsi="Times New Roman" w:cs="Times New Roman"/>
          <w:sz w:val="24"/>
          <w:szCs w:val="24"/>
        </w:rPr>
        <w:t xml:space="preserve">, peuvent détecter et bloquer les attaques avant qu’elles n’atteignent votre serveur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w:t>
      </w:r>
    </w:p>
    <w:p w14:paraId="2C05AFC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Suivre les meilleures pratiques de sécurité : en suivant les meilleures pratiques de sécurité pour votre serveur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telles que la configuration appropriée des certificats SSL, la gestion des journaux d’accès et l’utilisation de mots de passe forts, vous pouvez réduire le risque d’attaques malveillantes.</w:t>
      </w:r>
    </w:p>
    <w:p w14:paraId="71365D21"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En mettant en place ces solutions pratiques, vous pouvez protéger votre serveur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contre les attaques CVE-2019-9511, CVE-2019-9513 et CVE-2019-9516.</w:t>
      </w:r>
    </w:p>
    <w:p w14:paraId="4D9FBF63" w14:textId="77777777" w:rsidR="00AD20A0" w:rsidRDefault="00AD20A0">
      <w:pPr>
        <w:rPr>
          <w:rFonts w:ascii="Times New Roman" w:hAnsi="Times New Roman" w:cs="Times New Roman"/>
          <w:sz w:val="24"/>
          <w:szCs w:val="24"/>
        </w:rPr>
      </w:pPr>
    </w:p>
    <w:p w14:paraId="047E114F" w14:textId="77777777" w:rsidR="00AD20A0" w:rsidRDefault="000974F4">
      <w:pPr>
        <w:pStyle w:val="Paragraphedeliste"/>
        <w:numPr>
          <w:ilvl w:val="0"/>
          <w:numId w:val="5"/>
        </w:numPr>
        <w:rPr>
          <w:rFonts w:ascii="Times New Roman" w:hAnsi="Times New Roman" w:cs="Times New Roman"/>
          <w:b/>
          <w:bCs/>
          <w:sz w:val="24"/>
          <w:szCs w:val="24"/>
        </w:rPr>
      </w:pPr>
      <w:r>
        <w:rPr>
          <w:rFonts w:ascii="Times New Roman" w:hAnsi="Times New Roman" w:cs="Times New Roman"/>
          <w:b/>
          <w:bCs/>
          <w:sz w:val="24"/>
          <w:szCs w:val="24"/>
        </w:rPr>
        <w:t>Les vulnérabilités CVE-2019-20372</w:t>
      </w:r>
    </w:p>
    <w:p w14:paraId="736ABD17"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lastRenderedPageBreak/>
        <w:t>Pour corriger cette vulnérabilité :</w:t>
      </w:r>
    </w:p>
    <w:p w14:paraId="60E520CD"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Les utilisateurs de </w:t>
      </w:r>
      <w:proofErr w:type="spellStart"/>
      <w:r>
        <w:rPr>
          <w:rFonts w:ascii="Times New Roman" w:hAnsi="Times New Roman" w:cs="Times New Roman"/>
          <w:sz w:val="24"/>
          <w:szCs w:val="24"/>
        </w:rPr>
        <w:t>PluXml</w:t>
      </w:r>
      <w:proofErr w:type="spellEnd"/>
      <w:r>
        <w:rPr>
          <w:rFonts w:ascii="Times New Roman" w:hAnsi="Times New Roman" w:cs="Times New Roman"/>
          <w:sz w:val="24"/>
          <w:szCs w:val="24"/>
        </w:rPr>
        <w:t xml:space="preserve"> doivent mettre à jour leur logiciel vers la version 5.6.1 ou ultérieure, qui contient un correctif pour cette vulnérabilité. Les administrateurs système peuvent également prendre d’autres mesures pour renforcer la sécurité de leur site web, telles que la mise en place de pare-feu et la surveillance des journaux d’accès.</w:t>
      </w:r>
    </w:p>
    <w:p w14:paraId="512845A4" w14:textId="77777777" w:rsidR="00AD20A0" w:rsidRDefault="00AD20A0">
      <w:pPr>
        <w:pStyle w:val="Paragraphedeliste"/>
        <w:rPr>
          <w:rFonts w:ascii="Times New Roman" w:hAnsi="Times New Roman" w:cs="Times New Roman"/>
          <w:sz w:val="24"/>
          <w:szCs w:val="24"/>
        </w:rPr>
      </w:pPr>
    </w:p>
    <w:p w14:paraId="1104975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Il est recommandé de mettre à jour NGINX vers la dernière version disponible (1.17.3 ou supérieure). Si la mise à jour n’est pas possible, une solution de contournement consiste à désactiver l’utilisation de variables dans les directives de configuration de NGINX en utilisant la directive “</w:t>
      </w:r>
      <w:proofErr w:type="spellStart"/>
      <w:r>
        <w:rPr>
          <w:rFonts w:ascii="Times New Roman" w:hAnsi="Times New Roman" w:cs="Times New Roman"/>
          <w:sz w:val="24"/>
          <w:szCs w:val="24"/>
        </w:rPr>
        <w:t>uninitialized_variable_warn</w:t>
      </w:r>
      <w:proofErr w:type="spellEnd"/>
      <w:r>
        <w:rPr>
          <w:rFonts w:ascii="Times New Roman" w:hAnsi="Times New Roman" w:cs="Times New Roman"/>
          <w:sz w:val="24"/>
          <w:szCs w:val="24"/>
        </w:rPr>
        <w:t xml:space="preserve"> off;” dans le fichier de configuration. Cela désactive l’interprétation des variables non initialisées dans les directives de configuration, réduisant ainsi le risque d’exploitation de la vulnérabilité.</w:t>
      </w:r>
    </w:p>
    <w:p w14:paraId="782FD579" w14:textId="77777777" w:rsidR="00AD20A0" w:rsidRDefault="00AD20A0">
      <w:pPr>
        <w:rPr>
          <w:rFonts w:ascii="Times New Roman" w:hAnsi="Times New Roman" w:cs="Times New Roman"/>
          <w:sz w:val="24"/>
          <w:szCs w:val="24"/>
        </w:rPr>
      </w:pPr>
    </w:p>
    <w:p w14:paraId="5E1D8B7A" w14:textId="77777777" w:rsidR="00AD20A0" w:rsidRDefault="000974F4">
      <w:pPr>
        <w:pStyle w:val="Paragraphedeliste"/>
        <w:numPr>
          <w:ilvl w:val="0"/>
          <w:numId w:val="5"/>
        </w:numPr>
        <w:rPr>
          <w:rFonts w:ascii="Times New Roman" w:hAnsi="Times New Roman" w:cs="Times New Roman"/>
          <w:b/>
          <w:bCs/>
          <w:sz w:val="24"/>
          <w:szCs w:val="24"/>
        </w:rPr>
      </w:pPr>
      <w:r>
        <w:rPr>
          <w:rFonts w:ascii="Times New Roman" w:hAnsi="Times New Roman" w:cs="Times New Roman"/>
          <w:b/>
          <w:bCs/>
          <w:sz w:val="24"/>
          <w:szCs w:val="24"/>
        </w:rPr>
        <w:t>Les vulnérabilités CVE-2019-11043</w:t>
      </w:r>
    </w:p>
    <w:p w14:paraId="2E7C9F5D"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Pour corriger ces vulnérabilités :</w:t>
      </w:r>
    </w:p>
    <w:p w14:paraId="7DFA76AB"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Il est recommandé de mettre à jour NGINX vers la dernière version disponible (1.17.2 ou supérieure). Si la mise à jour n’est pas possible, une solution de contournement consiste à désactiver le traitement </w:t>
      </w:r>
      <w:proofErr w:type="spellStart"/>
      <w:r>
        <w:rPr>
          <w:rFonts w:ascii="Times New Roman" w:hAnsi="Times New Roman" w:cs="Times New Roman"/>
          <w:sz w:val="24"/>
          <w:szCs w:val="24"/>
        </w:rPr>
        <w:t>FastCGI</w:t>
      </w:r>
      <w:proofErr w:type="spellEnd"/>
      <w:r>
        <w:rPr>
          <w:rFonts w:ascii="Times New Roman" w:hAnsi="Times New Roman" w:cs="Times New Roman"/>
          <w:sz w:val="24"/>
          <w:szCs w:val="24"/>
        </w:rPr>
        <w:t xml:space="preserve"> en utilisant la directive “</w:t>
      </w:r>
      <w:proofErr w:type="spellStart"/>
      <w:r>
        <w:rPr>
          <w:rFonts w:ascii="Times New Roman" w:hAnsi="Times New Roman" w:cs="Times New Roman"/>
          <w:sz w:val="24"/>
          <w:szCs w:val="24"/>
        </w:rPr>
        <w:t>fastcgi_pass</w:t>
      </w:r>
      <w:proofErr w:type="spellEnd"/>
      <w:r>
        <w:rPr>
          <w:rFonts w:ascii="Times New Roman" w:hAnsi="Times New Roman" w:cs="Times New Roman"/>
          <w:sz w:val="24"/>
          <w:szCs w:val="24"/>
        </w:rPr>
        <w:t xml:space="preserve"> off ;” dans le fichier de configuration de NGINX. Cela empêche les requêtes </w:t>
      </w:r>
      <w:proofErr w:type="spellStart"/>
      <w:r>
        <w:rPr>
          <w:rFonts w:ascii="Times New Roman" w:hAnsi="Times New Roman" w:cs="Times New Roman"/>
          <w:sz w:val="24"/>
          <w:szCs w:val="24"/>
        </w:rPr>
        <w:t>FastCGI</w:t>
      </w:r>
      <w:proofErr w:type="spellEnd"/>
      <w:r>
        <w:rPr>
          <w:rFonts w:ascii="Times New Roman" w:hAnsi="Times New Roman" w:cs="Times New Roman"/>
          <w:sz w:val="24"/>
          <w:szCs w:val="24"/>
        </w:rPr>
        <w:t xml:space="preserve"> d’être traitées par NGINX et réduit ainsi le risque d’exploitation de la vulnérabilité.</w:t>
      </w:r>
    </w:p>
    <w:p w14:paraId="0CA76DB1" w14:textId="77777777" w:rsidR="00AD20A0" w:rsidRDefault="00AD20A0">
      <w:pPr>
        <w:rPr>
          <w:rFonts w:ascii="Times New Roman" w:hAnsi="Times New Roman" w:cs="Times New Roman"/>
          <w:sz w:val="24"/>
          <w:szCs w:val="24"/>
        </w:rPr>
      </w:pPr>
    </w:p>
    <w:p w14:paraId="0E27E49D" w14:textId="77777777" w:rsidR="00AD20A0" w:rsidRDefault="000974F4">
      <w:pPr>
        <w:pStyle w:val="Paragraphedeliste"/>
        <w:numPr>
          <w:ilvl w:val="0"/>
          <w:numId w:val="5"/>
        </w:numPr>
        <w:rPr>
          <w:rFonts w:ascii="Times New Roman" w:hAnsi="Times New Roman" w:cs="Times New Roman"/>
          <w:b/>
          <w:bCs/>
          <w:sz w:val="24"/>
          <w:szCs w:val="24"/>
        </w:rPr>
      </w:pPr>
      <w:r>
        <w:rPr>
          <w:rFonts w:ascii="Times New Roman" w:hAnsi="Times New Roman" w:cs="Times New Roman"/>
          <w:b/>
          <w:bCs/>
          <w:sz w:val="24"/>
          <w:szCs w:val="24"/>
        </w:rPr>
        <w:t>Les vulnérabilités CVE-2018-16843</w:t>
      </w:r>
    </w:p>
    <w:p w14:paraId="2B7A0F30"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Pour corriger ces vulnérabilités :</w:t>
      </w:r>
    </w:p>
    <w:p w14:paraId="04A5681A"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Il est recommandé de mettre à jour le serveur Nginx vers la version 1.15.6 ou supérieure. Si cela n’est pas possible, il est possible de désactiver le support TCP_DEFER_ACCEPT dans la configuration de Nginx pour atténuer le risque d’exploitation de la vulnérabilité. </w:t>
      </w:r>
    </w:p>
    <w:p w14:paraId="589761BE" w14:textId="77777777" w:rsidR="00AD20A0" w:rsidRDefault="000974F4">
      <w:pPr>
        <w:pStyle w:val="Paragraphedeliste"/>
        <w:rPr>
          <w:rFonts w:ascii="Times New Roman" w:hAnsi="Times New Roman" w:cs="Times New Roman"/>
          <w:sz w:val="24"/>
          <w:szCs w:val="24"/>
        </w:rPr>
      </w:pPr>
      <w:r>
        <w:rPr>
          <w:rFonts w:ascii="Times New Roman" w:hAnsi="Times New Roman" w:cs="Times New Roman"/>
          <w:sz w:val="24"/>
          <w:szCs w:val="24"/>
        </w:rPr>
        <w:t>Pour ce faire, il faut ajouter ou modifier la ligne suivante dans le fichier de configuration Nginx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nginx.conf</w:t>
      </w:r>
      <w:proofErr w:type="spellEnd"/>
      <w:r>
        <w:rPr>
          <w:rFonts w:ascii="Times New Roman" w:hAnsi="Times New Roman" w:cs="Times New Roman"/>
          <w:sz w:val="24"/>
          <w:szCs w:val="24"/>
        </w:rPr>
        <w:t xml:space="preserve">) : </w:t>
      </w:r>
    </w:p>
    <w:p w14:paraId="428DADFC" w14:textId="77777777" w:rsidR="00AD20A0" w:rsidRDefault="000974F4">
      <w:pPr>
        <w:pStyle w:val="Paragraphedeliste"/>
        <w:rPr>
          <w:rFonts w:ascii="Times New Roman" w:hAnsi="Times New Roman" w:cs="Times New Roman"/>
          <w:sz w:val="24"/>
          <w:szCs w:val="24"/>
        </w:rPr>
      </w:pPr>
      <w:proofErr w:type="spellStart"/>
      <w:r>
        <w:rPr>
          <w:rFonts w:ascii="Times New Roman" w:hAnsi="Times New Roman" w:cs="Times New Roman"/>
          <w:sz w:val="24"/>
          <w:szCs w:val="24"/>
        </w:rPr>
        <w:t>tcp_nopush</w:t>
      </w:r>
      <w:proofErr w:type="spellEnd"/>
      <w:r>
        <w:rPr>
          <w:rFonts w:ascii="Times New Roman" w:hAnsi="Times New Roman" w:cs="Times New Roman"/>
          <w:sz w:val="24"/>
          <w:szCs w:val="24"/>
        </w:rPr>
        <w:t xml:space="preserve"> on;</w:t>
      </w:r>
    </w:p>
    <w:p w14:paraId="50586EF8"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Il est également recommandé de surveiller les logs du serveur Nginx pour détecter toute activité suspecte et de mettre en place des mesures de sécurité supplémentaires pour réduire le risque d’attaques.</w:t>
      </w:r>
    </w:p>
    <w:p w14:paraId="6BA5F270" w14:textId="77777777" w:rsidR="00AD20A0" w:rsidRDefault="00AD20A0">
      <w:pPr>
        <w:rPr>
          <w:rFonts w:ascii="Times New Roman" w:hAnsi="Times New Roman" w:cs="Times New Roman"/>
          <w:sz w:val="24"/>
          <w:szCs w:val="24"/>
        </w:rPr>
      </w:pPr>
    </w:p>
    <w:p w14:paraId="5852A46D" w14:textId="77777777" w:rsidR="00AD20A0" w:rsidRDefault="000974F4">
      <w:pPr>
        <w:pStyle w:val="Paragraphedeliste"/>
        <w:numPr>
          <w:ilvl w:val="0"/>
          <w:numId w:val="5"/>
        </w:numPr>
        <w:rPr>
          <w:rFonts w:ascii="Times New Roman" w:hAnsi="Times New Roman" w:cs="Times New Roman"/>
          <w:b/>
          <w:bCs/>
          <w:sz w:val="24"/>
          <w:szCs w:val="24"/>
        </w:rPr>
      </w:pPr>
      <w:r>
        <w:rPr>
          <w:rFonts w:ascii="Times New Roman" w:hAnsi="Times New Roman" w:cs="Times New Roman"/>
          <w:b/>
          <w:bCs/>
          <w:sz w:val="24"/>
          <w:szCs w:val="24"/>
        </w:rPr>
        <w:t>Les vulnérabilité CVE-2018-16844</w:t>
      </w:r>
    </w:p>
    <w:p w14:paraId="757ADF9B"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Pour corriger ces vulnérabilités :</w:t>
      </w:r>
    </w:p>
    <w:p w14:paraId="05E140BD" w14:textId="77777777" w:rsidR="00AD20A0" w:rsidRDefault="00AD20A0">
      <w:pPr>
        <w:rPr>
          <w:rFonts w:ascii="Times New Roman" w:hAnsi="Times New Roman" w:cs="Times New Roman"/>
          <w:sz w:val="24"/>
          <w:szCs w:val="24"/>
        </w:rPr>
      </w:pPr>
    </w:p>
    <w:p w14:paraId="2D7D36DA"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Mettre à jour la version de Nginx vers la dernière version stable</w:t>
      </w:r>
    </w:p>
    <w:p w14:paraId="37AE18C5"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Mettre en place des règles de pare-feu pour bloquer les requêtes HTTP contenant l’en-tête “Range” spécialement conçue</w:t>
      </w:r>
    </w:p>
    <w:p w14:paraId="2CF913A9"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Surveiller les journaux du serveur Nginx pour détecter toute tentative d’exploitation de cette vulnérabilité</w:t>
      </w:r>
    </w:p>
    <w:p w14:paraId="6A7408EB"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Sensibiliser les utilisateurs et les administrateurs système à la sécurité informatique et mettre en place des politiques de sécurité appropriées. </w:t>
      </w:r>
    </w:p>
    <w:p w14:paraId="00870700" w14:textId="77777777" w:rsidR="00AD20A0" w:rsidRDefault="00AD20A0">
      <w:pPr>
        <w:rPr>
          <w:rFonts w:ascii="Times New Roman" w:hAnsi="Times New Roman" w:cs="Times New Roman"/>
          <w:sz w:val="24"/>
          <w:szCs w:val="24"/>
        </w:rPr>
      </w:pPr>
    </w:p>
    <w:p w14:paraId="5724467E" w14:textId="77777777" w:rsidR="00AD20A0" w:rsidRDefault="00AD20A0">
      <w:pPr>
        <w:pStyle w:val="Paragraphedeliste"/>
        <w:ind w:left="2700"/>
        <w:rPr>
          <w:rFonts w:ascii="Times New Roman" w:hAnsi="Times New Roman" w:cs="Times New Roman"/>
          <w:b/>
          <w:bCs/>
          <w:sz w:val="32"/>
          <w:szCs w:val="32"/>
        </w:rPr>
      </w:pPr>
    </w:p>
    <w:p w14:paraId="25B13228" w14:textId="77777777" w:rsidR="00AD20A0" w:rsidRDefault="000974F4">
      <w:pPr>
        <w:pStyle w:val="Paragraphedeliste"/>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Proposer une solution ainsi que les paramétrages à faire à la RTI pour ne plus qu’il réponde à Telnet </w:t>
      </w:r>
    </w:p>
    <w:p w14:paraId="19DDFA6E" w14:textId="77777777" w:rsidR="00AD20A0" w:rsidRDefault="00AD20A0">
      <w:pPr>
        <w:rPr>
          <w:rFonts w:ascii="Times New Roman" w:hAnsi="Times New Roman" w:cs="Times New Roman"/>
          <w:sz w:val="24"/>
          <w:szCs w:val="24"/>
        </w:rPr>
      </w:pPr>
    </w:p>
    <w:p w14:paraId="73DD15E4"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La commande “Telnet www.siteweb.com 80” est utilisée pour tester la connectivité réseau et la communication avec un serveur web en établissant une connexion Telnet avec le port 80 du serveur web.</w:t>
      </w:r>
    </w:p>
    <w:p w14:paraId="039DB40F"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Pour empêcher un site web de répondre à cette commande, vous pouvez bloquer les connexions Telnet sortantes vers le port 80 du site web en utilisant un pare-feu ou un logiciel de sécurité. Cela peut être fait en configurant les règles de pare-feu pour bloquer les connexions Telnet sortantes vers le site web ou en utilisant un logiciel de sécurité pour bloquer les connexions Telnet sortantes vers le port 80.</w:t>
      </w:r>
    </w:p>
    <w:p w14:paraId="54114A09"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Alternativement, le site web peut également être configuré pour ne pas accepter les connexions Telnet entrantes en bloquant l’accès au port 23, qui est utilisé pour les connexions Telnet.</w:t>
      </w:r>
    </w:p>
    <w:p w14:paraId="36522A04"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Sous Linux, vous pouvez utiliser le pare-feu iptables pour bloquer les connexions Telnet entrantes sur le port 23. Voici les étapes à suivre :</w:t>
      </w:r>
    </w:p>
    <w:p w14:paraId="0922A0C4"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w:t>
      </w:r>
    </w:p>
    <w:p w14:paraId="107E335B"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Ouvrez une session en tant que super utilisateur sur votre système Linux.</w:t>
      </w:r>
    </w:p>
    <w:p w14:paraId="5484EDB8"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Tapez la commande suivante pour lister les règles de pare-feu actuelles :</w:t>
      </w:r>
    </w:p>
    <w:p w14:paraId="0AA08683"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iptables -L</w:t>
      </w:r>
    </w:p>
    <w:p w14:paraId="4B54FAD3"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Si vous n’avez pas encore de règle pour bloquer les connexions entrantes sur le port 23, vous pouvez ajouter une règle avec la commande suivante :</w:t>
      </w:r>
    </w:p>
    <w:p w14:paraId="16274314"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iptables -A INPUT -p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dport</w:t>
      </w:r>
      <w:proofErr w:type="spellEnd"/>
      <w:r>
        <w:rPr>
          <w:rFonts w:ascii="Times New Roman" w:hAnsi="Times New Roman" w:cs="Times New Roman"/>
          <w:sz w:val="24"/>
          <w:szCs w:val="24"/>
        </w:rPr>
        <w:t xml:space="preserve"> 23 -j DROP</w:t>
      </w:r>
    </w:p>
    <w:p w14:paraId="7B45023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Si vous avez déjà une règle pour bloquer les connexions entrantes sur le port 23, vous pouvez la modifier en utilisant la commande suivante :</w:t>
      </w:r>
    </w:p>
    <w:p w14:paraId="21741CA1"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iptables -R INPUT -p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dport</w:t>
      </w:r>
      <w:proofErr w:type="spellEnd"/>
      <w:r>
        <w:rPr>
          <w:rFonts w:ascii="Times New Roman" w:hAnsi="Times New Roman" w:cs="Times New Roman"/>
          <w:sz w:val="24"/>
          <w:szCs w:val="24"/>
        </w:rPr>
        <w:t xml:space="preserve"> 23 -j DROP</w:t>
      </w:r>
    </w:p>
    <w:p w14:paraId="7E7B1C22"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Pour vérifier que la règle a été appliquée, tapez la commande suivante :</w:t>
      </w:r>
    </w:p>
    <w:p w14:paraId="53F347C6"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iptables -L</w:t>
      </w:r>
    </w:p>
    <w:p w14:paraId="371567D9"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lastRenderedPageBreak/>
        <w:t xml:space="preserve"> La règle que vous venez d’ajouter devrait apparaître dans la liste.</w:t>
      </w:r>
    </w:p>
    <w:p w14:paraId="4B3DBF68"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Ces commandes bloqueront les connexions entrantes sur le port 23, ce qui empêchera les connexions Telnet entrantes. Notez que cela bloquera également d’autres types de connexions utilisant le port 23, donc assurez-vous que cela ne gênera pas d’autres applications nécessitant ce port. De plus, ces règles ne sont que temporaires et ne seront pas persistantes après le redémarrage du système. Pour rendre les règles persistantes, vous devez les enregistrer dans un script de démarrage iptables ou utiliser une interface graphique pour configurer le pare-feu.</w:t>
      </w:r>
    </w:p>
    <w:p w14:paraId="1AE4CEE0"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Il est important de noter que bloquer les connexions Telnet peut également affecter d’autres applications qui utilisent Telnet pour communiquer avec des serveurs distants. Il est donc important de configurer les règles de pare-feu ou le logiciel de sécurité avec prudence pour éviter les conséquences involontaires.</w:t>
      </w:r>
    </w:p>
    <w:p w14:paraId="56E135E6"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La configuration pour empêcher un site web d'accepter des connexions Telnet entrantes en bloquant l'accès au port 23 dépend du serveur web utilisé. Voici quelques étapes générales que vous pouvez suivre :</w:t>
      </w:r>
    </w:p>
    <w:p w14:paraId="18DDA02F"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Ouvrez le fichier de configuration du serveur web. Selon le serveur web que vous utilisez, le fichier peut se trouver dans différents emplacements. Par exemple, pour Apache, vous pouvez trouver le fichier de configuration dans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/apache2/apache2.conf` ou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/conf/</w:t>
      </w:r>
      <w:proofErr w:type="spellStart"/>
      <w:r>
        <w:rPr>
          <w:rFonts w:ascii="Times New Roman" w:hAnsi="Times New Roman" w:cs="Times New Roman"/>
          <w:sz w:val="24"/>
          <w:szCs w:val="24"/>
        </w:rPr>
        <w:t>httpd.conf</w:t>
      </w:r>
      <w:proofErr w:type="spellEnd"/>
      <w:r>
        <w:rPr>
          <w:rFonts w:ascii="Times New Roman" w:hAnsi="Times New Roman" w:cs="Times New Roman"/>
          <w:sz w:val="24"/>
          <w:szCs w:val="24"/>
        </w:rPr>
        <w:t>`. Pour Nginx, vous pouvez trouver le fichier de configuration dans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nginx.conf</w:t>
      </w:r>
      <w:proofErr w:type="spellEnd"/>
      <w:r>
        <w:rPr>
          <w:rFonts w:ascii="Times New Roman" w:hAnsi="Times New Roman" w:cs="Times New Roman"/>
          <w:sz w:val="24"/>
          <w:szCs w:val="24"/>
        </w:rPr>
        <w:t>`.</w:t>
      </w:r>
    </w:p>
    <w:p w14:paraId="0956E692"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w:t>
      </w:r>
    </w:p>
    <w:p w14:paraId="65D82B0E"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Cherchez la section du fichier de configuration qui définit les directives de sécurité du serveur. Pour Apache, cette section peut s'appeler `&lt;Directory&gt;`, `&lt;Location&gt;` ou `&lt;Files&gt;`. Pour Nginx, il s'agit de la section `location`.</w:t>
      </w:r>
    </w:p>
    <w:p w14:paraId="30F8A4E2"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w:t>
      </w:r>
    </w:p>
    <w:p w14:paraId="4DDA420D"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Ajoutez la directive suivante pour bloquer les connexions entrantes sur le port 23 :</w:t>
      </w:r>
    </w:p>
    <w:p w14:paraId="4924BF4B" w14:textId="77777777" w:rsidR="00AD20A0" w:rsidRDefault="000974F4">
      <w:pPr>
        <w:rPr>
          <w:rFonts w:ascii="Times New Roman" w:hAnsi="Times New Roman" w:cs="Times New Roman"/>
          <w:sz w:val="24"/>
          <w:szCs w:val="24"/>
        </w:rPr>
      </w:pPr>
      <w:proofErr w:type="spellStart"/>
      <w:r>
        <w:rPr>
          <w:rFonts w:ascii="Times New Roman" w:hAnsi="Times New Roman" w:cs="Times New Roman"/>
          <w:sz w:val="24"/>
          <w:szCs w:val="24"/>
        </w:rPr>
        <w:t>Deny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all</w:t>
      </w:r>
    </w:p>
    <w:p w14:paraId="21CB8088"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Cette directive empêchera toutes les connexions entrantes sur le port 23, y compris les connexions Telnet.</w:t>
      </w:r>
    </w:p>
    <w:p w14:paraId="170EA48B" w14:textId="77777777" w:rsidR="00AD20A0" w:rsidRDefault="000974F4">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 Redémarrez le serveur web pour appliquer les changements de configuration.</w:t>
      </w:r>
    </w:p>
    <w:p w14:paraId="27CB38BF"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 xml:space="preserve"> </w:t>
      </w:r>
    </w:p>
    <w:p w14:paraId="3A4CBF78" w14:textId="77777777" w:rsidR="00AD20A0" w:rsidRDefault="000974F4">
      <w:pPr>
        <w:rPr>
          <w:rFonts w:ascii="Times New Roman" w:hAnsi="Times New Roman" w:cs="Times New Roman"/>
          <w:sz w:val="24"/>
          <w:szCs w:val="24"/>
        </w:rPr>
      </w:pPr>
      <w:r>
        <w:rPr>
          <w:rFonts w:ascii="Times New Roman" w:hAnsi="Times New Roman" w:cs="Times New Roman"/>
          <w:sz w:val="24"/>
          <w:szCs w:val="24"/>
        </w:rPr>
        <w:t>Ces étapes empêcheront votre site web d'accepter les connexions Telnet entrantes en bloquant l'accès au port 23. Notez que cela peut également empêcher l'accès à d'autres services qui utilisent le port 23, tels que le client FTP traditionnel. Si vous devez utiliser le port 23 pour d'autres services, vous devrez trouver une solution alternative pour les protéger contre les connexions non autorisées.</w:t>
      </w:r>
    </w:p>
    <w:p w14:paraId="2D5A2E65" w14:textId="77777777" w:rsidR="00AD20A0" w:rsidRDefault="00AD20A0">
      <w:pPr>
        <w:rPr>
          <w:rFonts w:ascii="Times New Roman" w:hAnsi="Times New Roman" w:cs="Times New Roman"/>
          <w:sz w:val="24"/>
          <w:szCs w:val="24"/>
        </w:rPr>
      </w:pPr>
    </w:p>
    <w:sectPr w:rsidR="00AD20A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74E10" w14:textId="77777777" w:rsidR="000B5CBA" w:rsidRDefault="000B5CBA">
      <w:pPr>
        <w:spacing w:line="240" w:lineRule="auto"/>
      </w:pPr>
      <w:r>
        <w:separator/>
      </w:r>
    </w:p>
  </w:endnote>
  <w:endnote w:type="continuationSeparator" w:id="0">
    <w:p w14:paraId="6DBDCFE6" w14:textId="77777777" w:rsidR="000B5CBA" w:rsidRDefault="000B5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DF4A2" w14:textId="77777777" w:rsidR="003B27F9" w:rsidRDefault="003B2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37C49" w14:textId="77777777" w:rsidR="003B27F9" w:rsidRDefault="003B27F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7BBF7" w14:textId="77777777" w:rsidR="003B27F9" w:rsidRDefault="003B27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AD8D5" w14:textId="77777777" w:rsidR="000B5CBA" w:rsidRDefault="000B5CBA">
      <w:pPr>
        <w:spacing w:after="0"/>
      </w:pPr>
      <w:r>
        <w:separator/>
      </w:r>
    </w:p>
  </w:footnote>
  <w:footnote w:type="continuationSeparator" w:id="0">
    <w:p w14:paraId="79059C0E" w14:textId="77777777" w:rsidR="000B5CBA" w:rsidRDefault="000B5C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6AF8" w14:textId="4DFF119F" w:rsidR="003B27F9" w:rsidRDefault="000B5CBA">
    <w:pPr>
      <w:pStyle w:val="En-tte"/>
    </w:pPr>
    <w:r>
      <w:rPr>
        <w:noProof/>
      </w:rPr>
      <w:pict w14:anchorId="4D53D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079" o:spid="_x0000_s2050" type="#_x0000_t75" style="position:absolute;margin-left:0;margin-top:0;width:453.25pt;height:332.45pt;z-index:-251657216;mso-position-horizontal:center;mso-position-horizontal-relative:margin;mso-position-vertical:center;mso-position-vertical-relative:margin" o:allowincell="f">
          <v:imagedata r:id="rId1" o:title="Capture d’écran 2023-05-05 09240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7F99" w14:textId="23A8A69F" w:rsidR="003B27F9" w:rsidRDefault="000B5CBA">
    <w:pPr>
      <w:pStyle w:val="En-tte"/>
    </w:pPr>
    <w:r>
      <w:rPr>
        <w:noProof/>
      </w:rPr>
      <w:pict w14:anchorId="180CE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080" o:spid="_x0000_s2051" type="#_x0000_t75" style="position:absolute;margin-left:0;margin-top:0;width:453.25pt;height:332.45pt;z-index:-251656192;mso-position-horizontal:center;mso-position-horizontal-relative:margin;mso-position-vertical:center;mso-position-vertical-relative:margin" o:allowincell="f">
          <v:imagedata r:id="rId1" o:title="Capture d’écran 2023-05-05 09240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5CD24" w14:textId="2A095F4A" w:rsidR="003B27F9" w:rsidRDefault="000B5CBA">
    <w:pPr>
      <w:pStyle w:val="En-tte"/>
    </w:pPr>
    <w:r>
      <w:rPr>
        <w:noProof/>
      </w:rPr>
      <w:pict w14:anchorId="44997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078" o:spid="_x0000_s2049" type="#_x0000_t75" style="position:absolute;margin-left:0;margin-top:0;width:453.25pt;height:332.45pt;z-index:-251658240;mso-position-horizontal:center;mso-position-horizontal-relative:margin;mso-position-vertical:center;mso-position-vertical-relative:margin" o:allowincell="f">
          <v:imagedata r:id="rId1" o:title="Capture d’écran 2023-05-05 09240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5pt;height:11.55pt" o:bullet="t">
        <v:imagedata r:id="rId1" o:title="mso2683"/>
      </v:shape>
    </w:pict>
  </w:numPicBullet>
  <w:abstractNum w:abstractNumId="0" w15:restartNumberingAfterBreak="0">
    <w:nsid w:val="0A947DF1"/>
    <w:multiLevelType w:val="multilevel"/>
    <w:tmpl w:val="0A947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DC06D8"/>
    <w:multiLevelType w:val="hybridMultilevel"/>
    <w:tmpl w:val="10526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F18D1"/>
    <w:multiLevelType w:val="multilevel"/>
    <w:tmpl w:val="387F18D1"/>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EA9073D"/>
    <w:multiLevelType w:val="multilevel"/>
    <w:tmpl w:val="3EA9073D"/>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A75E57"/>
    <w:multiLevelType w:val="multilevel"/>
    <w:tmpl w:val="41A75E57"/>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875B42"/>
    <w:multiLevelType w:val="hybridMultilevel"/>
    <w:tmpl w:val="EFBA3A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26688E"/>
    <w:multiLevelType w:val="multilevel"/>
    <w:tmpl w:val="7D2668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15"/>
    <w:rsid w:val="00004EE7"/>
    <w:rsid w:val="00027E2E"/>
    <w:rsid w:val="00072C4A"/>
    <w:rsid w:val="000974F4"/>
    <w:rsid w:val="000B5CBA"/>
    <w:rsid w:val="0019267E"/>
    <w:rsid w:val="001E6B15"/>
    <w:rsid w:val="00224B4F"/>
    <w:rsid w:val="00225E0D"/>
    <w:rsid w:val="00266904"/>
    <w:rsid w:val="002C0D7F"/>
    <w:rsid w:val="003B27F9"/>
    <w:rsid w:val="00453416"/>
    <w:rsid w:val="00566AC1"/>
    <w:rsid w:val="00607347"/>
    <w:rsid w:val="006552C2"/>
    <w:rsid w:val="006B339B"/>
    <w:rsid w:val="00744AF3"/>
    <w:rsid w:val="007E3AC3"/>
    <w:rsid w:val="00805B68"/>
    <w:rsid w:val="008C4B94"/>
    <w:rsid w:val="00987476"/>
    <w:rsid w:val="009E1919"/>
    <w:rsid w:val="009E7E8C"/>
    <w:rsid w:val="009F01A1"/>
    <w:rsid w:val="009F616B"/>
    <w:rsid w:val="00AB3F18"/>
    <w:rsid w:val="00AD20A0"/>
    <w:rsid w:val="00AE1E2E"/>
    <w:rsid w:val="00BA5B8F"/>
    <w:rsid w:val="00C53182"/>
    <w:rsid w:val="00C674C6"/>
    <w:rsid w:val="00CA622A"/>
    <w:rsid w:val="00CD388B"/>
    <w:rsid w:val="00D61F59"/>
    <w:rsid w:val="00E14D21"/>
    <w:rsid w:val="00E66113"/>
    <w:rsid w:val="00F64549"/>
    <w:rsid w:val="00FB1F81"/>
    <w:rsid w:val="00FC05A5"/>
    <w:rsid w:val="1D402984"/>
    <w:rsid w:val="22E23ECE"/>
    <w:rsid w:val="51D364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A46740"/>
  <w15:docId w15:val="{0FCF85A1-DB51-4B9B-81F8-BFBD66B1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563C1" w:themeColor="hyperlink"/>
      <w:u w:val="single"/>
    </w:rPr>
  </w:style>
  <w:style w:type="character" w:customStyle="1" w:styleId="Mentionnonrsolue1">
    <w:name w:val="Mention non résolue1"/>
    <w:basedOn w:val="Policepardfaut"/>
    <w:uiPriority w:val="99"/>
    <w:semiHidden/>
    <w:unhideWhenUsed/>
    <w:qFormat/>
    <w:rPr>
      <w:color w:val="605E5C"/>
      <w:shd w:val="clear" w:color="auto" w:fill="E1DFDD"/>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3B27F9"/>
    <w:pPr>
      <w:tabs>
        <w:tab w:val="center" w:pos="4536"/>
        <w:tab w:val="right" w:pos="9072"/>
      </w:tabs>
      <w:spacing w:after="0" w:line="240" w:lineRule="auto"/>
    </w:pPr>
  </w:style>
  <w:style w:type="character" w:customStyle="1" w:styleId="En-tteCar">
    <w:name w:val="En-tête Car"/>
    <w:basedOn w:val="Policepardfaut"/>
    <w:link w:val="En-tte"/>
    <w:uiPriority w:val="99"/>
    <w:rsid w:val="003B27F9"/>
    <w:rPr>
      <w:sz w:val="22"/>
      <w:szCs w:val="22"/>
      <w:lang w:eastAsia="en-US"/>
    </w:rPr>
  </w:style>
  <w:style w:type="paragraph" w:styleId="Pieddepage">
    <w:name w:val="footer"/>
    <w:basedOn w:val="Normal"/>
    <w:link w:val="PieddepageCar"/>
    <w:uiPriority w:val="99"/>
    <w:unhideWhenUsed/>
    <w:rsid w:val="003B27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7F9"/>
    <w:rPr>
      <w:sz w:val="22"/>
      <w:szCs w:val="22"/>
      <w:lang w:eastAsia="en-US"/>
    </w:rPr>
  </w:style>
  <w:style w:type="paragraph" w:customStyle="1" w:styleId="Default">
    <w:name w:val="Default"/>
    <w:rsid w:val="003B27F9"/>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i.c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69085-25FB-4DB7-840D-24B52535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2780</Words>
  <Characters>15295</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 Allassane</dc:creator>
  <cp:lastModifiedBy>BAMBA Allassane</cp:lastModifiedBy>
  <cp:revision>14</cp:revision>
  <dcterms:created xsi:type="dcterms:W3CDTF">2023-05-04T10:03:00Z</dcterms:created>
  <dcterms:modified xsi:type="dcterms:W3CDTF">2023-05-05T10:57:00Z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17ECCC1A36C24844B31B97DF1CEFBD29</vt:lpwstr>
  </property>
</Properties>
</file>