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1234" w:rsidRPr="00DB3BC7" w:rsidRDefault="00CE1234" w:rsidP="00CE1234">
      <w:pPr>
        <w:rPr>
          <w:rFonts w:asciiTheme="majorHAnsi" w:hAnsiTheme="majorHAnsi" w:cstheme="majorHAnsi"/>
        </w:rPr>
      </w:pPr>
      <w:r w:rsidRPr="00DB3BC7">
        <w:rPr>
          <w:rFonts w:asciiTheme="majorHAnsi" w:hAnsiTheme="majorHAnsi" w:cstheme="majorHAnsi"/>
        </w:rPr>
        <w:t>Página 0</w:t>
      </w:r>
      <w:r w:rsidRPr="00DB3BC7">
        <w:rPr>
          <w:rFonts w:asciiTheme="majorHAnsi" w:hAnsiTheme="majorHAnsi" w:cstheme="majorHAnsi"/>
        </w:rPr>
        <w:t>2</w:t>
      </w:r>
    </w:p>
    <w:p w:rsidR="00CE1234" w:rsidRPr="00DB3BC7" w:rsidRDefault="00CE1234" w:rsidP="00CE1234">
      <w:pPr>
        <w:rPr>
          <w:rFonts w:asciiTheme="majorHAnsi" w:hAnsiTheme="majorHAnsi" w:cstheme="majorHAnsi"/>
        </w:rPr>
      </w:pPr>
      <w:r w:rsidRPr="00DB3BC7">
        <w:rPr>
          <w:rFonts w:asciiTheme="majorHAnsi" w:hAnsiTheme="majorHAnsi" w:cstheme="majorHAnsi"/>
        </w:rPr>
        <w:t>Ficha técnica (no cambiar nada)</w:t>
      </w:r>
    </w:p>
    <w:p w:rsidR="00CE1234" w:rsidRPr="00DB3BC7" w:rsidRDefault="00CE1234">
      <w:pPr>
        <w:rPr>
          <w:rFonts w:asciiTheme="majorHAnsi" w:hAnsiTheme="majorHAnsi" w:cstheme="majorHAnsi"/>
        </w:rPr>
      </w:pPr>
    </w:p>
    <w:p w:rsidR="00CE1234" w:rsidRPr="00DB3BC7" w:rsidRDefault="00CE1234">
      <w:pPr>
        <w:rPr>
          <w:rFonts w:asciiTheme="majorHAnsi" w:hAnsiTheme="majorHAnsi" w:cstheme="majorHAnsi"/>
        </w:rPr>
      </w:pPr>
      <w:r w:rsidRPr="00DB3BC7">
        <w:rPr>
          <w:rFonts w:asciiTheme="majorHAnsi" w:hAnsiTheme="majorHAnsi" w:cstheme="majorHAnsi"/>
        </w:rPr>
        <w:t>Página 03</w:t>
      </w:r>
    </w:p>
    <w:p w:rsidR="00CE1234" w:rsidRPr="00DB3BC7" w:rsidRDefault="00CE1234">
      <w:pPr>
        <w:rPr>
          <w:rFonts w:asciiTheme="majorHAnsi" w:hAnsiTheme="majorHAnsi" w:cstheme="majorHAnsi"/>
        </w:rPr>
      </w:pPr>
      <w:r w:rsidRPr="00DB3BC7">
        <w:rPr>
          <w:rFonts w:asciiTheme="majorHAnsi" w:hAnsiTheme="majorHAnsi" w:cstheme="majorHAnsi"/>
        </w:rPr>
        <w:t>Sobre la banda</w:t>
      </w:r>
    </w:p>
    <w:p w:rsidR="00CE1234" w:rsidRPr="00DB3BC7" w:rsidRDefault="00CE1234">
      <w:pPr>
        <w:rPr>
          <w:rFonts w:asciiTheme="majorHAnsi" w:hAnsiTheme="majorHAnsi" w:cstheme="majorHAnsi"/>
        </w:rPr>
      </w:pPr>
      <w:r w:rsidRPr="00DB3BC7">
        <w:rPr>
          <w:rFonts w:asciiTheme="majorHAnsi" w:hAnsiTheme="majorHAnsi" w:cstheme="majorHAnsi"/>
        </w:rPr>
        <w:t>UCHPA</w:t>
      </w:r>
    </w:p>
    <w:p w:rsidR="00CE1234" w:rsidRPr="00DB3BC7" w:rsidRDefault="00CE1234">
      <w:pPr>
        <w:rPr>
          <w:rFonts w:asciiTheme="majorHAnsi" w:hAnsiTheme="majorHAnsi" w:cstheme="majorHAnsi"/>
        </w:rPr>
      </w:pPr>
      <w:r w:rsidRPr="00DB3BC7">
        <w:rPr>
          <w:rFonts w:asciiTheme="majorHAnsi" w:hAnsiTheme="majorHAnsi" w:cstheme="majorHAnsi"/>
        </w:rPr>
        <w:t>(no cambiar nada)</w:t>
      </w:r>
    </w:p>
    <w:p w:rsidR="00AD6A2C" w:rsidRPr="00DB3BC7" w:rsidRDefault="00CE1234">
      <w:pPr>
        <w:rPr>
          <w:rFonts w:asciiTheme="majorHAnsi" w:hAnsiTheme="majorHAnsi" w:cstheme="majorHAnsi"/>
        </w:rPr>
      </w:pPr>
      <w:r w:rsidRPr="00DB3BC7">
        <w:rPr>
          <w:rFonts w:asciiTheme="majorHAnsi" w:hAnsiTheme="majorHAnsi" w:cstheme="majorHAnsi"/>
        </w:rPr>
        <w:t>Página 0</w:t>
      </w:r>
      <w:r w:rsidR="00264429" w:rsidRPr="00DB3BC7">
        <w:rPr>
          <w:rFonts w:asciiTheme="majorHAnsi" w:hAnsiTheme="majorHAnsi" w:cstheme="majorHAnsi"/>
        </w:rPr>
        <w:t>4</w:t>
      </w:r>
    </w:p>
    <w:p w:rsidR="00CE1234" w:rsidRPr="00DB3BC7" w:rsidRDefault="00DB3BC7" w:rsidP="00DB3BC7">
      <w:pPr>
        <w:rPr>
          <w:rFonts w:asciiTheme="majorHAnsi" w:hAnsiTheme="majorHAnsi" w:cstheme="majorHAnsi"/>
        </w:rPr>
      </w:pPr>
      <w:r w:rsidRPr="00DB3BC7">
        <w:rPr>
          <w:rFonts w:asciiTheme="majorHAnsi" w:hAnsiTheme="majorHAnsi" w:cstheme="majorHAnsi"/>
        </w:rPr>
        <w:t>Reconocimientos (No cambiar nada)</w:t>
      </w:r>
    </w:p>
    <w:p w:rsidR="00CE1234" w:rsidRPr="00DB3BC7" w:rsidRDefault="00CE1234">
      <w:pPr>
        <w:rPr>
          <w:rFonts w:asciiTheme="majorHAnsi" w:hAnsiTheme="majorHAnsi" w:cstheme="majorHAnsi"/>
        </w:rPr>
      </w:pPr>
      <w:r w:rsidRPr="00DB3BC7">
        <w:rPr>
          <w:rFonts w:asciiTheme="majorHAnsi" w:hAnsiTheme="majorHAnsi" w:cstheme="majorHAnsi"/>
        </w:rPr>
        <w:t>Página 0</w:t>
      </w:r>
      <w:r w:rsidR="00097F3E" w:rsidRPr="00DB3BC7">
        <w:rPr>
          <w:rFonts w:asciiTheme="majorHAnsi" w:hAnsiTheme="majorHAnsi" w:cstheme="majorHAnsi"/>
        </w:rPr>
        <w:t>5</w:t>
      </w:r>
    </w:p>
    <w:p w:rsidR="00CE1234" w:rsidRPr="00DB3BC7" w:rsidRDefault="00CE1234">
      <w:pPr>
        <w:rPr>
          <w:rFonts w:asciiTheme="majorHAnsi" w:hAnsiTheme="majorHAnsi" w:cstheme="majorHAnsi"/>
        </w:rPr>
      </w:pPr>
      <w:r w:rsidRPr="00DB3BC7">
        <w:rPr>
          <w:rFonts w:asciiTheme="majorHAnsi" w:hAnsiTheme="majorHAnsi" w:cstheme="majorHAnsi"/>
        </w:rPr>
        <w:t xml:space="preserve">La misión de </w:t>
      </w:r>
      <w:proofErr w:type="spellStart"/>
      <w:r w:rsidRPr="00DB3BC7">
        <w:rPr>
          <w:rFonts w:asciiTheme="majorHAnsi" w:hAnsiTheme="majorHAnsi" w:cstheme="majorHAnsi"/>
          <w:b/>
          <w:bCs/>
        </w:rPr>
        <w:t>Uchpa</w:t>
      </w:r>
      <w:proofErr w:type="spellEnd"/>
      <w:r w:rsidRPr="00DB3BC7">
        <w:rPr>
          <w:rFonts w:asciiTheme="majorHAnsi" w:hAnsiTheme="majorHAnsi" w:cstheme="majorHAnsi"/>
        </w:rPr>
        <w:t xml:space="preserve"> es </w:t>
      </w:r>
      <w:r w:rsidRPr="00DB3BC7">
        <w:rPr>
          <w:rFonts w:asciiTheme="majorHAnsi" w:hAnsiTheme="majorHAnsi" w:cstheme="majorHAnsi"/>
          <w:b/>
          <w:bCs/>
        </w:rPr>
        <w:t xml:space="preserve">rescatar la cultura andina </w:t>
      </w:r>
      <w:r w:rsidRPr="00DB3BC7">
        <w:rPr>
          <w:rFonts w:asciiTheme="majorHAnsi" w:hAnsiTheme="majorHAnsi" w:cstheme="majorHAnsi"/>
        </w:rPr>
        <w:t xml:space="preserve">con el quechua fusionado con el Rock Blues a través de la música, vestimenta y colores que se representan en cada show, garantizando de este modo, que el mensaje del concierto brindado fue </w:t>
      </w:r>
      <w:r w:rsidRPr="00DB3BC7">
        <w:rPr>
          <w:rFonts w:asciiTheme="majorHAnsi" w:hAnsiTheme="majorHAnsi" w:cstheme="majorHAnsi"/>
          <w:b/>
          <w:bCs/>
        </w:rPr>
        <w:t>identidad:</w:t>
      </w:r>
      <w:r w:rsidRPr="00DB3BC7">
        <w:rPr>
          <w:rFonts w:asciiTheme="majorHAnsi" w:hAnsiTheme="majorHAnsi" w:cstheme="majorHAnsi"/>
        </w:rPr>
        <w:t xml:space="preserve"> de dónde venimos y quiénes somos para no olvidarnos el idioma quechua que es nuestro presente, pasado y futuro.</w:t>
      </w:r>
    </w:p>
    <w:p w:rsidR="00072CF8" w:rsidRPr="00DB3BC7" w:rsidRDefault="00072CF8">
      <w:pPr>
        <w:rPr>
          <w:rFonts w:asciiTheme="majorHAnsi" w:hAnsiTheme="majorHAnsi" w:cstheme="majorHAnsi"/>
        </w:rPr>
      </w:pPr>
    </w:p>
    <w:p w:rsidR="00072CF8" w:rsidRPr="00DB3BC7" w:rsidRDefault="00072CF8">
      <w:pPr>
        <w:rPr>
          <w:rFonts w:asciiTheme="majorHAnsi" w:hAnsiTheme="majorHAnsi" w:cstheme="majorHAnsi"/>
        </w:rPr>
      </w:pPr>
      <w:r w:rsidRPr="00DB3BC7">
        <w:rPr>
          <w:rFonts w:asciiTheme="majorHAnsi" w:hAnsiTheme="majorHAnsi" w:cstheme="majorHAnsi"/>
        </w:rPr>
        <w:t>Página 06</w:t>
      </w:r>
    </w:p>
    <w:p w:rsidR="00AB2036" w:rsidRPr="00DB3BC7" w:rsidRDefault="00072CF8" w:rsidP="00DB3BC7">
      <w:pPr>
        <w:rPr>
          <w:rFonts w:asciiTheme="majorHAnsi" w:hAnsiTheme="majorHAnsi" w:cstheme="majorHAnsi"/>
        </w:rPr>
      </w:pPr>
      <w:r w:rsidRPr="00DB3BC7">
        <w:rPr>
          <w:rFonts w:asciiTheme="majorHAnsi" w:hAnsiTheme="majorHAnsi" w:cstheme="majorHAnsi"/>
        </w:rPr>
        <w:t>T</w:t>
      </w:r>
      <w:r w:rsidR="00AB2036" w:rsidRPr="00DB3BC7">
        <w:rPr>
          <w:rFonts w:asciiTheme="majorHAnsi" w:hAnsiTheme="majorHAnsi" w:cstheme="majorHAnsi"/>
        </w:rPr>
        <w:t>RAYECTORIA</w:t>
      </w:r>
      <w:r w:rsidR="00DB3BC7" w:rsidRPr="00DB3BC7">
        <w:rPr>
          <w:rFonts w:asciiTheme="majorHAnsi" w:eastAsia="Times New Roman" w:hAnsiTheme="majorHAnsi" w:cstheme="majorHAnsi"/>
          <w:lang w:eastAsia="es-CO"/>
        </w:rPr>
        <w:t xml:space="preserve"> (no cambiar nada)</w:t>
      </w:r>
    </w:p>
    <w:p w:rsidR="00AB2036" w:rsidRPr="00DB3BC7" w:rsidRDefault="00AB2036" w:rsidP="00AB2036">
      <w:pPr>
        <w:spacing w:before="100" w:beforeAutospacing="1" w:after="100" w:afterAutospacing="1" w:line="240" w:lineRule="auto"/>
        <w:rPr>
          <w:rFonts w:asciiTheme="majorHAnsi" w:eastAsia="Times New Roman" w:hAnsiTheme="majorHAnsi" w:cstheme="majorHAnsi"/>
          <w:lang w:eastAsia="es-CO"/>
        </w:rPr>
      </w:pPr>
      <w:r w:rsidRPr="00DB3BC7">
        <w:rPr>
          <w:rFonts w:asciiTheme="majorHAnsi" w:eastAsia="Times New Roman" w:hAnsiTheme="majorHAnsi" w:cstheme="majorHAnsi"/>
          <w:lang w:eastAsia="es-CO"/>
        </w:rPr>
        <w:t>Página 07</w:t>
      </w:r>
    </w:p>
    <w:p w:rsidR="00AB2036" w:rsidRPr="00DB3BC7" w:rsidRDefault="00AB2036" w:rsidP="00AB2036">
      <w:pPr>
        <w:spacing w:before="100" w:beforeAutospacing="1" w:after="100" w:afterAutospacing="1" w:line="240" w:lineRule="auto"/>
        <w:rPr>
          <w:rFonts w:asciiTheme="majorHAnsi" w:eastAsia="Times New Roman" w:hAnsiTheme="majorHAnsi" w:cstheme="majorHAnsi"/>
          <w:lang w:eastAsia="es-CO"/>
        </w:rPr>
      </w:pPr>
      <w:r w:rsidRPr="00DB3BC7">
        <w:rPr>
          <w:rFonts w:asciiTheme="majorHAnsi" w:eastAsia="Times New Roman" w:hAnsiTheme="majorHAnsi" w:cstheme="majorHAnsi"/>
          <w:lang w:eastAsia="es-CO"/>
        </w:rPr>
        <w:t>Integrantes (no cambiar)</w:t>
      </w:r>
    </w:p>
    <w:p w:rsidR="00AB2036" w:rsidRPr="00DB3BC7" w:rsidRDefault="00AB2036" w:rsidP="00AB2036">
      <w:pPr>
        <w:spacing w:before="100" w:beforeAutospacing="1" w:after="100" w:afterAutospacing="1" w:line="240" w:lineRule="auto"/>
        <w:rPr>
          <w:rFonts w:asciiTheme="majorHAnsi" w:eastAsia="Times New Roman" w:hAnsiTheme="majorHAnsi" w:cstheme="majorHAnsi"/>
          <w:lang w:eastAsia="es-CO"/>
        </w:rPr>
      </w:pPr>
    </w:p>
    <w:p w:rsidR="00AB2036" w:rsidRPr="00DB3BC7" w:rsidRDefault="00AB2036" w:rsidP="00AB2036">
      <w:pPr>
        <w:spacing w:before="100" w:beforeAutospacing="1" w:after="100" w:afterAutospacing="1" w:line="240" w:lineRule="auto"/>
        <w:rPr>
          <w:rFonts w:asciiTheme="majorHAnsi" w:eastAsia="Times New Roman" w:hAnsiTheme="majorHAnsi" w:cstheme="majorHAnsi"/>
          <w:lang w:eastAsia="es-CO"/>
        </w:rPr>
      </w:pPr>
      <w:r w:rsidRPr="00DB3BC7">
        <w:rPr>
          <w:rFonts w:asciiTheme="majorHAnsi" w:eastAsia="Times New Roman" w:hAnsiTheme="majorHAnsi" w:cstheme="majorHAnsi"/>
          <w:lang w:eastAsia="es-CO"/>
        </w:rPr>
        <w:t>Página 08</w:t>
      </w:r>
    </w:p>
    <w:p w:rsidR="00AB2036" w:rsidRPr="00DB3BC7" w:rsidRDefault="00AB2036" w:rsidP="00AB2036">
      <w:pPr>
        <w:spacing w:before="100" w:beforeAutospacing="1" w:after="100" w:afterAutospacing="1" w:line="240" w:lineRule="auto"/>
        <w:rPr>
          <w:rFonts w:asciiTheme="majorHAnsi" w:eastAsia="Times New Roman" w:hAnsiTheme="majorHAnsi" w:cstheme="majorHAnsi"/>
          <w:lang w:eastAsia="es-CO"/>
        </w:rPr>
      </w:pPr>
      <w:r w:rsidRPr="00DB3BC7">
        <w:rPr>
          <w:rFonts w:asciiTheme="majorHAnsi" w:eastAsia="Times New Roman" w:hAnsiTheme="majorHAnsi" w:cstheme="majorHAnsi"/>
          <w:lang w:eastAsia="es-CO"/>
        </w:rPr>
        <w:t>Patrimonio Cultural Inmaterial · UNESCO 2010</w:t>
      </w:r>
    </w:p>
    <w:p w:rsidR="00AB2036" w:rsidRPr="00DB3BC7" w:rsidRDefault="00AB2036" w:rsidP="00AB2036">
      <w:pPr>
        <w:spacing w:before="100" w:beforeAutospacing="1" w:after="100" w:afterAutospacing="1" w:line="240" w:lineRule="auto"/>
        <w:rPr>
          <w:rFonts w:asciiTheme="majorHAnsi" w:eastAsia="Times New Roman" w:hAnsiTheme="majorHAnsi" w:cstheme="majorHAnsi"/>
          <w:lang w:eastAsia="es-CO"/>
        </w:rPr>
      </w:pPr>
      <w:r w:rsidRPr="00DB3BC7">
        <w:rPr>
          <w:rFonts w:asciiTheme="majorHAnsi" w:eastAsia="Times New Roman" w:hAnsiTheme="majorHAnsi" w:cstheme="majorHAnsi"/>
          <w:lang w:eastAsia="es-CO"/>
        </w:rPr>
        <w:t>DANZA DE TIJERAS</w:t>
      </w:r>
    </w:p>
    <w:p w:rsidR="00AE0C72" w:rsidRPr="00DB3BC7" w:rsidRDefault="00AE0C72" w:rsidP="00AB2036">
      <w:pPr>
        <w:spacing w:before="100" w:beforeAutospacing="1" w:after="100" w:afterAutospacing="1" w:line="240" w:lineRule="auto"/>
        <w:rPr>
          <w:rFonts w:asciiTheme="majorHAnsi" w:hAnsiTheme="majorHAnsi" w:cstheme="majorHAnsi"/>
        </w:rPr>
      </w:pPr>
      <w:r w:rsidRPr="00DB3BC7">
        <w:rPr>
          <w:rFonts w:asciiTheme="majorHAnsi" w:hAnsiTheme="majorHAnsi" w:cstheme="majorHAnsi"/>
        </w:rPr>
        <w:t xml:space="preserve">La danza de tijeras es una expresión ritual de origen prehispánico, practicada tradicionalmente en las comunidades quechuas del sur andino peruano: Ayacucho, Huancavelica, Apurímac y el norte de Arequipa. El Estado peruano la declaró Patrimonio Cultural de la Nación en 1995 y, en noviembre de 2010, la UNESCO la inscribió en la Lista Representativa del Patrimonio Cultural Inmaterial de la Humanidad. Sus intérpretes, los </w:t>
      </w:r>
      <w:proofErr w:type="spellStart"/>
      <w:r w:rsidRPr="00DB3BC7">
        <w:rPr>
          <w:rFonts w:asciiTheme="majorHAnsi" w:hAnsiTheme="majorHAnsi" w:cstheme="majorHAnsi"/>
        </w:rPr>
        <w:t>danzaq</w:t>
      </w:r>
      <w:proofErr w:type="spellEnd"/>
      <w:r w:rsidRPr="00DB3BC7">
        <w:rPr>
          <w:rFonts w:asciiTheme="majorHAnsi" w:hAnsiTheme="majorHAnsi" w:cstheme="majorHAnsi"/>
        </w:rPr>
        <w:t xml:space="preserve">, descienden de los </w:t>
      </w:r>
      <w:proofErr w:type="spellStart"/>
      <w:r w:rsidRPr="00DB3BC7">
        <w:rPr>
          <w:rFonts w:asciiTheme="majorHAnsi" w:hAnsiTheme="majorHAnsi" w:cstheme="majorHAnsi"/>
        </w:rPr>
        <w:t>tusuq</w:t>
      </w:r>
      <w:proofErr w:type="spellEnd"/>
      <w:r w:rsidRPr="00DB3BC7">
        <w:rPr>
          <w:rFonts w:asciiTheme="majorHAnsi" w:hAnsiTheme="majorHAnsi" w:cstheme="majorHAnsi"/>
        </w:rPr>
        <w:t xml:space="preserve"> </w:t>
      </w:r>
      <w:proofErr w:type="spellStart"/>
      <w:r w:rsidRPr="00DB3BC7">
        <w:rPr>
          <w:rFonts w:asciiTheme="majorHAnsi" w:hAnsiTheme="majorHAnsi" w:cstheme="majorHAnsi"/>
        </w:rPr>
        <w:t>laykas</w:t>
      </w:r>
      <w:proofErr w:type="spellEnd"/>
      <w:r w:rsidRPr="00DB3BC7">
        <w:rPr>
          <w:rFonts w:asciiTheme="majorHAnsi" w:hAnsiTheme="majorHAnsi" w:cstheme="majorHAnsi"/>
        </w:rPr>
        <w:t xml:space="preserve">, oficiantes rituales prehispánicos perseguidos durante la colonia. La danza opera como un duelo coreográfico llamado </w:t>
      </w:r>
      <w:proofErr w:type="spellStart"/>
      <w:r w:rsidRPr="00DB3BC7">
        <w:rPr>
          <w:rFonts w:asciiTheme="majorHAnsi" w:hAnsiTheme="majorHAnsi" w:cstheme="majorHAnsi"/>
        </w:rPr>
        <w:t>atipanakuy</w:t>
      </w:r>
      <w:proofErr w:type="spellEnd"/>
      <w:r w:rsidRPr="00DB3BC7">
        <w:rPr>
          <w:rFonts w:asciiTheme="majorHAnsi" w:hAnsiTheme="majorHAnsi" w:cstheme="majorHAnsi"/>
        </w:rPr>
        <w:t xml:space="preserve">, acompañado por arpa y violín, donde el danzante prueba su destreza física y su vínculo con los </w:t>
      </w:r>
      <w:proofErr w:type="spellStart"/>
      <w:r w:rsidRPr="00DB3BC7">
        <w:rPr>
          <w:rFonts w:asciiTheme="majorHAnsi" w:hAnsiTheme="majorHAnsi" w:cstheme="majorHAnsi"/>
        </w:rPr>
        <w:t>apus</w:t>
      </w:r>
      <w:proofErr w:type="spellEnd"/>
      <w:r w:rsidRPr="00DB3BC7">
        <w:rPr>
          <w:rFonts w:asciiTheme="majorHAnsi" w:hAnsiTheme="majorHAnsi" w:cstheme="majorHAnsi"/>
        </w:rPr>
        <w:t xml:space="preserve"> y la </w:t>
      </w:r>
      <w:proofErr w:type="spellStart"/>
      <w:r w:rsidRPr="00DB3BC7">
        <w:rPr>
          <w:rFonts w:asciiTheme="majorHAnsi" w:hAnsiTheme="majorHAnsi" w:cstheme="majorHAnsi"/>
        </w:rPr>
        <w:t>pachamama</w:t>
      </w:r>
      <w:proofErr w:type="spellEnd"/>
      <w:r w:rsidRPr="00DB3BC7">
        <w:rPr>
          <w:rFonts w:asciiTheme="majorHAnsi" w:hAnsiTheme="majorHAnsi" w:cstheme="majorHAnsi"/>
        </w:rPr>
        <w:t xml:space="preserve">. José María Arguedas la inmortalizó en la agonía de </w:t>
      </w:r>
      <w:proofErr w:type="spellStart"/>
      <w:r w:rsidRPr="00DB3BC7">
        <w:rPr>
          <w:rFonts w:asciiTheme="majorHAnsi" w:hAnsiTheme="majorHAnsi" w:cstheme="majorHAnsi"/>
        </w:rPr>
        <w:t>Rasu</w:t>
      </w:r>
      <w:proofErr w:type="spellEnd"/>
      <w:r w:rsidRPr="00DB3BC7">
        <w:rPr>
          <w:rFonts w:asciiTheme="majorHAnsi" w:hAnsiTheme="majorHAnsi" w:cstheme="majorHAnsi"/>
        </w:rPr>
        <w:t xml:space="preserve"> </w:t>
      </w:r>
      <w:proofErr w:type="spellStart"/>
      <w:r w:rsidRPr="00DB3BC7">
        <w:rPr>
          <w:rFonts w:asciiTheme="majorHAnsi" w:hAnsiTheme="majorHAnsi" w:cstheme="majorHAnsi"/>
        </w:rPr>
        <w:t>Ñiti</w:t>
      </w:r>
      <w:proofErr w:type="spellEnd"/>
      <w:r w:rsidRPr="00DB3BC7">
        <w:rPr>
          <w:rFonts w:asciiTheme="majorHAnsi" w:hAnsiTheme="majorHAnsi" w:cstheme="majorHAnsi"/>
        </w:rPr>
        <w:t xml:space="preserve"> (1962).</w:t>
      </w:r>
      <w:r w:rsidRPr="00DB3BC7">
        <w:rPr>
          <w:rFonts w:asciiTheme="majorHAnsi" w:hAnsiTheme="majorHAnsi" w:cstheme="majorHAnsi"/>
        </w:rPr>
        <w:br/>
      </w:r>
      <w:r w:rsidRPr="00DB3BC7">
        <w:rPr>
          <w:rFonts w:asciiTheme="majorHAnsi" w:hAnsiTheme="majorHAnsi" w:cstheme="majorHAnsi"/>
        </w:rPr>
        <w:br/>
      </w:r>
      <w:r w:rsidRPr="00DB3BC7">
        <w:rPr>
          <w:rFonts w:asciiTheme="majorHAnsi" w:hAnsiTheme="majorHAnsi" w:cstheme="majorHAnsi"/>
        </w:rPr>
        <w:lastRenderedPageBreak/>
        <w:t xml:space="preserve">En UCHPA, el </w:t>
      </w:r>
      <w:proofErr w:type="spellStart"/>
      <w:r w:rsidRPr="00DB3BC7">
        <w:rPr>
          <w:rFonts w:asciiTheme="majorHAnsi" w:hAnsiTheme="majorHAnsi" w:cstheme="majorHAnsi"/>
        </w:rPr>
        <w:t>danzaq</w:t>
      </w:r>
      <w:proofErr w:type="spellEnd"/>
      <w:r w:rsidRPr="00DB3BC7">
        <w:rPr>
          <w:rFonts w:asciiTheme="majorHAnsi" w:hAnsiTheme="majorHAnsi" w:cstheme="majorHAnsi"/>
        </w:rPr>
        <w:t xml:space="preserve"> no es recurso visual ni acento exótico. Es un integrante más de la banda, con función escénica y sonora propia: sus tijeras aportan un pulso metálico que dialoga con la guitarra eléctrica, y su presencia conecta el rock con la matriz ritual andina de donde vienen las letras en quechua. El danzante se apropia de esa intención y la refleja en el escenario.</w:t>
      </w:r>
    </w:p>
    <w:p w:rsidR="00AE0C72" w:rsidRPr="00DB3BC7" w:rsidRDefault="00AE0C72" w:rsidP="00AB2036">
      <w:pPr>
        <w:spacing w:before="100" w:beforeAutospacing="1" w:after="100" w:afterAutospacing="1" w:line="240" w:lineRule="auto"/>
        <w:rPr>
          <w:rFonts w:asciiTheme="majorHAnsi" w:eastAsia="Times New Roman" w:hAnsiTheme="majorHAnsi" w:cstheme="majorHAnsi"/>
          <w:lang w:eastAsia="es-CO"/>
        </w:rPr>
      </w:pPr>
      <w:r w:rsidRPr="00DB3BC7">
        <w:rPr>
          <w:rFonts w:asciiTheme="majorHAnsi" w:eastAsia="Times New Roman" w:hAnsiTheme="majorHAnsi" w:cstheme="majorHAnsi"/>
          <w:lang w:eastAsia="es-CO"/>
        </w:rPr>
        <w:t>Página 0</w:t>
      </w:r>
      <w:r w:rsidRPr="00DB3BC7">
        <w:rPr>
          <w:rFonts w:asciiTheme="majorHAnsi" w:eastAsia="Times New Roman" w:hAnsiTheme="majorHAnsi" w:cstheme="majorHAnsi"/>
          <w:lang w:eastAsia="es-CO"/>
        </w:rPr>
        <w:t>9 - 10</w:t>
      </w:r>
    </w:p>
    <w:p w:rsidR="00AE0C72" w:rsidRPr="00DB3BC7" w:rsidRDefault="00AE0C72" w:rsidP="00AB2036">
      <w:pPr>
        <w:spacing w:before="100" w:beforeAutospacing="1" w:after="100" w:afterAutospacing="1" w:line="240" w:lineRule="auto"/>
        <w:rPr>
          <w:rFonts w:asciiTheme="majorHAnsi" w:eastAsia="Times New Roman" w:hAnsiTheme="majorHAnsi" w:cstheme="majorHAnsi"/>
          <w:lang w:eastAsia="es-CO"/>
        </w:rPr>
      </w:pPr>
      <w:r w:rsidRPr="00DB3BC7">
        <w:rPr>
          <w:rFonts w:asciiTheme="majorHAnsi" w:eastAsia="Times New Roman" w:hAnsiTheme="majorHAnsi" w:cstheme="majorHAnsi"/>
          <w:lang w:eastAsia="es-CO"/>
        </w:rPr>
        <w:t>PUESTA EN ESCENA Y VESTUARIO</w:t>
      </w:r>
    </w:p>
    <w:p w:rsidR="00AB2036" w:rsidRPr="00DB3BC7" w:rsidRDefault="00AE0C72" w:rsidP="00AB2036">
      <w:pPr>
        <w:spacing w:before="100" w:beforeAutospacing="1" w:after="100" w:afterAutospacing="1" w:line="240" w:lineRule="auto"/>
        <w:rPr>
          <w:rFonts w:asciiTheme="majorHAnsi" w:hAnsiTheme="majorHAnsi" w:cstheme="majorHAnsi"/>
        </w:rPr>
      </w:pPr>
      <w:proofErr w:type="spellStart"/>
      <w:r w:rsidRPr="00DB3BC7">
        <w:rPr>
          <w:rFonts w:asciiTheme="majorHAnsi" w:hAnsiTheme="majorHAnsi" w:cstheme="majorHAnsi"/>
        </w:rPr>
        <w:t>Uchpa</w:t>
      </w:r>
      <w:proofErr w:type="spellEnd"/>
      <w:r w:rsidRPr="00DB3BC7">
        <w:rPr>
          <w:rFonts w:asciiTheme="majorHAnsi" w:hAnsiTheme="majorHAnsi" w:cstheme="majorHAnsi"/>
        </w:rPr>
        <w:t>, durante la hora completa de show, desplegó su gran fusión visual tanto en sonido, luces, colores y energía en el escenario donde minuto a minuto se ve y se siente: Perú.</w:t>
      </w:r>
      <w:r w:rsidRPr="00DB3BC7">
        <w:rPr>
          <w:rFonts w:asciiTheme="majorHAnsi" w:hAnsiTheme="majorHAnsi" w:cstheme="majorHAnsi"/>
        </w:rPr>
        <w:br/>
      </w:r>
      <w:r w:rsidRPr="00DB3BC7">
        <w:rPr>
          <w:rFonts w:asciiTheme="majorHAnsi" w:hAnsiTheme="majorHAnsi" w:cstheme="majorHAnsi"/>
        </w:rPr>
        <w:br/>
        <w:t xml:space="preserve">El vocalista, además de su atuendo </w:t>
      </w:r>
      <w:proofErr w:type="spellStart"/>
      <w:r w:rsidRPr="00DB3BC7">
        <w:rPr>
          <w:rFonts w:asciiTheme="majorHAnsi" w:hAnsiTheme="majorHAnsi" w:cstheme="majorHAnsi"/>
        </w:rPr>
        <w:t>rockero</w:t>
      </w:r>
      <w:proofErr w:type="spellEnd"/>
      <w:r w:rsidRPr="00DB3BC7">
        <w:rPr>
          <w:rFonts w:asciiTheme="majorHAnsi" w:hAnsiTheme="majorHAnsi" w:cstheme="majorHAnsi"/>
        </w:rPr>
        <w:t>, utiliza un sombrero de Danza de Tijeras junto con una falda de cintas de colores, las cuales representan a los solteros en las fiestas tradicionales dentro de la cultura andina. Los guitarristas tienen también sus trajes y elementos característicos: uno de ellos, lleva una camisa africana que representa la conexión de la cultura y raíces afroamericanas con el blues.</w:t>
      </w:r>
      <w:r w:rsidRPr="00DB3BC7">
        <w:rPr>
          <w:rFonts w:asciiTheme="majorHAnsi" w:hAnsiTheme="majorHAnsi" w:cstheme="majorHAnsi"/>
        </w:rPr>
        <w:br/>
      </w:r>
      <w:r w:rsidRPr="00DB3BC7">
        <w:rPr>
          <w:rFonts w:asciiTheme="majorHAnsi" w:hAnsiTheme="majorHAnsi" w:cstheme="majorHAnsi"/>
        </w:rPr>
        <w:br/>
        <w:t>Otro de los integrantes de la banda, toca los cachos del toro (</w:t>
      </w:r>
      <w:proofErr w:type="spellStart"/>
      <w:r w:rsidRPr="00DB3BC7">
        <w:rPr>
          <w:rFonts w:asciiTheme="majorHAnsi" w:hAnsiTheme="majorHAnsi" w:cstheme="majorHAnsi"/>
        </w:rPr>
        <w:t>Waqrapuku</w:t>
      </w:r>
      <w:proofErr w:type="spellEnd"/>
      <w:r w:rsidRPr="00DB3BC7">
        <w:rPr>
          <w:rFonts w:asciiTheme="majorHAnsi" w:hAnsiTheme="majorHAnsi" w:cstheme="majorHAnsi"/>
        </w:rPr>
        <w:t>), elemento de la cultura andina que representa un llamado al pueblo para invitarlos a una fiesta. Asimismo, utiliza el poncho y sombrero andino característicos.</w:t>
      </w:r>
      <w:r w:rsidRPr="00DB3BC7">
        <w:rPr>
          <w:rFonts w:asciiTheme="majorHAnsi" w:hAnsiTheme="majorHAnsi" w:cstheme="majorHAnsi"/>
        </w:rPr>
        <w:br/>
      </w:r>
      <w:r w:rsidRPr="00DB3BC7">
        <w:rPr>
          <w:rFonts w:asciiTheme="majorHAnsi" w:hAnsiTheme="majorHAnsi" w:cstheme="majorHAnsi"/>
        </w:rPr>
        <w:br/>
        <w:t>La banda también tiene como parte de sus integrantes a un maestro Danzante de Tijeras: “</w:t>
      </w:r>
      <w:proofErr w:type="spellStart"/>
      <w:r w:rsidRPr="00DB3BC7">
        <w:rPr>
          <w:rFonts w:asciiTheme="majorHAnsi" w:hAnsiTheme="majorHAnsi" w:cstheme="majorHAnsi"/>
        </w:rPr>
        <w:t>Jechele</w:t>
      </w:r>
      <w:proofErr w:type="spellEnd"/>
      <w:r w:rsidRPr="00DB3BC7">
        <w:rPr>
          <w:rFonts w:asciiTheme="majorHAnsi" w:hAnsiTheme="majorHAnsi" w:cstheme="majorHAnsi"/>
        </w:rPr>
        <w:t>”, reconocido por el Ministerio de Cultura como Personalidad Meritoria de la Cultura, el cual cuenta con el primer tema propio fusionando el rock con la Danza de Tijeras, siendo esta danza declarada como Patrimonio Cultural Inmaterial de la Humanidad por la Unesco.</w:t>
      </w:r>
    </w:p>
    <w:p w:rsidR="00AE0C72" w:rsidRPr="00DB3BC7" w:rsidRDefault="00AE0C72" w:rsidP="00AB2036">
      <w:pPr>
        <w:spacing w:before="100" w:beforeAutospacing="1" w:after="100" w:afterAutospacing="1" w:line="240" w:lineRule="auto"/>
        <w:rPr>
          <w:rFonts w:asciiTheme="majorHAnsi" w:eastAsia="Times New Roman" w:hAnsiTheme="majorHAnsi" w:cstheme="majorHAnsi"/>
          <w:lang w:eastAsia="es-CO"/>
        </w:rPr>
      </w:pPr>
      <w:r w:rsidRPr="00DB3BC7">
        <w:rPr>
          <w:rFonts w:asciiTheme="majorHAnsi" w:eastAsia="Times New Roman" w:hAnsiTheme="majorHAnsi" w:cstheme="majorHAnsi"/>
          <w:lang w:eastAsia="es-CO"/>
        </w:rPr>
        <w:t>Página 11</w:t>
      </w:r>
    </w:p>
    <w:p w:rsidR="00AE0C72" w:rsidRPr="00DB3BC7" w:rsidRDefault="00AE0C72" w:rsidP="00AB2036">
      <w:pPr>
        <w:spacing w:before="100" w:beforeAutospacing="1" w:after="100" w:afterAutospacing="1" w:line="240" w:lineRule="auto"/>
        <w:rPr>
          <w:rFonts w:asciiTheme="majorHAnsi" w:eastAsia="Times New Roman" w:hAnsiTheme="majorHAnsi" w:cstheme="majorHAnsi"/>
          <w:lang w:eastAsia="es-CO"/>
        </w:rPr>
      </w:pPr>
      <w:r w:rsidRPr="00DB3BC7">
        <w:rPr>
          <w:rFonts w:asciiTheme="majorHAnsi" w:eastAsia="Times New Roman" w:hAnsiTheme="majorHAnsi" w:cstheme="majorHAnsi"/>
          <w:lang w:eastAsia="es-CO"/>
        </w:rPr>
        <w:t>DISCOGRAFÍA (no cambiarle nada a esta sección)</w:t>
      </w:r>
    </w:p>
    <w:p w:rsidR="00AE0C72" w:rsidRPr="00DB3BC7" w:rsidRDefault="00AE0C72" w:rsidP="00AB2036">
      <w:pPr>
        <w:spacing w:before="100" w:beforeAutospacing="1" w:after="100" w:afterAutospacing="1" w:line="240" w:lineRule="auto"/>
        <w:rPr>
          <w:rFonts w:asciiTheme="majorHAnsi" w:eastAsia="Times New Roman" w:hAnsiTheme="majorHAnsi" w:cstheme="majorHAnsi"/>
          <w:lang w:eastAsia="es-CO"/>
        </w:rPr>
      </w:pPr>
      <w:r w:rsidRPr="00DB3BC7">
        <w:rPr>
          <w:rFonts w:asciiTheme="majorHAnsi" w:eastAsia="Times New Roman" w:hAnsiTheme="majorHAnsi" w:cstheme="majorHAnsi"/>
          <w:lang w:eastAsia="es-CO"/>
        </w:rPr>
        <w:t>Página 12</w:t>
      </w:r>
    </w:p>
    <w:p w:rsidR="00AE0C72" w:rsidRPr="00DB3BC7" w:rsidRDefault="00AE0C72" w:rsidP="00AB2036">
      <w:pPr>
        <w:spacing w:before="100" w:beforeAutospacing="1" w:after="100" w:afterAutospacing="1" w:line="240" w:lineRule="auto"/>
        <w:rPr>
          <w:rFonts w:asciiTheme="majorHAnsi" w:eastAsia="Times New Roman" w:hAnsiTheme="majorHAnsi" w:cstheme="majorHAnsi"/>
          <w:lang w:eastAsia="es-CO"/>
        </w:rPr>
      </w:pPr>
      <w:r w:rsidRPr="00DB3BC7">
        <w:rPr>
          <w:rFonts w:asciiTheme="majorHAnsi" w:eastAsia="Times New Roman" w:hAnsiTheme="majorHAnsi" w:cstheme="majorHAnsi"/>
          <w:lang w:eastAsia="es-CO"/>
        </w:rPr>
        <w:t>MULTIMEDIA</w:t>
      </w:r>
    </w:p>
    <w:p w:rsidR="00AE0C72" w:rsidRPr="00DB3BC7" w:rsidRDefault="00AE0C72" w:rsidP="00AB2036">
      <w:pPr>
        <w:spacing w:before="100" w:beforeAutospacing="1" w:after="100" w:afterAutospacing="1" w:line="240" w:lineRule="auto"/>
        <w:rPr>
          <w:rFonts w:asciiTheme="majorHAnsi" w:eastAsia="Times New Roman" w:hAnsiTheme="majorHAnsi" w:cstheme="majorHAnsi"/>
          <w:lang w:eastAsia="es-CO"/>
        </w:rPr>
      </w:pPr>
      <w:proofErr w:type="spellStart"/>
      <w:r w:rsidRPr="00DB3BC7">
        <w:rPr>
          <w:rFonts w:asciiTheme="majorHAnsi" w:eastAsia="Times New Roman" w:hAnsiTheme="majorHAnsi" w:cstheme="majorHAnsi"/>
          <w:lang w:eastAsia="es-CO"/>
        </w:rPr>
        <w:t>Linkear</w:t>
      </w:r>
      <w:proofErr w:type="spellEnd"/>
      <w:r w:rsidRPr="00DB3BC7">
        <w:rPr>
          <w:rFonts w:asciiTheme="majorHAnsi" w:eastAsia="Times New Roman" w:hAnsiTheme="majorHAnsi" w:cstheme="majorHAnsi"/>
          <w:lang w:eastAsia="es-CO"/>
        </w:rPr>
        <w:t xml:space="preserve"> los videos a </w:t>
      </w:r>
      <w:proofErr w:type="spellStart"/>
      <w:r w:rsidRPr="00DB3BC7">
        <w:rPr>
          <w:rFonts w:asciiTheme="majorHAnsi" w:eastAsia="Times New Roman" w:hAnsiTheme="majorHAnsi" w:cstheme="majorHAnsi"/>
          <w:lang w:eastAsia="es-CO"/>
        </w:rPr>
        <w:t>youtube</w:t>
      </w:r>
      <w:proofErr w:type="spellEnd"/>
      <w:r w:rsidRPr="00DB3BC7">
        <w:rPr>
          <w:rFonts w:asciiTheme="majorHAnsi" w:eastAsia="Times New Roman" w:hAnsiTheme="majorHAnsi" w:cstheme="majorHAnsi"/>
          <w:lang w:eastAsia="es-CO"/>
        </w:rPr>
        <w:t xml:space="preserve"> que se abra un reproductor como ventana emergente</w:t>
      </w:r>
    </w:p>
    <w:p w:rsidR="00AE0C72" w:rsidRPr="00DB3BC7" w:rsidRDefault="00DB3BC7" w:rsidP="00AB2036">
      <w:pPr>
        <w:spacing w:before="100" w:beforeAutospacing="1" w:after="100" w:afterAutospacing="1" w:line="240" w:lineRule="auto"/>
        <w:rPr>
          <w:rFonts w:asciiTheme="majorHAnsi" w:eastAsia="Times New Roman" w:hAnsiTheme="majorHAnsi" w:cstheme="majorHAnsi"/>
          <w:lang w:eastAsia="es-CO"/>
        </w:rPr>
      </w:pPr>
      <w:proofErr w:type="spellStart"/>
      <w:r w:rsidRPr="00DB3BC7">
        <w:rPr>
          <w:rFonts w:asciiTheme="majorHAnsi" w:eastAsia="Times New Roman" w:hAnsiTheme="majorHAnsi" w:cstheme="majorHAnsi"/>
          <w:lang w:eastAsia="es-CO"/>
        </w:rPr>
        <w:t>Allinchacusaq</w:t>
      </w:r>
      <w:proofErr w:type="spellEnd"/>
      <w:r w:rsidRPr="00DB3BC7">
        <w:rPr>
          <w:rFonts w:asciiTheme="majorHAnsi" w:eastAsia="Times New Roman" w:hAnsiTheme="majorHAnsi" w:cstheme="majorHAnsi"/>
          <w:lang w:eastAsia="es-CO"/>
        </w:rPr>
        <w:t xml:space="preserve"> </w:t>
      </w:r>
      <w:r w:rsidRPr="00DB3BC7">
        <w:rPr>
          <w:rFonts w:asciiTheme="majorHAnsi" w:eastAsia="Times New Roman" w:hAnsiTheme="majorHAnsi" w:cstheme="majorHAnsi"/>
          <w:lang w:eastAsia="es-CO"/>
        </w:rPr>
        <w:t xml:space="preserve"> </w:t>
      </w:r>
      <w:hyperlink r:id="rId5" w:history="1">
        <w:r w:rsidRPr="00DB3BC7">
          <w:rPr>
            <w:rStyle w:val="Hipervnculo"/>
            <w:rFonts w:asciiTheme="majorHAnsi" w:eastAsia="Times New Roman" w:hAnsiTheme="majorHAnsi" w:cstheme="majorHAnsi"/>
            <w:lang w:eastAsia="es-CO"/>
          </w:rPr>
          <w:t>https://www.youtube.com/watch?v=JjsHRf1n-1E</w:t>
        </w:r>
      </w:hyperlink>
    </w:p>
    <w:p w:rsidR="00DB3BC7" w:rsidRPr="00DB3BC7" w:rsidRDefault="00DB3BC7" w:rsidP="00AB2036">
      <w:pPr>
        <w:spacing w:before="100" w:beforeAutospacing="1" w:after="100" w:afterAutospacing="1" w:line="240" w:lineRule="auto"/>
        <w:rPr>
          <w:rFonts w:asciiTheme="majorHAnsi" w:eastAsia="Times New Roman" w:hAnsiTheme="majorHAnsi" w:cstheme="majorHAnsi"/>
          <w:lang w:eastAsia="es-CO"/>
        </w:rPr>
      </w:pPr>
      <w:r w:rsidRPr="00DB3BC7">
        <w:rPr>
          <w:rFonts w:asciiTheme="majorHAnsi" w:eastAsia="Times New Roman" w:hAnsiTheme="majorHAnsi" w:cstheme="majorHAnsi"/>
          <w:lang w:eastAsia="es-CO"/>
        </w:rPr>
        <w:t>Corazón contento en vivo Lima Vive Rock 2014</w:t>
      </w:r>
      <w:r w:rsidRPr="00DB3BC7">
        <w:rPr>
          <w:rFonts w:asciiTheme="majorHAnsi" w:eastAsia="Times New Roman" w:hAnsiTheme="majorHAnsi" w:cstheme="majorHAnsi"/>
          <w:lang w:eastAsia="es-CO"/>
        </w:rPr>
        <w:t xml:space="preserve"> </w:t>
      </w:r>
      <w:hyperlink r:id="rId6" w:history="1">
        <w:r w:rsidRPr="00DB3BC7">
          <w:rPr>
            <w:rStyle w:val="Hipervnculo"/>
            <w:rFonts w:asciiTheme="majorHAnsi" w:eastAsia="Times New Roman" w:hAnsiTheme="majorHAnsi" w:cstheme="majorHAnsi"/>
            <w:lang w:eastAsia="es-CO"/>
          </w:rPr>
          <w:t>https://www.youtube.com/watch?v=RHvXr4FKDCo</w:t>
        </w:r>
      </w:hyperlink>
    </w:p>
    <w:p w:rsidR="007255B7" w:rsidRDefault="00DB3BC7" w:rsidP="00AB2036">
      <w:pPr>
        <w:spacing w:before="100" w:beforeAutospacing="1" w:after="100" w:afterAutospacing="1" w:line="240" w:lineRule="auto"/>
        <w:rPr>
          <w:rFonts w:asciiTheme="majorHAnsi" w:eastAsia="Times New Roman" w:hAnsiTheme="majorHAnsi" w:cstheme="majorHAnsi"/>
          <w:lang w:eastAsia="es-CO"/>
        </w:rPr>
      </w:pPr>
      <w:r w:rsidRPr="00DB3BC7">
        <w:rPr>
          <w:rFonts w:asciiTheme="majorHAnsi" w:eastAsia="Times New Roman" w:hAnsiTheme="majorHAnsi" w:cstheme="majorHAnsi"/>
          <w:lang w:eastAsia="es-CO"/>
        </w:rPr>
        <w:t>Por las puras Cerveza en vivo Lima Vive Rock 2014</w:t>
      </w:r>
      <w:r w:rsidRPr="00DB3BC7">
        <w:rPr>
          <w:rFonts w:asciiTheme="majorHAnsi" w:eastAsia="Times New Roman" w:hAnsiTheme="majorHAnsi" w:cstheme="majorHAnsi"/>
          <w:lang w:eastAsia="es-CO"/>
        </w:rPr>
        <w:t xml:space="preserve"> </w:t>
      </w:r>
      <w:hyperlink r:id="rId7" w:history="1">
        <w:r w:rsidRPr="00DB3BC7">
          <w:rPr>
            <w:rStyle w:val="Hipervnculo"/>
            <w:rFonts w:asciiTheme="majorHAnsi" w:eastAsia="Times New Roman" w:hAnsiTheme="majorHAnsi" w:cstheme="majorHAnsi"/>
            <w:lang w:eastAsia="es-CO"/>
          </w:rPr>
          <w:t>https://www.youtube.com/watch?v=gCJU-IUnZwI</w:t>
        </w:r>
      </w:hyperlink>
    </w:p>
    <w:p w:rsidR="007255B7" w:rsidRDefault="007255B7" w:rsidP="00AB2036">
      <w:pPr>
        <w:spacing w:before="100" w:beforeAutospacing="1" w:after="100" w:afterAutospacing="1" w:line="240" w:lineRule="auto"/>
        <w:rPr>
          <w:rFonts w:asciiTheme="majorHAnsi" w:eastAsia="Times New Roman" w:hAnsiTheme="majorHAnsi" w:cstheme="majorHAnsi"/>
          <w:lang w:eastAsia="es-CO"/>
        </w:rPr>
      </w:pPr>
      <w:r>
        <w:rPr>
          <w:rFonts w:asciiTheme="majorHAnsi" w:eastAsia="Times New Roman" w:hAnsiTheme="majorHAnsi" w:cstheme="majorHAnsi"/>
          <w:lang w:eastAsia="es-CO"/>
        </w:rPr>
        <w:t>Página 13</w:t>
      </w:r>
    </w:p>
    <w:p w:rsidR="00B83058" w:rsidRDefault="007255B7" w:rsidP="00AB2036">
      <w:pPr>
        <w:spacing w:before="100" w:beforeAutospacing="1" w:after="100" w:afterAutospacing="1" w:line="240" w:lineRule="auto"/>
        <w:rPr>
          <w:rFonts w:asciiTheme="majorHAnsi" w:eastAsia="Times New Roman" w:hAnsiTheme="majorHAnsi" w:cstheme="majorHAnsi"/>
          <w:lang w:eastAsia="es-CO"/>
        </w:rPr>
      </w:pPr>
      <w:r>
        <w:rPr>
          <w:rFonts w:asciiTheme="majorHAnsi" w:eastAsia="Times New Roman" w:hAnsiTheme="majorHAnsi" w:cstheme="majorHAnsi"/>
          <w:lang w:eastAsia="es-CO"/>
        </w:rPr>
        <w:t>R</w:t>
      </w:r>
      <w:r w:rsidR="00B83058">
        <w:rPr>
          <w:rFonts w:asciiTheme="majorHAnsi" w:eastAsia="Times New Roman" w:hAnsiTheme="majorHAnsi" w:cstheme="majorHAnsi"/>
          <w:lang w:eastAsia="es-CO"/>
        </w:rPr>
        <w:t>IDER TÉCNICO</w:t>
      </w:r>
    </w:p>
    <w:p w:rsidR="007255B7" w:rsidRDefault="007255B7" w:rsidP="00AB2036">
      <w:pPr>
        <w:spacing w:before="100" w:beforeAutospacing="1" w:after="100" w:afterAutospacing="1" w:line="240" w:lineRule="auto"/>
        <w:rPr>
          <w:rFonts w:asciiTheme="majorHAnsi" w:eastAsia="Times New Roman" w:hAnsiTheme="majorHAnsi" w:cstheme="majorHAnsi"/>
          <w:lang w:eastAsia="es-CO"/>
        </w:rPr>
      </w:pPr>
      <w:r>
        <w:rPr>
          <w:rFonts w:asciiTheme="majorHAnsi" w:eastAsia="Times New Roman" w:hAnsiTheme="majorHAnsi" w:cstheme="majorHAnsi"/>
          <w:lang w:eastAsia="es-CO"/>
        </w:rPr>
        <w:lastRenderedPageBreak/>
        <w:t xml:space="preserve">(hacer los recuadros más pequeños que quepan en </w:t>
      </w:r>
      <w:proofErr w:type="spellStart"/>
      <w:r>
        <w:rPr>
          <w:rFonts w:asciiTheme="majorHAnsi" w:eastAsia="Times New Roman" w:hAnsiTheme="majorHAnsi" w:cstheme="majorHAnsi"/>
          <w:lang w:eastAsia="es-CO"/>
        </w:rPr>
        <w:t>en</w:t>
      </w:r>
      <w:proofErr w:type="spellEnd"/>
      <w:r>
        <w:rPr>
          <w:rFonts w:asciiTheme="majorHAnsi" w:eastAsia="Times New Roman" w:hAnsiTheme="majorHAnsi" w:cstheme="majorHAnsi"/>
          <w:lang w:eastAsia="es-CO"/>
        </w:rPr>
        <w:t xml:space="preserve"> la vista y quitar la barra de desplazamiento del lado derecho)</w:t>
      </w:r>
      <w:r w:rsidR="00B83058">
        <w:rPr>
          <w:rFonts w:asciiTheme="majorHAnsi" w:eastAsia="Times New Roman" w:hAnsiTheme="majorHAnsi" w:cstheme="majorHAnsi"/>
          <w:lang w:eastAsia="es-CO"/>
        </w:rPr>
        <w:t>.</w:t>
      </w:r>
    </w:p>
    <w:p w:rsidR="00B83058" w:rsidRDefault="00B83058" w:rsidP="00AB2036">
      <w:pPr>
        <w:spacing w:before="100" w:beforeAutospacing="1" w:after="100" w:afterAutospacing="1" w:line="240" w:lineRule="auto"/>
        <w:rPr>
          <w:rFonts w:asciiTheme="majorHAnsi" w:eastAsia="Times New Roman" w:hAnsiTheme="majorHAnsi" w:cstheme="majorHAnsi"/>
          <w:lang w:eastAsia="es-CO"/>
        </w:rPr>
      </w:pPr>
      <w:r>
        <w:rPr>
          <w:rFonts w:asciiTheme="majorHAnsi" w:eastAsia="Times New Roman" w:hAnsiTheme="majorHAnsi" w:cstheme="majorHAnsi"/>
          <w:lang w:eastAsia="es-CO"/>
        </w:rPr>
        <w:t>Página 14</w:t>
      </w:r>
    </w:p>
    <w:p w:rsidR="00B83058" w:rsidRDefault="00B83058" w:rsidP="00AB2036">
      <w:pPr>
        <w:spacing w:before="100" w:beforeAutospacing="1" w:after="100" w:afterAutospacing="1" w:line="240" w:lineRule="auto"/>
        <w:rPr>
          <w:rFonts w:asciiTheme="majorHAnsi" w:eastAsia="Times New Roman" w:hAnsiTheme="majorHAnsi" w:cstheme="majorHAnsi"/>
          <w:lang w:eastAsia="es-CO"/>
        </w:rPr>
      </w:pPr>
      <w:r>
        <w:rPr>
          <w:rFonts w:asciiTheme="majorHAnsi" w:eastAsia="Times New Roman" w:hAnsiTheme="majorHAnsi" w:cstheme="majorHAnsi"/>
          <w:lang w:eastAsia="es-CO"/>
        </w:rPr>
        <w:t>DIAGRAMA DE ESCENARIO</w:t>
      </w:r>
    </w:p>
    <w:p w:rsidR="00B83058" w:rsidRDefault="00B83058" w:rsidP="00AB2036">
      <w:pPr>
        <w:spacing w:before="100" w:beforeAutospacing="1" w:after="100" w:afterAutospacing="1" w:line="240" w:lineRule="auto"/>
        <w:rPr>
          <w:rFonts w:asciiTheme="majorHAnsi" w:eastAsia="Times New Roman" w:hAnsiTheme="majorHAnsi" w:cstheme="majorHAnsi"/>
          <w:lang w:eastAsia="es-CO"/>
        </w:rPr>
      </w:pPr>
      <w:r>
        <w:rPr>
          <w:rFonts w:asciiTheme="majorHAnsi" w:eastAsia="Times New Roman" w:hAnsiTheme="majorHAnsi" w:cstheme="majorHAnsi"/>
          <w:lang w:eastAsia="es-CO"/>
        </w:rPr>
        <w:t>(Usar el .</w:t>
      </w:r>
      <w:proofErr w:type="spellStart"/>
      <w:r>
        <w:rPr>
          <w:rFonts w:asciiTheme="majorHAnsi" w:eastAsia="Times New Roman" w:hAnsiTheme="majorHAnsi" w:cstheme="majorHAnsi"/>
          <w:lang w:eastAsia="es-CO"/>
        </w:rPr>
        <w:t>svg</w:t>
      </w:r>
      <w:proofErr w:type="spellEnd"/>
      <w:r>
        <w:rPr>
          <w:rFonts w:asciiTheme="majorHAnsi" w:eastAsia="Times New Roman" w:hAnsiTheme="majorHAnsi" w:cstheme="majorHAnsi"/>
          <w:lang w:eastAsia="es-CO"/>
        </w:rPr>
        <w:t xml:space="preserve"> </w:t>
      </w:r>
      <w:r w:rsidRPr="00B83058">
        <w:rPr>
          <w:rFonts w:asciiTheme="majorHAnsi" w:eastAsia="Times New Roman" w:hAnsiTheme="majorHAnsi" w:cstheme="majorHAnsi"/>
          <w:lang w:eastAsia="es-CO"/>
        </w:rPr>
        <w:t>Diagrama escenario</w:t>
      </w:r>
      <w:r>
        <w:rPr>
          <w:rFonts w:asciiTheme="majorHAnsi" w:eastAsia="Times New Roman" w:hAnsiTheme="majorHAnsi" w:cstheme="majorHAnsi"/>
          <w:lang w:eastAsia="es-CO"/>
        </w:rPr>
        <w:t>)</w:t>
      </w:r>
    </w:p>
    <w:p w:rsidR="00B83058" w:rsidRDefault="00B83058" w:rsidP="00AB2036">
      <w:pPr>
        <w:spacing w:before="100" w:beforeAutospacing="1" w:after="100" w:afterAutospacing="1" w:line="240" w:lineRule="auto"/>
        <w:rPr>
          <w:rFonts w:asciiTheme="majorHAnsi" w:eastAsia="Times New Roman" w:hAnsiTheme="majorHAnsi" w:cstheme="majorHAnsi"/>
          <w:lang w:eastAsia="es-CO"/>
        </w:rPr>
      </w:pPr>
      <w:r w:rsidRPr="00B83058">
        <w:rPr>
          <w:rFonts w:asciiTheme="majorHAnsi" w:eastAsia="Times New Roman" w:hAnsiTheme="majorHAnsi" w:cstheme="majorHAnsi"/>
          <w:lang w:eastAsia="es-CO"/>
        </w:rPr>
        <w:t>C:\Users\ASUS\OneDrive\Documentos\Proyectos\03-Uchpa\source-assets\imagenes</w:t>
      </w:r>
    </w:p>
    <w:p w:rsidR="00B83058" w:rsidRDefault="00B83058" w:rsidP="00AB2036">
      <w:pPr>
        <w:spacing w:before="100" w:beforeAutospacing="1" w:after="100" w:afterAutospacing="1" w:line="240" w:lineRule="auto"/>
        <w:rPr>
          <w:rFonts w:asciiTheme="majorHAnsi" w:eastAsia="Times New Roman" w:hAnsiTheme="majorHAnsi" w:cstheme="majorHAnsi"/>
          <w:lang w:eastAsia="es-CO"/>
        </w:rPr>
      </w:pPr>
      <w:r>
        <w:rPr>
          <w:rFonts w:asciiTheme="majorHAnsi" w:eastAsia="Times New Roman" w:hAnsiTheme="majorHAnsi" w:cstheme="majorHAnsi"/>
          <w:lang w:eastAsia="es-CO"/>
        </w:rPr>
        <w:t>Página 15</w:t>
      </w:r>
    </w:p>
    <w:p w:rsidR="00B83058" w:rsidRDefault="00B83058" w:rsidP="00AB2036">
      <w:pPr>
        <w:spacing w:before="100" w:beforeAutospacing="1" w:after="100" w:afterAutospacing="1" w:line="240" w:lineRule="auto"/>
        <w:rPr>
          <w:rFonts w:asciiTheme="majorHAnsi" w:eastAsia="Times New Roman" w:hAnsiTheme="majorHAnsi" w:cstheme="majorHAnsi"/>
          <w:lang w:eastAsia="es-CO"/>
        </w:rPr>
      </w:pPr>
      <w:r>
        <w:rPr>
          <w:rFonts w:asciiTheme="majorHAnsi" w:eastAsia="Times New Roman" w:hAnsiTheme="majorHAnsi" w:cstheme="majorHAnsi"/>
          <w:lang w:eastAsia="es-CO"/>
        </w:rPr>
        <w:t>CONTACTO</w:t>
      </w:r>
    </w:p>
    <w:p w:rsidR="00B83058" w:rsidRDefault="00B83058" w:rsidP="00AB2036">
      <w:pPr>
        <w:spacing w:before="100" w:beforeAutospacing="1" w:after="100" w:afterAutospacing="1" w:line="240" w:lineRule="auto"/>
        <w:rPr>
          <w:rFonts w:asciiTheme="majorHAnsi" w:eastAsia="Times New Roman" w:hAnsiTheme="majorHAnsi" w:cstheme="majorHAnsi"/>
          <w:lang w:eastAsia="es-CO"/>
        </w:rPr>
      </w:pPr>
      <w:proofErr w:type="spellStart"/>
      <w:r>
        <w:rPr>
          <w:rFonts w:asciiTheme="majorHAnsi" w:eastAsia="Times New Roman" w:hAnsiTheme="majorHAnsi" w:cstheme="majorHAnsi"/>
          <w:lang w:eastAsia="es-CO"/>
        </w:rPr>
        <w:t>Linkear</w:t>
      </w:r>
      <w:proofErr w:type="spellEnd"/>
      <w:r>
        <w:rPr>
          <w:rFonts w:asciiTheme="majorHAnsi" w:eastAsia="Times New Roman" w:hAnsiTheme="majorHAnsi" w:cstheme="majorHAnsi"/>
          <w:lang w:eastAsia="es-CO"/>
        </w:rPr>
        <w:t xml:space="preserve"> las redes sociales, que se abran en otra página.</w:t>
      </w:r>
    </w:p>
    <w:p w:rsidR="00B83058" w:rsidRDefault="00B83058" w:rsidP="00AB2036">
      <w:pPr>
        <w:spacing w:before="100" w:beforeAutospacing="1" w:after="100" w:afterAutospacing="1" w:line="240" w:lineRule="auto"/>
        <w:rPr>
          <w:rFonts w:asciiTheme="majorHAnsi" w:eastAsia="Times New Roman" w:hAnsiTheme="majorHAnsi" w:cstheme="majorHAnsi"/>
          <w:lang w:val="en-US" w:eastAsia="es-CO"/>
        </w:rPr>
      </w:pPr>
      <w:r w:rsidRPr="00B83058">
        <w:rPr>
          <w:rFonts w:asciiTheme="majorHAnsi" w:eastAsia="Times New Roman" w:hAnsiTheme="majorHAnsi" w:cstheme="majorHAnsi"/>
          <w:lang w:val="en-US" w:eastAsia="es-CO"/>
        </w:rPr>
        <w:t xml:space="preserve">Facebook </w:t>
      </w:r>
      <w:hyperlink r:id="rId8" w:history="1">
        <w:r w:rsidRPr="00A4296B">
          <w:rPr>
            <w:rStyle w:val="Hipervnculo"/>
            <w:rFonts w:asciiTheme="majorHAnsi" w:eastAsia="Times New Roman" w:hAnsiTheme="majorHAnsi" w:cstheme="majorHAnsi"/>
            <w:lang w:val="en-US" w:eastAsia="es-CO"/>
          </w:rPr>
          <w:t>https://www.facebook.com/uchparock?locale=es_LA</w:t>
        </w:r>
      </w:hyperlink>
    </w:p>
    <w:p w:rsidR="00B83058" w:rsidRDefault="00B83058" w:rsidP="00AB2036">
      <w:pPr>
        <w:spacing w:before="100" w:beforeAutospacing="1" w:after="100" w:afterAutospacing="1" w:line="240" w:lineRule="auto"/>
        <w:rPr>
          <w:rFonts w:asciiTheme="majorHAnsi" w:eastAsia="Times New Roman" w:hAnsiTheme="majorHAnsi" w:cstheme="majorHAnsi"/>
          <w:lang w:val="en-US" w:eastAsia="es-CO"/>
        </w:rPr>
      </w:pPr>
      <w:proofErr w:type="spellStart"/>
      <w:r>
        <w:rPr>
          <w:rFonts w:asciiTheme="majorHAnsi" w:eastAsia="Times New Roman" w:hAnsiTheme="majorHAnsi" w:cstheme="majorHAnsi"/>
          <w:lang w:val="en-US" w:eastAsia="es-CO"/>
        </w:rPr>
        <w:t>Youtube</w:t>
      </w:r>
      <w:proofErr w:type="spellEnd"/>
      <w:r>
        <w:rPr>
          <w:rFonts w:asciiTheme="majorHAnsi" w:eastAsia="Times New Roman" w:hAnsiTheme="majorHAnsi" w:cstheme="majorHAnsi"/>
          <w:lang w:val="en-US" w:eastAsia="es-CO"/>
        </w:rPr>
        <w:t xml:space="preserve"> </w:t>
      </w:r>
      <w:hyperlink r:id="rId9" w:history="1">
        <w:r w:rsidRPr="00A4296B">
          <w:rPr>
            <w:rStyle w:val="Hipervnculo"/>
            <w:rFonts w:asciiTheme="majorHAnsi" w:eastAsia="Times New Roman" w:hAnsiTheme="majorHAnsi" w:cstheme="majorHAnsi"/>
            <w:lang w:val="en-US" w:eastAsia="es-CO"/>
          </w:rPr>
          <w:t>https://www.youtube.com/@UchpaRock</w:t>
        </w:r>
      </w:hyperlink>
    </w:p>
    <w:p w:rsidR="00B83058" w:rsidRDefault="00B83058" w:rsidP="00AB2036">
      <w:pPr>
        <w:spacing w:before="100" w:beforeAutospacing="1" w:after="100" w:afterAutospacing="1" w:line="240" w:lineRule="auto"/>
        <w:rPr>
          <w:rFonts w:asciiTheme="majorHAnsi" w:eastAsia="Times New Roman" w:hAnsiTheme="majorHAnsi" w:cstheme="majorHAnsi"/>
          <w:lang w:val="en-US" w:eastAsia="es-CO"/>
        </w:rPr>
      </w:pPr>
      <w:r>
        <w:rPr>
          <w:rFonts w:asciiTheme="majorHAnsi" w:eastAsia="Times New Roman" w:hAnsiTheme="majorHAnsi" w:cstheme="majorHAnsi"/>
          <w:lang w:val="en-US" w:eastAsia="es-CO"/>
        </w:rPr>
        <w:t xml:space="preserve">Spotify </w:t>
      </w:r>
      <w:hyperlink r:id="rId10" w:history="1">
        <w:r w:rsidRPr="00A4296B">
          <w:rPr>
            <w:rStyle w:val="Hipervnculo"/>
            <w:rFonts w:asciiTheme="majorHAnsi" w:eastAsia="Times New Roman" w:hAnsiTheme="majorHAnsi" w:cstheme="majorHAnsi"/>
            <w:lang w:val="en-US" w:eastAsia="es-CO"/>
          </w:rPr>
          <w:t>https://open.spotify.com/intl-es/artist/1VSjp8YngdWVpuo7NI6s8Z</w:t>
        </w:r>
      </w:hyperlink>
    </w:p>
    <w:p w:rsidR="00B83058" w:rsidRDefault="00B83058" w:rsidP="00AB2036">
      <w:pPr>
        <w:spacing w:before="100" w:beforeAutospacing="1" w:after="100" w:afterAutospacing="1" w:line="240" w:lineRule="auto"/>
        <w:rPr>
          <w:rFonts w:asciiTheme="majorHAnsi" w:eastAsia="Times New Roman" w:hAnsiTheme="majorHAnsi" w:cstheme="majorHAnsi"/>
          <w:lang w:val="en-US" w:eastAsia="es-CO"/>
        </w:rPr>
      </w:pPr>
      <w:r>
        <w:rPr>
          <w:rFonts w:asciiTheme="majorHAnsi" w:eastAsia="Times New Roman" w:hAnsiTheme="majorHAnsi" w:cstheme="majorHAnsi"/>
          <w:lang w:val="en-US" w:eastAsia="es-CO"/>
        </w:rPr>
        <w:t xml:space="preserve">Instagram </w:t>
      </w:r>
      <w:hyperlink r:id="rId11" w:history="1">
        <w:r w:rsidRPr="00A4296B">
          <w:rPr>
            <w:rStyle w:val="Hipervnculo"/>
            <w:rFonts w:asciiTheme="majorHAnsi" w:eastAsia="Times New Roman" w:hAnsiTheme="majorHAnsi" w:cstheme="majorHAnsi"/>
            <w:lang w:val="en-US" w:eastAsia="es-CO"/>
          </w:rPr>
          <w:t>https://www.instagram.com/uchparock/</w:t>
        </w:r>
      </w:hyperlink>
    </w:p>
    <w:p w:rsidR="00B83058" w:rsidRPr="00B83058" w:rsidRDefault="00B83058" w:rsidP="00AB2036">
      <w:pPr>
        <w:spacing w:before="100" w:beforeAutospacing="1" w:after="100" w:afterAutospacing="1" w:line="240" w:lineRule="auto"/>
        <w:rPr>
          <w:rFonts w:asciiTheme="majorHAnsi" w:eastAsia="Times New Roman" w:hAnsiTheme="majorHAnsi" w:cstheme="majorHAnsi"/>
          <w:lang w:eastAsia="es-CO"/>
        </w:rPr>
      </w:pPr>
      <w:proofErr w:type="spellStart"/>
      <w:r w:rsidRPr="00B83058">
        <w:rPr>
          <w:rFonts w:asciiTheme="majorHAnsi" w:eastAsia="Times New Roman" w:hAnsiTheme="majorHAnsi" w:cstheme="majorHAnsi"/>
          <w:lang w:eastAsia="es-CO"/>
        </w:rPr>
        <w:t>Tidal</w:t>
      </w:r>
      <w:proofErr w:type="spellEnd"/>
      <w:r w:rsidRPr="00B83058">
        <w:rPr>
          <w:rFonts w:asciiTheme="majorHAnsi" w:eastAsia="Times New Roman" w:hAnsiTheme="majorHAnsi" w:cstheme="majorHAnsi"/>
          <w:lang w:eastAsia="es-CO"/>
        </w:rPr>
        <w:t xml:space="preserve"> </w:t>
      </w:r>
      <w:hyperlink r:id="rId12" w:history="1">
        <w:r w:rsidRPr="00B83058">
          <w:rPr>
            <w:rStyle w:val="Hipervnculo"/>
            <w:rFonts w:asciiTheme="majorHAnsi" w:eastAsia="Times New Roman" w:hAnsiTheme="majorHAnsi" w:cstheme="majorHAnsi"/>
            <w:lang w:eastAsia="es-CO"/>
          </w:rPr>
          <w:t>https://tidal.com/artist/6978712</w:t>
        </w:r>
      </w:hyperlink>
    </w:p>
    <w:p w:rsidR="00B83058" w:rsidRDefault="00B83058" w:rsidP="00AB2036">
      <w:pPr>
        <w:spacing w:before="100" w:beforeAutospacing="1" w:after="100" w:afterAutospacing="1" w:line="240" w:lineRule="auto"/>
        <w:rPr>
          <w:rFonts w:asciiTheme="majorHAnsi" w:eastAsia="Times New Roman" w:hAnsiTheme="majorHAnsi" w:cstheme="majorHAnsi"/>
          <w:lang w:eastAsia="es-CO"/>
        </w:rPr>
      </w:pPr>
      <w:r w:rsidRPr="00B83058">
        <w:rPr>
          <w:rFonts w:asciiTheme="majorHAnsi" w:eastAsia="Times New Roman" w:hAnsiTheme="majorHAnsi" w:cstheme="majorHAnsi"/>
          <w:lang w:eastAsia="es-CO"/>
        </w:rPr>
        <w:t xml:space="preserve">Cambios </w:t>
      </w:r>
      <w:r>
        <w:rPr>
          <w:rFonts w:asciiTheme="majorHAnsi" w:eastAsia="Times New Roman" w:hAnsiTheme="majorHAnsi" w:cstheme="majorHAnsi"/>
          <w:lang w:eastAsia="es-CO"/>
        </w:rPr>
        <w:t>generales:</w:t>
      </w:r>
    </w:p>
    <w:p w:rsidR="00B83058" w:rsidRDefault="00B83058" w:rsidP="00AB2036">
      <w:pPr>
        <w:spacing w:before="100" w:beforeAutospacing="1" w:after="100" w:afterAutospacing="1" w:line="240" w:lineRule="auto"/>
        <w:rPr>
          <w:rFonts w:asciiTheme="majorHAnsi" w:eastAsia="Times New Roman" w:hAnsiTheme="majorHAnsi" w:cstheme="majorHAnsi"/>
          <w:lang w:eastAsia="es-CO"/>
        </w:rPr>
      </w:pPr>
      <w:proofErr w:type="spellStart"/>
      <w:r>
        <w:rPr>
          <w:rFonts w:asciiTheme="majorHAnsi" w:eastAsia="Times New Roman" w:hAnsiTheme="majorHAnsi" w:cstheme="majorHAnsi"/>
          <w:lang w:eastAsia="es-CO"/>
        </w:rPr>
        <w:t>Manten</w:t>
      </w:r>
      <w:proofErr w:type="spellEnd"/>
      <w:r>
        <w:rPr>
          <w:rFonts w:asciiTheme="majorHAnsi" w:eastAsia="Times New Roman" w:hAnsiTheme="majorHAnsi" w:cstheme="majorHAnsi"/>
          <w:lang w:eastAsia="es-CO"/>
        </w:rPr>
        <w:t xml:space="preserve"> la consistencia visual de las tipografías, que las palabras resaltadas todas sean en color amarillo como aparece en la sección de puesta en escena. El resto de la tipografía que sea color blanco puro</w:t>
      </w:r>
      <w:r w:rsidR="009F2825">
        <w:rPr>
          <w:rFonts w:asciiTheme="majorHAnsi" w:eastAsia="Times New Roman" w:hAnsiTheme="majorHAnsi" w:cstheme="majorHAnsi"/>
          <w:lang w:eastAsia="es-CO"/>
        </w:rPr>
        <w:t>.</w:t>
      </w:r>
    </w:p>
    <w:p w:rsidR="009F2825" w:rsidRPr="00B83058" w:rsidRDefault="009F2825" w:rsidP="00AB2036">
      <w:pPr>
        <w:spacing w:before="100" w:beforeAutospacing="1" w:after="100" w:afterAutospacing="1" w:line="240" w:lineRule="auto"/>
        <w:rPr>
          <w:rFonts w:asciiTheme="majorHAnsi" w:eastAsia="Times New Roman" w:hAnsiTheme="majorHAnsi" w:cstheme="majorHAnsi"/>
          <w:lang w:eastAsia="es-CO"/>
        </w:rPr>
      </w:pPr>
      <w:r>
        <w:rPr>
          <w:rFonts w:asciiTheme="majorHAnsi" w:eastAsia="Times New Roman" w:hAnsiTheme="majorHAnsi" w:cstheme="majorHAnsi"/>
          <w:lang w:eastAsia="es-CO"/>
        </w:rPr>
        <w:t xml:space="preserve">Revisa la versión </w:t>
      </w:r>
      <w:proofErr w:type="spellStart"/>
      <w:r>
        <w:rPr>
          <w:rFonts w:asciiTheme="majorHAnsi" w:eastAsia="Times New Roman" w:hAnsiTheme="majorHAnsi" w:cstheme="majorHAnsi"/>
          <w:lang w:eastAsia="es-CO"/>
        </w:rPr>
        <w:t>resposive</w:t>
      </w:r>
      <w:proofErr w:type="spellEnd"/>
      <w:r>
        <w:rPr>
          <w:rFonts w:asciiTheme="majorHAnsi" w:eastAsia="Times New Roman" w:hAnsiTheme="majorHAnsi" w:cstheme="majorHAnsi"/>
          <w:lang w:eastAsia="es-CO"/>
        </w:rPr>
        <w:t xml:space="preserve"> para celular, los tamaños de los elementos.</w:t>
      </w:r>
      <w:bookmarkStart w:id="0" w:name="_GoBack"/>
      <w:bookmarkEnd w:id="0"/>
    </w:p>
    <w:p w:rsidR="00B83058" w:rsidRPr="00B83058" w:rsidRDefault="00B83058" w:rsidP="00AB2036">
      <w:pPr>
        <w:spacing w:before="100" w:beforeAutospacing="1" w:after="100" w:afterAutospacing="1" w:line="240" w:lineRule="auto"/>
        <w:rPr>
          <w:rFonts w:asciiTheme="majorHAnsi" w:eastAsia="Times New Roman" w:hAnsiTheme="majorHAnsi" w:cstheme="majorHAnsi"/>
          <w:lang w:eastAsia="es-CO"/>
        </w:rPr>
      </w:pPr>
    </w:p>
    <w:p w:rsidR="00DB3BC7" w:rsidRPr="00AB2036" w:rsidRDefault="00DB3BC7" w:rsidP="00AB2036">
      <w:pPr>
        <w:spacing w:before="100" w:beforeAutospacing="1" w:after="100" w:afterAutospacing="1" w:line="240" w:lineRule="auto"/>
        <w:rPr>
          <w:rFonts w:asciiTheme="majorHAnsi" w:eastAsia="Times New Roman" w:hAnsiTheme="majorHAnsi" w:cstheme="majorHAnsi"/>
          <w:lang w:eastAsia="es-CO"/>
        </w:rPr>
      </w:pPr>
    </w:p>
    <w:p w:rsidR="00CE1234" w:rsidRPr="00B83058" w:rsidRDefault="00CE1234">
      <w:pPr>
        <w:rPr>
          <w:rFonts w:asciiTheme="majorHAnsi" w:hAnsiTheme="majorHAnsi" w:cstheme="majorHAnsi"/>
        </w:rPr>
      </w:pPr>
    </w:p>
    <w:sectPr w:rsidR="00CE1234" w:rsidRPr="00B830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9C1EB9"/>
    <w:multiLevelType w:val="hybridMultilevel"/>
    <w:tmpl w:val="58D43178"/>
    <w:lvl w:ilvl="0" w:tplc="ECA88776">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D6537CD"/>
    <w:multiLevelType w:val="multilevel"/>
    <w:tmpl w:val="DC8A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234"/>
    <w:rsid w:val="00014F3D"/>
    <w:rsid w:val="00072CF8"/>
    <w:rsid w:val="00097F3E"/>
    <w:rsid w:val="00264429"/>
    <w:rsid w:val="007255B7"/>
    <w:rsid w:val="009F2825"/>
    <w:rsid w:val="00AB2036"/>
    <w:rsid w:val="00AD6A2C"/>
    <w:rsid w:val="00AE0C72"/>
    <w:rsid w:val="00B83058"/>
    <w:rsid w:val="00CE1234"/>
    <w:rsid w:val="00DB3B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D71CB"/>
  <w15:chartTrackingRefBased/>
  <w15:docId w15:val="{361BAA13-7366-4619-A836-0CF724035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E0C72"/>
  </w:style>
  <w:style w:type="paragraph" w:styleId="Ttulo1">
    <w:name w:val="heading 1"/>
    <w:basedOn w:val="Normal"/>
    <w:next w:val="Normal"/>
    <w:link w:val="Ttulo1Car"/>
    <w:uiPriority w:val="9"/>
    <w:qFormat/>
    <w:rsid w:val="00AE0C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AB2036"/>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64429"/>
    <w:pPr>
      <w:ind w:left="720"/>
      <w:contextualSpacing/>
    </w:pPr>
  </w:style>
  <w:style w:type="paragraph" w:styleId="NormalWeb">
    <w:name w:val="Normal (Web)"/>
    <w:basedOn w:val="Normal"/>
    <w:uiPriority w:val="99"/>
    <w:semiHidden/>
    <w:unhideWhenUsed/>
    <w:rsid w:val="00AB203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2Car">
    <w:name w:val="Título 2 Car"/>
    <w:basedOn w:val="Fuentedeprrafopredeter"/>
    <w:link w:val="Ttulo2"/>
    <w:uiPriority w:val="9"/>
    <w:rsid w:val="00AB2036"/>
    <w:rPr>
      <w:rFonts w:ascii="Times New Roman" w:eastAsia="Times New Roman" w:hAnsi="Times New Roman" w:cs="Times New Roman"/>
      <w:b/>
      <w:bCs/>
      <w:sz w:val="36"/>
      <w:szCs w:val="36"/>
      <w:lang w:eastAsia="es-CO"/>
    </w:rPr>
  </w:style>
  <w:style w:type="character" w:customStyle="1" w:styleId="Ttulo1Car">
    <w:name w:val="Título 1 Car"/>
    <w:basedOn w:val="Fuentedeprrafopredeter"/>
    <w:link w:val="Ttulo1"/>
    <w:uiPriority w:val="9"/>
    <w:rsid w:val="00AE0C72"/>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DB3BC7"/>
    <w:rPr>
      <w:color w:val="0563C1" w:themeColor="hyperlink"/>
      <w:u w:val="single"/>
    </w:rPr>
  </w:style>
  <w:style w:type="character" w:styleId="Mencinsinresolver">
    <w:name w:val="Unresolved Mention"/>
    <w:basedOn w:val="Fuentedeprrafopredeter"/>
    <w:uiPriority w:val="99"/>
    <w:semiHidden/>
    <w:unhideWhenUsed/>
    <w:rsid w:val="00DB3B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5694878">
      <w:bodyDiv w:val="1"/>
      <w:marLeft w:val="0"/>
      <w:marRight w:val="0"/>
      <w:marTop w:val="0"/>
      <w:marBottom w:val="0"/>
      <w:divBdr>
        <w:top w:val="none" w:sz="0" w:space="0" w:color="auto"/>
        <w:left w:val="none" w:sz="0" w:space="0" w:color="auto"/>
        <w:bottom w:val="none" w:sz="0" w:space="0" w:color="auto"/>
        <w:right w:val="none" w:sz="0" w:space="0" w:color="auto"/>
      </w:divBdr>
    </w:div>
    <w:div w:id="1667705364">
      <w:bodyDiv w:val="1"/>
      <w:marLeft w:val="0"/>
      <w:marRight w:val="0"/>
      <w:marTop w:val="0"/>
      <w:marBottom w:val="0"/>
      <w:divBdr>
        <w:top w:val="none" w:sz="0" w:space="0" w:color="auto"/>
        <w:left w:val="none" w:sz="0" w:space="0" w:color="auto"/>
        <w:bottom w:val="none" w:sz="0" w:space="0" w:color="auto"/>
        <w:right w:val="none" w:sz="0" w:space="0" w:color="auto"/>
      </w:divBdr>
    </w:div>
    <w:div w:id="1903712315">
      <w:bodyDiv w:val="1"/>
      <w:marLeft w:val="0"/>
      <w:marRight w:val="0"/>
      <w:marTop w:val="0"/>
      <w:marBottom w:val="0"/>
      <w:divBdr>
        <w:top w:val="none" w:sz="0" w:space="0" w:color="auto"/>
        <w:left w:val="none" w:sz="0" w:space="0" w:color="auto"/>
        <w:bottom w:val="none" w:sz="0" w:space="0" w:color="auto"/>
        <w:right w:val="none" w:sz="0" w:space="0" w:color="auto"/>
      </w:divBdr>
      <w:divsChild>
        <w:div w:id="834613638">
          <w:marLeft w:val="0"/>
          <w:marRight w:val="0"/>
          <w:marTop w:val="0"/>
          <w:marBottom w:val="0"/>
          <w:divBdr>
            <w:top w:val="none" w:sz="0" w:space="0" w:color="auto"/>
            <w:left w:val="none" w:sz="0" w:space="0" w:color="auto"/>
            <w:bottom w:val="none" w:sz="0" w:space="0" w:color="auto"/>
            <w:right w:val="none" w:sz="0" w:space="0" w:color="auto"/>
          </w:divBdr>
          <w:divsChild>
            <w:div w:id="1316107712">
              <w:marLeft w:val="0"/>
              <w:marRight w:val="0"/>
              <w:marTop w:val="0"/>
              <w:marBottom w:val="0"/>
              <w:divBdr>
                <w:top w:val="none" w:sz="0" w:space="0" w:color="auto"/>
                <w:left w:val="none" w:sz="0" w:space="0" w:color="auto"/>
                <w:bottom w:val="none" w:sz="0" w:space="0" w:color="auto"/>
                <w:right w:val="none" w:sz="0" w:space="0" w:color="auto"/>
              </w:divBdr>
              <w:divsChild>
                <w:div w:id="1121001209">
                  <w:marLeft w:val="0"/>
                  <w:marRight w:val="0"/>
                  <w:marTop w:val="0"/>
                  <w:marBottom w:val="0"/>
                  <w:divBdr>
                    <w:top w:val="none" w:sz="0" w:space="0" w:color="auto"/>
                    <w:left w:val="none" w:sz="0" w:space="0" w:color="auto"/>
                    <w:bottom w:val="none" w:sz="0" w:space="0" w:color="auto"/>
                    <w:right w:val="none" w:sz="0" w:space="0" w:color="auto"/>
                  </w:divBdr>
                  <w:divsChild>
                    <w:div w:id="2121607486">
                      <w:marLeft w:val="0"/>
                      <w:marRight w:val="0"/>
                      <w:marTop w:val="0"/>
                      <w:marBottom w:val="0"/>
                      <w:divBdr>
                        <w:top w:val="none" w:sz="0" w:space="0" w:color="auto"/>
                        <w:left w:val="none" w:sz="0" w:space="0" w:color="auto"/>
                        <w:bottom w:val="none" w:sz="0" w:space="0" w:color="auto"/>
                        <w:right w:val="none" w:sz="0" w:space="0" w:color="auto"/>
                      </w:divBdr>
                      <w:divsChild>
                        <w:div w:id="2071612798">
                          <w:marLeft w:val="0"/>
                          <w:marRight w:val="0"/>
                          <w:marTop w:val="0"/>
                          <w:marBottom w:val="0"/>
                          <w:divBdr>
                            <w:top w:val="none" w:sz="0" w:space="0" w:color="auto"/>
                            <w:left w:val="none" w:sz="0" w:space="0" w:color="auto"/>
                            <w:bottom w:val="none" w:sz="0" w:space="0" w:color="auto"/>
                            <w:right w:val="none" w:sz="0" w:space="0" w:color="auto"/>
                          </w:divBdr>
                          <w:divsChild>
                            <w:div w:id="2033795346">
                              <w:marLeft w:val="0"/>
                              <w:marRight w:val="0"/>
                              <w:marTop w:val="0"/>
                              <w:marBottom w:val="0"/>
                              <w:divBdr>
                                <w:top w:val="none" w:sz="0" w:space="0" w:color="auto"/>
                                <w:left w:val="none" w:sz="0" w:space="0" w:color="auto"/>
                                <w:bottom w:val="none" w:sz="0" w:space="0" w:color="auto"/>
                                <w:right w:val="none" w:sz="0" w:space="0" w:color="auto"/>
                              </w:divBdr>
                              <w:divsChild>
                                <w:div w:id="169518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uchparock?locale=es_L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gCJU-IUnZwI" TargetMode="External"/><Relationship Id="rId12" Type="http://schemas.openxmlformats.org/officeDocument/2006/relationships/hyperlink" Target="https://tidal.com/artist/697871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RHvXr4FKDCo" TargetMode="External"/><Relationship Id="rId11" Type="http://schemas.openxmlformats.org/officeDocument/2006/relationships/hyperlink" Target="https://www.instagram.com/uchparock/" TargetMode="External"/><Relationship Id="rId5" Type="http://schemas.openxmlformats.org/officeDocument/2006/relationships/hyperlink" Target="https://www.youtube.com/watch?v=JjsHRf1n-1E" TargetMode="External"/><Relationship Id="rId10" Type="http://schemas.openxmlformats.org/officeDocument/2006/relationships/hyperlink" Target="https://open.spotify.com/intl-es/artist/1VSjp8YngdWVpuo7NI6s8Z" TargetMode="External"/><Relationship Id="rId4" Type="http://schemas.openxmlformats.org/officeDocument/2006/relationships/webSettings" Target="webSettings.xml"/><Relationship Id="rId9" Type="http://schemas.openxmlformats.org/officeDocument/2006/relationships/hyperlink" Target="https://www.youtube.com/@UchpaRock"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743</Words>
  <Characters>4090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Navia</dc:creator>
  <cp:keywords/>
  <dc:description/>
  <cp:lastModifiedBy>Alejandra Navia</cp:lastModifiedBy>
  <cp:revision>8</cp:revision>
  <dcterms:created xsi:type="dcterms:W3CDTF">2026-06-08T23:44:00Z</dcterms:created>
  <dcterms:modified xsi:type="dcterms:W3CDTF">2026-06-09T00:26:00Z</dcterms:modified>
</cp:coreProperties>
</file>