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60BC1" w:rsidRPr="00760BC1" w:rsidRDefault="00760BC1" w:rsidP="00760BC1">
      <w:pPr>
        <w:ind w:firstLineChars="200" w:firstLine="562"/>
        <w:jc w:val="center"/>
        <w:rPr>
          <w:rFonts w:ascii="楷体" w:eastAsia="楷体" w:hAnsi="楷体"/>
          <w:b/>
          <w:bCs/>
          <w:sz w:val="28"/>
          <w:szCs w:val="28"/>
        </w:rPr>
      </w:pPr>
      <w:r w:rsidRPr="00760BC1">
        <w:rPr>
          <w:rFonts w:ascii="楷体" w:eastAsia="楷体" w:hAnsi="楷体"/>
          <w:b/>
          <w:bCs/>
          <w:sz w:val="28"/>
          <w:szCs w:val="28"/>
        </w:rPr>
        <w:t>四川6村民带头修桥反成“老赖”，现已达成庭外和解</w:t>
      </w:r>
    </w:p>
    <w:p w:rsidR="00760BC1" w:rsidRPr="00BA6FF3" w:rsidRDefault="00760BC1" w:rsidP="00760BC1">
      <w:pPr>
        <w:ind w:firstLineChars="200" w:firstLine="420"/>
        <w:jc w:val="center"/>
        <w:rPr>
          <w:rFonts w:ascii="楷体" w:eastAsia="楷体" w:hAnsi="楷体"/>
          <w:sz w:val="21"/>
          <w:szCs w:val="21"/>
        </w:rPr>
      </w:pPr>
      <w:r w:rsidRPr="00BA6FF3">
        <w:rPr>
          <w:rFonts w:ascii="楷体" w:eastAsia="楷体" w:hAnsi="楷体"/>
          <w:sz w:val="21"/>
          <w:szCs w:val="21"/>
        </w:rPr>
        <w:t>2019-10-17</w:t>
      </w:r>
    </w:p>
    <w:p w:rsidR="00760BC1" w:rsidRPr="00BA6FF3" w:rsidRDefault="00760BC1" w:rsidP="00760BC1">
      <w:pPr>
        <w:ind w:firstLineChars="200" w:firstLine="420"/>
        <w:jc w:val="center"/>
        <w:rPr>
          <w:rFonts w:ascii="楷体" w:eastAsia="楷体" w:hAnsi="楷体" w:hint="eastAsia"/>
          <w:sz w:val="21"/>
          <w:szCs w:val="21"/>
        </w:rPr>
      </w:pPr>
      <w:r w:rsidRPr="00BA6FF3">
        <w:rPr>
          <w:rFonts w:ascii="楷体" w:eastAsia="楷体" w:hAnsi="楷体" w:hint="eastAsia"/>
          <w:sz w:val="21"/>
          <w:szCs w:val="21"/>
        </w:rPr>
        <w:t>（原文链接：</w:t>
      </w:r>
      <w:hyperlink r:id="rId4" w:history="1">
        <w:r w:rsidRPr="00BA6FF3">
          <w:rPr>
            <w:rStyle w:val="a5"/>
            <w:rFonts w:ascii="楷体" w:eastAsia="楷体" w:hAnsi="楷体"/>
            <w:sz w:val="21"/>
            <w:szCs w:val="21"/>
          </w:rPr>
          <w:t>https://m.bjnews.com.cn/detail/157130284215998.html?from=groupmessage</w:t>
        </w:r>
      </w:hyperlink>
      <w:r w:rsidRPr="00BA6FF3">
        <w:rPr>
          <w:rFonts w:ascii="楷体" w:eastAsia="楷体" w:hAnsi="楷体" w:hint="eastAsia"/>
          <w:sz w:val="21"/>
          <w:szCs w:val="21"/>
        </w:rPr>
        <w:t>）</w:t>
      </w:r>
    </w:p>
    <w:p w:rsidR="00760BC1" w:rsidRPr="00760BC1" w:rsidRDefault="00760BC1" w:rsidP="00760BC1">
      <w:pPr>
        <w:ind w:firstLineChars="200" w:firstLine="480"/>
        <w:jc w:val="center"/>
        <w:rPr>
          <w:rFonts w:ascii="楷体" w:eastAsia="楷体" w:hAnsi="楷体" w:hint="eastAsia"/>
        </w:rPr>
      </w:pPr>
    </w:p>
    <w:p w:rsidR="00760BC1" w:rsidRPr="00760BC1" w:rsidRDefault="00760BC1" w:rsidP="00760BC1">
      <w:pPr>
        <w:ind w:firstLineChars="200" w:firstLine="480"/>
        <w:rPr>
          <w:rFonts w:ascii="楷体" w:eastAsia="楷体" w:hAnsi="楷体"/>
        </w:rPr>
      </w:pPr>
      <w:r w:rsidRPr="00760BC1">
        <w:rPr>
          <w:rFonts w:ascii="楷体" w:eastAsia="楷体" w:hAnsi="楷体"/>
        </w:rPr>
        <w:t>新京报讯（记者 李一凡 实习生 郑思琳）四川泸州古蔺县二郎镇铁桥村，赵永贵等6名村民带头集资修桥，因后续资金不到位，导致欠下施工方工程款，被诉后成“失信人”一事，引发社会热议。</w:t>
      </w:r>
    </w:p>
    <w:p w:rsidR="00760BC1" w:rsidRPr="00760BC1" w:rsidRDefault="00760BC1" w:rsidP="00760BC1">
      <w:pPr>
        <w:ind w:firstLineChars="200" w:firstLine="480"/>
        <w:rPr>
          <w:rFonts w:ascii="楷体" w:eastAsia="楷体" w:hAnsi="楷体"/>
        </w:rPr>
      </w:pPr>
      <w:r w:rsidRPr="00760BC1">
        <w:rPr>
          <w:rFonts w:ascii="楷体" w:eastAsia="楷体" w:hAnsi="楷体"/>
        </w:rPr>
        <w:t>今日（10月17日）下午，二郎镇一王姓副镇长回应新京报记者称，村民修桥便利大家出行，目前，6位村民和大桥施工方已达成庭外和解协议。此外，据报道，已有当地企业表态愿意提供资金帮助。</w:t>
      </w:r>
    </w:p>
    <w:p w:rsidR="00760BC1" w:rsidRDefault="00760BC1" w:rsidP="00760BC1">
      <w:pPr>
        <w:ind w:firstLineChars="200" w:firstLine="480"/>
        <w:jc w:val="center"/>
        <w:rPr>
          <w:rFonts w:ascii="楷体" w:eastAsia="楷体" w:hAnsi="楷体"/>
        </w:rPr>
      </w:pPr>
    </w:p>
    <w:p w:rsidR="00760BC1" w:rsidRPr="00760BC1" w:rsidRDefault="00760BC1" w:rsidP="00760BC1">
      <w:pPr>
        <w:ind w:firstLineChars="200" w:firstLine="482"/>
        <w:jc w:val="center"/>
        <w:rPr>
          <w:rFonts w:ascii="楷体" w:eastAsia="楷体" w:hAnsi="楷体"/>
          <w:b/>
          <w:bCs/>
        </w:rPr>
      </w:pPr>
      <w:r w:rsidRPr="00760BC1">
        <w:rPr>
          <w:rFonts w:ascii="楷体" w:eastAsia="楷体" w:hAnsi="楷体"/>
          <w:b/>
          <w:bCs/>
        </w:rPr>
        <w:t>6村民带头修桥被诉后成“老赖”</w:t>
      </w:r>
    </w:p>
    <w:p w:rsidR="00760BC1" w:rsidRPr="00760BC1" w:rsidRDefault="00760BC1" w:rsidP="00760BC1">
      <w:pPr>
        <w:ind w:firstLineChars="200" w:firstLine="480"/>
        <w:rPr>
          <w:rFonts w:ascii="楷体" w:eastAsia="楷体" w:hAnsi="楷体"/>
        </w:rPr>
      </w:pPr>
      <w:r w:rsidRPr="00760BC1">
        <w:rPr>
          <w:rFonts w:ascii="楷体" w:eastAsia="楷体" w:hAnsi="楷体"/>
        </w:rPr>
        <w:t>赵永贵是铁桥村的一名村民。因村内通往古蔺县城最便捷的通行桥年久失修，早在2016年，他就萌生了修桥的想法。于是，赵永贵就动员村民力量，寻求政府支持，希望早日修通公路桥。</w:t>
      </w:r>
    </w:p>
    <w:p w:rsidR="00760BC1" w:rsidRPr="00760BC1" w:rsidRDefault="00760BC1" w:rsidP="00760BC1">
      <w:pPr>
        <w:ind w:firstLineChars="200" w:firstLine="480"/>
        <w:rPr>
          <w:rFonts w:ascii="楷体" w:eastAsia="楷体" w:hAnsi="楷体"/>
        </w:rPr>
      </w:pPr>
      <w:r w:rsidRPr="00760BC1">
        <w:rPr>
          <w:rFonts w:ascii="楷体" w:eastAsia="楷体" w:hAnsi="楷体"/>
        </w:rPr>
        <w:t>一份加盖了铁桥村村民委员会公章的文书显示，2016年5月12日，以铁桥村村支书程良志为组长，姚家村支书杨泽森、水泉村支书安美庆、铁桥村村委副主任陈万猛为副组长的“二郎镇铁桥村大桥建设领导小组”成立。</w:t>
      </w:r>
    </w:p>
    <w:p w:rsidR="00760BC1" w:rsidRPr="00760BC1" w:rsidRDefault="00760BC1" w:rsidP="00760BC1">
      <w:pPr>
        <w:ind w:firstLineChars="200" w:firstLine="480"/>
        <w:rPr>
          <w:rFonts w:ascii="楷体" w:eastAsia="楷体" w:hAnsi="楷体"/>
        </w:rPr>
      </w:pPr>
      <w:r w:rsidRPr="00760BC1">
        <w:rPr>
          <w:rFonts w:ascii="楷体" w:eastAsia="楷体" w:hAnsi="楷体"/>
        </w:rPr>
        <w:t>据村民反映，在大桥实际建设过程中，上述“领导小组”涉及的三个村和二郎镇政府，没有直接参与其中，而是由赵永贵担任大桥建设的实际主持人。</w:t>
      </w:r>
    </w:p>
    <w:p w:rsidR="00760BC1" w:rsidRPr="00760BC1" w:rsidRDefault="00760BC1" w:rsidP="00760BC1">
      <w:pPr>
        <w:ind w:firstLineChars="200" w:firstLine="480"/>
        <w:rPr>
          <w:rFonts w:ascii="楷体" w:eastAsia="楷体" w:hAnsi="楷体"/>
        </w:rPr>
      </w:pPr>
      <w:r w:rsidRPr="00760BC1">
        <w:rPr>
          <w:rFonts w:ascii="楷体" w:eastAsia="楷体" w:hAnsi="楷体"/>
        </w:rPr>
        <w:t>2016年10月，大桥主体建成。但是，大桥完工了，后续资金却迟迟没有到位，赵永贵等人无力按合同支付尾款。</w:t>
      </w:r>
    </w:p>
    <w:p w:rsidR="00760BC1" w:rsidRPr="00760BC1" w:rsidRDefault="00760BC1" w:rsidP="00760BC1">
      <w:pPr>
        <w:ind w:firstLineChars="200" w:firstLine="480"/>
        <w:rPr>
          <w:rFonts w:ascii="楷体" w:eastAsia="楷体" w:hAnsi="楷体"/>
        </w:rPr>
      </w:pPr>
      <w:r w:rsidRPr="00760BC1">
        <w:rPr>
          <w:rFonts w:ascii="楷体" w:eastAsia="楷体" w:hAnsi="楷体"/>
        </w:rPr>
        <w:t>2018年10月，赵永贵等6位村民，被施工队一方告上法庭。2019年2月，古蔺县法院判决：被告赵永贵等6人，支付原告李叶工程款22.3万余元及相关利息。</w:t>
      </w:r>
    </w:p>
    <w:p w:rsidR="00760BC1" w:rsidRPr="00760BC1" w:rsidRDefault="00760BC1" w:rsidP="00760BC1">
      <w:pPr>
        <w:ind w:firstLineChars="200" w:firstLine="480"/>
        <w:rPr>
          <w:rFonts w:ascii="楷体" w:eastAsia="楷体" w:hAnsi="楷体"/>
        </w:rPr>
      </w:pPr>
      <w:r w:rsidRPr="00760BC1">
        <w:rPr>
          <w:rFonts w:ascii="楷体" w:eastAsia="楷体" w:hAnsi="楷体"/>
        </w:rPr>
        <w:t>4月，法院又发出执行通知书，要求6人履行此前判决书确定的义务，并负担执行费。因无力偿还，赵永贵等6位村民没有履行判决， 9月，被法院列为了“司法失信被执行人”。</w:t>
      </w:r>
    </w:p>
    <w:p w:rsidR="00760BC1" w:rsidRPr="00760BC1" w:rsidRDefault="00760BC1" w:rsidP="00760BC1">
      <w:pPr>
        <w:ind w:firstLineChars="200" w:firstLine="480"/>
        <w:rPr>
          <w:rFonts w:ascii="楷体" w:eastAsia="楷体" w:hAnsi="楷体"/>
        </w:rPr>
      </w:pPr>
      <w:r w:rsidRPr="00760BC1">
        <w:rPr>
          <w:rFonts w:ascii="楷体" w:eastAsia="楷体" w:hAnsi="楷体"/>
        </w:rPr>
        <w:t xml:space="preserve"> </w:t>
      </w:r>
    </w:p>
    <w:p w:rsidR="00760BC1" w:rsidRPr="00760BC1" w:rsidRDefault="00760BC1" w:rsidP="00760BC1">
      <w:pPr>
        <w:ind w:firstLineChars="200" w:firstLine="482"/>
        <w:jc w:val="center"/>
        <w:rPr>
          <w:rFonts w:ascii="楷体" w:eastAsia="楷体" w:hAnsi="楷体"/>
          <w:b/>
          <w:bCs/>
        </w:rPr>
      </w:pPr>
      <w:r w:rsidRPr="00760BC1">
        <w:rPr>
          <w:rFonts w:ascii="楷体" w:eastAsia="楷体" w:hAnsi="楷体"/>
          <w:b/>
          <w:bCs/>
        </w:rPr>
        <w:t>政府：村民已与施工方达成和解</w:t>
      </w:r>
    </w:p>
    <w:p w:rsidR="00760BC1" w:rsidRPr="00760BC1" w:rsidRDefault="00760BC1" w:rsidP="00760BC1">
      <w:pPr>
        <w:ind w:firstLineChars="200" w:firstLine="480"/>
        <w:rPr>
          <w:rFonts w:ascii="楷体" w:eastAsia="楷体" w:hAnsi="楷体"/>
        </w:rPr>
      </w:pPr>
      <w:r w:rsidRPr="00760BC1">
        <w:rPr>
          <w:rFonts w:ascii="楷体" w:eastAsia="楷体" w:hAnsi="楷体"/>
        </w:rPr>
        <w:t>赵永贵等6村民因修桥欠款成为“失信人”一事，经红星新闻等媒体报道后，引发社会高度关注。</w:t>
      </w:r>
    </w:p>
    <w:p w:rsidR="00760BC1" w:rsidRPr="00760BC1" w:rsidRDefault="00760BC1" w:rsidP="00760BC1">
      <w:pPr>
        <w:ind w:firstLineChars="200" w:firstLine="480"/>
        <w:rPr>
          <w:rFonts w:ascii="楷体" w:eastAsia="楷体" w:hAnsi="楷体"/>
        </w:rPr>
      </w:pPr>
      <w:r w:rsidRPr="00760BC1">
        <w:rPr>
          <w:rFonts w:ascii="楷体" w:eastAsia="楷体" w:hAnsi="楷体"/>
        </w:rPr>
        <w:lastRenderedPageBreak/>
        <w:t>10月15日晚，古蔺县委外宣办在官微发布了《古蔺县人民政府新闻办公室关于二郎镇赵永贵等6人集资修桥负债被起诉有关情况通报》，通报单位落款显示为，“古蔺县人民政府新闻办公室”。</w:t>
      </w:r>
    </w:p>
    <w:p w:rsidR="00760BC1" w:rsidRPr="00760BC1" w:rsidRDefault="00760BC1" w:rsidP="00760BC1">
      <w:pPr>
        <w:ind w:firstLineChars="200" w:firstLine="480"/>
        <w:rPr>
          <w:rFonts w:ascii="楷体" w:eastAsia="楷体" w:hAnsi="楷体"/>
        </w:rPr>
      </w:pPr>
      <w:r w:rsidRPr="00760BC1">
        <w:rPr>
          <w:rFonts w:ascii="楷体" w:eastAsia="楷体" w:hAnsi="楷体"/>
        </w:rPr>
        <w:t>今日中午，新京报记者从古蔺县二郎镇一位姓王的副镇长处了解到，在镇政府的介入下，目前，6位村民和大桥施工方已达成庭外和解协议。</w:t>
      </w:r>
    </w:p>
    <w:p w:rsidR="00760BC1" w:rsidRPr="00760BC1" w:rsidRDefault="00760BC1" w:rsidP="00760BC1">
      <w:pPr>
        <w:ind w:firstLineChars="200" w:firstLine="480"/>
        <w:rPr>
          <w:rFonts w:ascii="楷体" w:eastAsia="楷体" w:hAnsi="楷体"/>
        </w:rPr>
      </w:pPr>
      <w:r w:rsidRPr="00760BC1">
        <w:rPr>
          <w:rFonts w:ascii="楷体" w:eastAsia="楷体" w:hAnsi="楷体"/>
        </w:rPr>
        <w:t>王副镇长对新京报记者表示，专项工作组后续将积极推动解除六位村民失信人身份、归还村民冻结财产等问题的解决。</w:t>
      </w:r>
    </w:p>
    <w:p w:rsidR="00760BC1" w:rsidRPr="00760BC1" w:rsidRDefault="00760BC1" w:rsidP="00760BC1">
      <w:pPr>
        <w:ind w:firstLineChars="200" w:firstLine="480"/>
        <w:rPr>
          <w:rFonts w:ascii="楷体" w:eastAsia="楷体" w:hAnsi="楷体"/>
        </w:rPr>
      </w:pPr>
      <w:r w:rsidRPr="00760BC1">
        <w:rPr>
          <w:rFonts w:ascii="楷体" w:eastAsia="楷体" w:hAnsi="楷体"/>
        </w:rPr>
        <w:t>对于铁桥村目前的道路公共设施情况，王副镇长介绍道，村民日常赶集、到镇上办事，主要是通过村里的主干公路，赵永贵等人修建的公路桥的位置，主要方便了一个村民小组的村民出行。这个桥是一个便捷通道。</w:t>
      </w:r>
    </w:p>
    <w:p w:rsidR="00760BC1" w:rsidRPr="00760BC1" w:rsidRDefault="00760BC1" w:rsidP="00760BC1">
      <w:pPr>
        <w:ind w:firstLineChars="200" w:firstLine="480"/>
        <w:rPr>
          <w:rFonts w:ascii="楷体" w:eastAsia="楷体" w:hAnsi="楷体"/>
        </w:rPr>
      </w:pPr>
      <w:r w:rsidRPr="00760BC1">
        <w:rPr>
          <w:rFonts w:ascii="楷体" w:eastAsia="楷体" w:hAnsi="楷体"/>
        </w:rPr>
        <w:t>王副镇长告诉新京报记者，“6位修桥人做的是很好的公益事业，政府在中间也要起到支持作用，支持他们解决这件事情。”</w:t>
      </w:r>
    </w:p>
    <w:p w:rsidR="00F7126E" w:rsidRPr="00760BC1" w:rsidRDefault="00760BC1" w:rsidP="00760BC1">
      <w:pPr>
        <w:ind w:firstLineChars="200" w:firstLine="480"/>
        <w:rPr>
          <w:rFonts w:ascii="楷体" w:eastAsia="楷体" w:hAnsi="楷体"/>
        </w:rPr>
      </w:pPr>
      <w:r w:rsidRPr="00760BC1">
        <w:rPr>
          <w:rFonts w:ascii="楷体" w:eastAsia="楷体" w:hAnsi="楷体"/>
        </w:rPr>
        <w:t>另据媒体公开报道，古蔺县二郎镇人民政府镇长付小峰称，已有当地企业表态愿意提供资金帮助。</w:t>
      </w:r>
    </w:p>
    <w:sectPr w:rsidR="00F7126E" w:rsidRPr="00760BC1" w:rsidSect="00D86DE2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3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BC1"/>
    <w:rsid w:val="00760BC1"/>
    <w:rsid w:val="00BA6FF3"/>
    <w:rsid w:val="00D86DE2"/>
    <w:rsid w:val="00F7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565232"/>
  <w14:defaultImageDpi w14:val="32767"/>
  <w15:chartTrackingRefBased/>
  <w15:docId w15:val="{A43B441F-2E14-4E41-B966-9917A2CAE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760BC1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760BC1"/>
  </w:style>
  <w:style w:type="character" w:styleId="a5">
    <w:name w:val="Hyperlink"/>
    <w:basedOn w:val="a0"/>
    <w:uiPriority w:val="99"/>
    <w:unhideWhenUsed/>
    <w:rsid w:val="00760BC1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rsid w:val="00760B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71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8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83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58779">
          <w:marLeft w:val="0"/>
          <w:marRight w:val="0"/>
          <w:marTop w:val="0"/>
          <w:marBottom w:val="0"/>
          <w:divBdr>
            <w:top w:val="single" w:sz="6" w:space="0" w:color="EBEBEB"/>
            <w:left w:val="none" w:sz="0" w:space="0" w:color="auto"/>
            <w:bottom w:val="single" w:sz="6" w:space="0" w:color="EBEBEB"/>
            <w:right w:val="none" w:sz="0" w:space="0" w:color="auto"/>
          </w:divBdr>
          <w:divsChild>
            <w:div w:id="10013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71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.bjnews.com.cn/detail/157130284215998.html?from=groupmessage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Celine Zheng</dc:creator>
  <cp:keywords/>
  <dc:description/>
  <cp:lastModifiedBy>Celine Zheng</cp:lastModifiedBy>
  <cp:revision>2</cp:revision>
  <dcterms:created xsi:type="dcterms:W3CDTF">2021-01-16T07:30:00Z</dcterms:created>
  <dcterms:modified xsi:type="dcterms:W3CDTF">2021-01-16T07:32:00Z</dcterms:modified>
</cp:coreProperties>
</file>