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19A6" w:rsidRPr="00B219A6" w:rsidRDefault="00B219A6" w:rsidP="00B219A6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B219A6">
        <w:rPr>
          <w:rFonts w:ascii="楷体" w:eastAsia="楷体" w:hAnsi="楷体"/>
          <w:b/>
          <w:bCs/>
          <w:sz w:val="28"/>
          <w:szCs w:val="28"/>
        </w:rPr>
        <w:t>这个腔调，有范儿！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2020-10-27</w:t>
      </w:r>
    </w:p>
    <w:p w:rsidR="00B219A6" w:rsidRDefault="00B219A6" w:rsidP="00B219A6">
      <w:pPr>
        <w:jc w:val="center"/>
        <w:rPr>
          <w:rFonts w:ascii="楷体" w:eastAsia="楷体" w:hAnsi="楷体" w:hint="eastAsia"/>
        </w:rPr>
      </w:pPr>
      <w:r w:rsidRPr="00B219A6"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3"/>
            <w:rFonts w:ascii="楷体" w:eastAsia="楷体" w:hAnsi="楷体"/>
          </w:rPr>
          <w:t>https://mp.weixin.qq.com/s/NfMWB8IgOEtAoqQUFNsvIQ</w:t>
        </w:r>
      </w:hyperlink>
      <w:r>
        <w:rPr>
          <w:rFonts w:ascii="楷体" w:eastAsia="楷体" w:hAnsi="楷体" w:hint="eastAsia"/>
        </w:rPr>
        <w:t>）</w:t>
      </w:r>
    </w:p>
    <w:p w:rsidR="00B219A6" w:rsidRPr="00B219A6" w:rsidRDefault="00B219A6" w:rsidP="00B219A6">
      <w:pPr>
        <w:jc w:val="center"/>
        <w:rPr>
          <w:rFonts w:ascii="楷体" w:eastAsia="楷体" w:hAnsi="楷体" w:hint="eastAsia"/>
        </w:rPr>
      </w:pP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古地秦腔，响遏行云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其势威武，其气刚阳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雅俗共赏歌不朽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古调新声咏国章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流转千年的秦腔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兴至时酣畅淋漓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情深处委婉缠绵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近日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新华社“声在中国”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联合网易云音乐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共同推出系列非遗音乐微纪录片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《不曾遗忘的符号》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第五集《秦川秦腔阔》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秦腔表演艺术家惠敏莉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与青年歌手马伯骞</w:t>
      </w:r>
    </w:p>
    <w:p w:rsidR="00B219A6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共唱一首《多米内深》</w:t>
      </w:r>
    </w:p>
    <w:p w:rsidR="00F7126E" w:rsidRPr="00B219A6" w:rsidRDefault="00B219A6" w:rsidP="00B219A6">
      <w:pPr>
        <w:jc w:val="center"/>
        <w:rPr>
          <w:rFonts w:ascii="楷体" w:eastAsia="楷体" w:hAnsi="楷体"/>
        </w:rPr>
      </w:pPr>
      <w:r w:rsidRPr="00B219A6">
        <w:rPr>
          <w:rFonts w:ascii="楷体" w:eastAsia="楷体" w:hAnsi="楷体"/>
        </w:rPr>
        <w:t>演绎秦关五岳的悠长诗意</w:t>
      </w:r>
    </w:p>
    <w:sectPr w:rsidR="00F7126E" w:rsidRPr="00B219A6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A6"/>
    <w:rsid w:val="00B219A6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B07EDC15-2D28-CD43-9D54-32443888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19A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B21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71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6845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NfMWB8IgOEtAoqQUFNsvIQ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2021-01-16T07:07:00Z</dcterms:created>
  <dcterms:modified xsi:type="dcterms:W3CDTF">2021-01-16T07:07:00Z</dcterms:modified>
</cp:coreProperties>
</file>