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39F06" w14:textId="795B228B" w:rsidR="00583891" w:rsidRDefault="00E459C1" w:rsidP="00E459C1">
      <w:pPr>
        <w:jc w:val="center"/>
        <w:rPr>
          <w:b/>
          <w:bCs/>
          <w:sz w:val="36"/>
          <w:szCs w:val="36"/>
        </w:rPr>
      </w:pPr>
      <w:r w:rsidRPr="00E459C1">
        <w:rPr>
          <w:b/>
          <w:bCs/>
          <w:sz w:val="36"/>
          <w:szCs w:val="36"/>
        </w:rPr>
        <w:t>Plan van Aanpak</w:t>
      </w:r>
    </w:p>
    <w:p w14:paraId="6C46471D" w14:textId="5354CE7F" w:rsidR="00E459C1" w:rsidRDefault="00E459C1" w:rsidP="00E459C1">
      <w:pPr>
        <w:spacing w:after="0"/>
        <w:jc w:val="center"/>
        <w:rPr>
          <w:sz w:val="28"/>
          <w:szCs w:val="28"/>
        </w:rPr>
      </w:pPr>
      <w:r w:rsidRPr="00E459C1">
        <w:rPr>
          <w:sz w:val="28"/>
          <w:szCs w:val="28"/>
        </w:rPr>
        <w:t>Website</w:t>
      </w:r>
      <w:r>
        <w:rPr>
          <w:sz w:val="28"/>
          <w:szCs w:val="28"/>
        </w:rPr>
        <w:t xml:space="preserve"> voor spellenvereniging Het Donkere Heiligdom.</w:t>
      </w:r>
    </w:p>
    <w:p w14:paraId="6CEA02B7" w14:textId="70473B57" w:rsidR="00E459C1" w:rsidRDefault="00E459C1" w:rsidP="00E459C1">
      <w:pPr>
        <w:spacing w:after="0"/>
        <w:jc w:val="center"/>
        <w:rPr>
          <w:sz w:val="28"/>
          <w:szCs w:val="28"/>
          <w:lang w:val="en-GB"/>
        </w:rPr>
      </w:pPr>
      <w:r w:rsidRPr="00E459C1">
        <w:rPr>
          <w:sz w:val="28"/>
          <w:szCs w:val="28"/>
          <w:lang w:val="en-GB"/>
        </w:rPr>
        <w:t>(ENG: Website for Boardgame Association D</w:t>
      </w:r>
      <w:r>
        <w:rPr>
          <w:sz w:val="28"/>
          <w:szCs w:val="28"/>
          <w:lang w:val="en-GB"/>
        </w:rPr>
        <w:t>ark Sanctuary)</w:t>
      </w:r>
    </w:p>
    <w:p w14:paraId="71BFCA73" w14:textId="77777777" w:rsidR="00E459C1" w:rsidRDefault="00E459C1" w:rsidP="00E459C1">
      <w:pPr>
        <w:spacing w:after="0"/>
        <w:jc w:val="center"/>
        <w:rPr>
          <w:sz w:val="28"/>
          <w:szCs w:val="28"/>
          <w:lang w:val="en-GB"/>
        </w:rPr>
      </w:pPr>
    </w:p>
    <w:p w14:paraId="0F28FDA0" w14:textId="441FD811" w:rsidR="00E459C1" w:rsidRDefault="00E459C1" w:rsidP="00E459C1">
      <w:pPr>
        <w:pStyle w:val="Kop1"/>
        <w:jc w:val="center"/>
      </w:pPr>
      <w:r w:rsidRPr="00E459C1">
        <w:t>Inleiding</w:t>
      </w:r>
    </w:p>
    <w:p w14:paraId="5F703A90" w14:textId="019A1E7C" w:rsidR="00E459C1" w:rsidRDefault="00E459C1" w:rsidP="00E459C1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E459C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Het doel van dit plan is om de </w:t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primaire doelstelling van de vereniging te realiseren</w:t>
      </w:r>
      <w:r w:rsidRPr="00E459C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voor het opzetten van een website </w:t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met een digitaal ledenbeheer systeem</w:t>
      </w:r>
      <w:r w:rsidRPr="00E459C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. Deze website zal dienen als digitaal platform voor het </w:t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bestuur</w:t>
      </w:r>
      <w:r w:rsidRPr="00E459C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om informatie te delen, communicatie te vergemakkelijken, en de </w:t>
      </w:r>
      <w:r w:rsidR="0005461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sociale </w:t>
      </w:r>
      <w:r w:rsidRPr="00E459C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binding te versterken. Het initiatief om deze website op te zetten komt voort uit </w:t>
      </w:r>
      <w:r w:rsidR="0005461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een schrijnende</w:t>
      </w:r>
      <w:r w:rsidRPr="00E459C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behoefte om </w:t>
      </w:r>
      <w:r w:rsidR="0005461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de papieren administratie en verouderde archief</w:t>
      </w:r>
      <w:r w:rsidRPr="00E459C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r w:rsidR="0005461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de automatiseren middels een digitaal en toegankelijk systeem via het internet</w:t>
      </w:r>
      <w:r w:rsidRPr="00E459C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  <w:r w:rsidR="0005461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</w:p>
    <w:p w14:paraId="0F241604" w14:textId="77777777" w:rsidR="00054615" w:rsidRDefault="00054615" w:rsidP="00E459C1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5B72CC07" w14:textId="4D77DB4B" w:rsidR="00054615" w:rsidRDefault="00054615" w:rsidP="00054615">
      <w:pPr>
        <w:jc w:val="center"/>
        <w:rPr>
          <w:sz w:val="40"/>
          <w:szCs w:val="40"/>
        </w:rPr>
      </w:pPr>
      <w:r>
        <w:rPr>
          <w:sz w:val="40"/>
          <w:szCs w:val="40"/>
        </w:rPr>
        <w:t>Doelstelling</w:t>
      </w:r>
    </w:p>
    <w:p w14:paraId="185DE329" w14:textId="151A0E4E" w:rsidR="00054615" w:rsidRPr="00054615" w:rsidRDefault="00054615" w:rsidP="00054615">
      <w:pPr>
        <w:rPr>
          <w:sz w:val="24"/>
          <w:szCs w:val="24"/>
        </w:rPr>
      </w:pPr>
      <w:r w:rsidRPr="00054615">
        <w:rPr>
          <w:sz w:val="24"/>
          <w:szCs w:val="24"/>
        </w:rPr>
        <w:t>Het hoofddoel van dit project is om een functionele en gebruiksvriendelijke website te ontwikkelen d</w:t>
      </w:r>
      <w:r>
        <w:rPr>
          <w:sz w:val="24"/>
          <w:szCs w:val="24"/>
        </w:rPr>
        <w:t>at TDS</w:t>
      </w:r>
      <w:r w:rsidRPr="00054615">
        <w:rPr>
          <w:sz w:val="24"/>
          <w:szCs w:val="24"/>
        </w:rPr>
        <w:t xml:space="preserve"> in staat stelt om informatie te delen, communicatie te vergemakkelijken, en </w:t>
      </w:r>
      <w:r>
        <w:rPr>
          <w:sz w:val="24"/>
          <w:szCs w:val="24"/>
        </w:rPr>
        <w:t xml:space="preserve">sociale </w:t>
      </w:r>
      <w:r w:rsidRPr="00054615">
        <w:rPr>
          <w:sz w:val="24"/>
          <w:szCs w:val="24"/>
        </w:rPr>
        <w:t>binding te versterken. Specifieke doelstellingen zijn onder meer:</w:t>
      </w:r>
    </w:p>
    <w:p w14:paraId="64E05211" w14:textId="77777777" w:rsidR="00054615" w:rsidRPr="00054615" w:rsidRDefault="00054615" w:rsidP="0005461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54615">
        <w:rPr>
          <w:sz w:val="24"/>
          <w:szCs w:val="24"/>
        </w:rPr>
        <w:t>Het creëren van een centrale hub waar teamleden informatie kunnen vinden over teamactiviteiten, evenementen, en updates.</w:t>
      </w:r>
    </w:p>
    <w:p w14:paraId="0CB93C88" w14:textId="77777777" w:rsidR="00054615" w:rsidRPr="00054615" w:rsidRDefault="00054615" w:rsidP="0005461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54615">
        <w:rPr>
          <w:sz w:val="24"/>
          <w:szCs w:val="24"/>
        </w:rPr>
        <w:t>Het faciliteren van communicatie en samenwerking tussen teamleden, zelfs als fysieke bijeenkomsten niet mogelijk zijn.</w:t>
      </w:r>
    </w:p>
    <w:p w14:paraId="3953E587" w14:textId="77777777" w:rsidR="00054615" w:rsidRPr="00054615" w:rsidRDefault="00054615" w:rsidP="0005461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54615">
        <w:rPr>
          <w:sz w:val="24"/>
          <w:szCs w:val="24"/>
        </w:rPr>
        <w:t>Het behouden van de teamgeest en het versterken van de banden tussen teamleden, zelfs in tijden van verminderde activiteit.</w:t>
      </w:r>
    </w:p>
    <w:p w14:paraId="3E79C3D5" w14:textId="629947C1" w:rsidR="00054615" w:rsidRPr="00054615" w:rsidRDefault="00054615" w:rsidP="00054615">
      <w:pPr>
        <w:rPr>
          <w:sz w:val="24"/>
          <w:szCs w:val="24"/>
        </w:rPr>
      </w:pPr>
      <w:r w:rsidRPr="00054615">
        <w:rPr>
          <w:sz w:val="24"/>
          <w:szCs w:val="24"/>
        </w:rPr>
        <w:t>Deze website zal dienen als een belangrijk instrument om de betrokkenheid en interactie binnen het team te verbeteren en de gemeenschappelijke belangen van [Teamnaam] te bevorderen.</w:t>
      </w:r>
    </w:p>
    <w:sectPr w:rsidR="00054615" w:rsidRPr="00054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B4E0A"/>
    <w:multiLevelType w:val="hybridMultilevel"/>
    <w:tmpl w:val="224056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92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C1"/>
    <w:rsid w:val="0004239C"/>
    <w:rsid w:val="00054615"/>
    <w:rsid w:val="00583891"/>
    <w:rsid w:val="00822C62"/>
    <w:rsid w:val="00897E0B"/>
    <w:rsid w:val="00E4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59ADF"/>
  <w15:chartTrackingRefBased/>
  <w15:docId w15:val="{E1DCD34F-AC3A-46B7-958B-01FBFE5F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5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45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5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5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5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5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5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5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5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5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45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5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59C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59C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59C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59C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59C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59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45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5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5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5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45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459C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459C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459C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5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59C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45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7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Pieter</dc:creator>
  <cp:keywords/>
  <dc:description/>
  <cp:lastModifiedBy>Allen Pieter</cp:lastModifiedBy>
  <cp:revision>2</cp:revision>
  <dcterms:created xsi:type="dcterms:W3CDTF">2024-03-18T14:14:00Z</dcterms:created>
  <dcterms:modified xsi:type="dcterms:W3CDTF">2024-03-28T11:51:00Z</dcterms:modified>
</cp:coreProperties>
</file>