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3s49zctrj9l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RS #8 Sarajevo-romanijska regija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tk0lvcyu8k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Han Pijesak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https://hanpijesak.org/obrasci-i-zahtjevi/</w:t>
        <w:br w:type="textWrapping"/>
        <w:t xml:space="preserve"> Obrasci – urbanizam, matični uredi, prijava prebivališta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ryge2ivdi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Rogatica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https://rogatica.rs.ba/zahtjevi-i-obrasci/</w:t>
        <w:br w:type="textWrapping"/>
        <w:t xml:space="preserve"> Obrasci – urbanističke saglasnosti, građevinske dozvole, matični uredi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ptcmeeqrfxw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Sokolac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https://opstinasokolac.net/obrasci-i-zahtjevi/</w:t>
        <w:br w:type="textWrapping"/>
        <w:t xml:space="preserve"> Obrasci – urbanizam, građevinske dozvole, matični uredi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q9kto7bbz4m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Pale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https://opstinapale.org/zahtjevi-i-obrasci/</w:t>
        <w:br w:type="textWrapping"/>
        <w:t xml:space="preserve"> Obrasci – urbanizam, građevinske dozvole, matični uredi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fl5cqguqyud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Trnovo (RS)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https://trnovo-rs.org/obrasci/</w:t>
        <w:br w:type="textWrapping"/>
        <w:t xml:space="preserve"> Obrasci – urbanizam, prijava prebivališta, matični uredi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axqaf30paoc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Obrasci obuhvataju: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Lokacijske informacije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Urbanističke saglasnosti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Građevinske dozvole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Matične knjige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Prijave i odjave prebivališta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Uvjerenja o državljanstvu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Svi obrasci su zakonski dostupni privatnim firmama za automatizaciju servisa za građane i strance.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Spremno za CRM / ERP / e-portal integraciju.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