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480" w:lineRule="exact"/>
        <w:jc w:val="center"/>
        <w:rPr>
          <w:rFonts w:ascii="宋体" w:hAnsi="宋体"/>
          <w:b/>
          <w:sz w:val="32"/>
          <w:szCs w:val="32"/>
        </w:rPr>
      </w:pPr>
      <w:bookmarkStart w:id="0" w:name="_Toc191956939"/>
      <w:bookmarkStart w:id="1" w:name="_Toc187043979"/>
      <w:r>
        <w:rPr>
          <w:rFonts w:hint="eastAsia" w:ascii="宋体" w:hAnsi="宋体"/>
          <w:b/>
          <w:sz w:val="32"/>
          <w:szCs w:val="32"/>
        </w:rPr>
        <w:t>齐鲁师范学院本科毕业论文（设计）任务书</w:t>
      </w:r>
      <w:bookmarkEnd w:id="0"/>
      <w:bookmarkEnd w:id="1"/>
    </w:p>
    <w:p>
      <w:pPr>
        <w:rPr>
          <w:sz w:val="28"/>
        </w:rPr>
      </w:pPr>
      <w:r>
        <w:rPr>
          <w:rFonts w:hint="eastAsia"/>
          <w:sz w:val="24"/>
        </w:rPr>
        <w:t>学院：信息科学与工程学院</w:t>
      </w:r>
    </w:p>
    <w:tbl>
      <w:tblPr>
        <w:tblStyle w:val="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1036"/>
        <w:gridCol w:w="80"/>
        <w:gridCol w:w="1336"/>
        <w:gridCol w:w="808"/>
        <w:gridCol w:w="1945"/>
        <w:gridCol w:w="181"/>
        <w:gridCol w:w="851"/>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7" w:hRule="atLeast"/>
          <w:jc w:val="center"/>
        </w:trPr>
        <w:tc>
          <w:tcPr>
            <w:tcW w:w="8522" w:type="dxa"/>
            <w:gridSpan w:val="9"/>
            <w:vAlign w:val="center"/>
          </w:tcPr>
          <w:p>
            <w:pPr>
              <w:rPr>
                <w:sz w:val="24"/>
                <w:u w:val="single"/>
              </w:rPr>
            </w:pPr>
            <w:r>
              <w:rPr>
                <w:rFonts w:hint="eastAsia"/>
                <w:sz w:val="24"/>
              </w:rPr>
              <w:t>论文（设计）题目：</w:t>
            </w:r>
            <w:r>
              <w:rPr>
                <w:rFonts w:hint="eastAsia"/>
                <w:sz w:val="24"/>
                <w:lang w:eastAsia="zh-CN"/>
              </w:rPr>
              <w:t>基于微信小程序的课堂点名系统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40" w:hRule="atLeast"/>
          <w:jc w:val="center"/>
        </w:trPr>
        <w:tc>
          <w:tcPr>
            <w:tcW w:w="1570" w:type="dxa"/>
            <w:gridSpan w:val="2"/>
            <w:vAlign w:val="center"/>
          </w:tcPr>
          <w:p>
            <w:pPr>
              <w:rPr>
                <w:sz w:val="24"/>
                <w:u w:val="single"/>
              </w:rPr>
            </w:pPr>
            <w:r>
              <w:rPr>
                <w:rFonts w:hint="eastAsia"/>
                <w:sz w:val="24"/>
              </w:rPr>
              <w:t>指导教师</w:t>
            </w:r>
          </w:p>
        </w:tc>
        <w:tc>
          <w:tcPr>
            <w:tcW w:w="1416" w:type="dxa"/>
            <w:gridSpan w:val="2"/>
            <w:vAlign w:val="center"/>
          </w:tcPr>
          <w:p>
            <w:pPr>
              <w:rPr>
                <w:rFonts w:hint="eastAsia" w:eastAsia="宋体"/>
                <w:sz w:val="24"/>
                <w:lang w:eastAsia="zh-CN"/>
              </w:rPr>
            </w:pPr>
            <w:r>
              <w:rPr>
                <w:rFonts w:hint="eastAsia"/>
                <w:sz w:val="24"/>
                <w:lang w:eastAsia="zh-CN"/>
              </w:rPr>
              <w:t>朱海林</w:t>
            </w:r>
          </w:p>
        </w:tc>
        <w:tc>
          <w:tcPr>
            <w:tcW w:w="808" w:type="dxa"/>
            <w:vAlign w:val="center"/>
          </w:tcPr>
          <w:p>
            <w:pPr>
              <w:rPr>
                <w:sz w:val="24"/>
              </w:rPr>
            </w:pPr>
            <w:r>
              <w:rPr>
                <w:rFonts w:hint="eastAsia"/>
                <w:sz w:val="24"/>
              </w:rPr>
              <w:t>职称</w:t>
            </w:r>
          </w:p>
        </w:tc>
        <w:tc>
          <w:tcPr>
            <w:tcW w:w="2126" w:type="dxa"/>
            <w:gridSpan w:val="2"/>
            <w:vAlign w:val="center"/>
          </w:tcPr>
          <w:p>
            <w:pPr>
              <w:rPr>
                <w:rFonts w:hint="eastAsia" w:eastAsia="宋体"/>
                <w:sz w:val="24"/>
                <w:lang w:eastAsia="zh-CN"/>
              </w:rPr>
            </w:pPr>
            <w:r>
              <w:rPr>
                <w:rFonts w:hint="eastAsia"/>
                <w:sz w:val="24"/>
                <w:lang w:eastAsia="zh-CN"/>
              </w:rPr>
              <w:t>讲</w:t>
            </w:r>
            <w:r>
              <w:rPr>
                <w:rFonts w:hint="eastAsia"/>
                <w:sz w:val="24"/>
                <w:lang w:val="en-US" w:eastAsia="zh-CN"/>
              </w:rPr>
              <w:t xml:space="preserve"> </w:t>
            </w:r>
            <w:r>
              <w:rPr>
                <w:rFonts w:hint="eastAsia"/>
                <w:sz w:val="24"/>
                <w:lang w:eastAsia="zh-CN"/>
              </w:rPr>
              <w:t>师</w:t>
            </w:r>
          </w:p>
        </w:tc>
        <w:tc>
          <w:tcPr>
            <w:tcW w:w="851" w:type="dxa"/>
            <w:vAlign w:val="center"/>
          </w:tcPr>
          <w:p>
            <w:pPr>
              <w:rPr>
                <w:sz w:val="24"/>
              </w:rPr>
            </w:pPr>
            <w:r>
              <w:rPr>
                <w:rFonts w:hint="eastAsia"/>
                <w:sz w:val="24"/>
              </w:rPr>
              <w:t>学生</w:t>
            </w:r>
          </w:p>
        </w:tc>
        <w:tc>
          <w:tcPr>
            <w:tcW w:w="1751" w:type="dxa"/>
            <w:vAlign w:val="center"/>
          </w:tcPr>
          <w:p>
            <w:pPr>
              <w:rPr>
                <w:rFonts w:hint="eastAsia" w:eastAsia="宋体"/>
                <w:sz w:val="24"/>
                <w:lang w:eastAsia="zh-CN"/>
              </w:rPr>
            </w:pPr>
            <w:r>
              <w:rPr>
                <w:rFonts w:hint="eastAsia"/>
                <w:sz w:val="24"/>
                <w:lang w:eastAsia="zh-CN"/>
              </w:rPr>
              <w:t>魏鹏程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5" w:hRule="atLeast"/>
          <w:jc w:val="center"/>
        </w:trPr>
        <w:tc>
          <w:tcPr>
            <w:tcW w:w="1570" w:type="dxa"/>
            <w:gridSpan w:val="2"/>
            <w:vAlign w:val="center"/>
          </w:tcPr>
          <w:p>
            <w:pPr>
              <w:rPr>
                <w:sz w:val="24"/>
              </w:rPr>
            </w:pPr>
            <w:r>
              <w:rPr>
                <w:rFonts w:hint="eastAsia"/>
                <w:sz w:val="24"/>
              </w:rPr>
              <w:t>学号</w:t>
            </w:r>
          </w:p>
        </w:tc>
        <w:tc>
          <w:tcPr>
            <w:tcW w:w="1416" w:type="dxa"/>
            <w:gridSpan w:val="2"/>
            <w:vAlign w:val="center"/>
          </w:tcPr>
          <w:p>
            <w:pPr>
              <w:rPr>
                <w:rFonts w:hint="eastAsia" w:eastAsia="宋体"/>
                <w:sz w:val="24"/>
                <w:lang w:eastAsia="zh-CN"/>
              </w:rPr>
            </w:pPr>
            <w:r>
              <w:rPr>
                <w:rFonts w:hint="eastAsia" w:ascii="宋体" w:hAnsi="宋体"/>
                <w:sz w:val="24"/>
                <w:lang w:val="en-US" w:eastAsia="zh-CN"/>
              </w:rPr>
              <w:t>2015101222</w:t>
            </w:r>
          </w:p>
        </w:tc>
        <w:tc>
          <w:tcPr>
            <w:tcW w:w="808" w:type="dxa"/>
            <w:vAlign w:val="center"/>
          </w:tcPr>
          <w:p>
            <w:pPr>
              <w:rPr>
                <w:sz w:val="24"/>
              </w:rPr>
            </w:pPr>
            <w:r>
              <w:rPr>
                <w:rFonts w:hint="eastAsia"/>
                <w:sz w:val="24"/>
              </w:rPr>
              <w:t>专业</w:t>
            </w:r>
          </w:p>
        </w:tc>
        <w:tc>
          <w:tcPr>
            <w:tcW w:w="2126" w:type="dxa"/>
            <w:gridSpan w:val="2"/>
            <w:vAlign w:val="center"/>
          </w:tcPr>
          <w:p>
            <w:pPr>
              <w:rPr>
                <w:szCs w:val="21"/>
              </w:rPr>
            </w:pPr>
            <w:r>
              <w:rPr>
                <w:rFonts w:hint="eastAsia"/>
                <w:szCs w:val="21"/>
              </w:rPr>
              <w:t>计算机科学与技术</w:t>
            </w:r>
          </w:p>
        </w:tc>
        <w:tc>
          <w:tcPr>
            <w:tcW w:w="851" w:type="dxa"/>
            <w:vAlign w:val="center"/>
          </w:tcPr>
          <w:p>
            <w:pPr>
              <w:rPr>
                <w:sz w:val="24"/>
              </w:rPr>
            </w:pPr>
            <w:r>
              <w:rPr>
                <w:rFonts w:hint="eastAsia"/>
                <w:sz w:val="24"/>
              </w:rPr>
              <w:t>班级</w:t>
            </w:r>
          </w:p>
        </w:tc>
        <w:tc>
          <w:tcPr>
            <w:tcW w:w="1751" w:type="dxa"/>
            <w:vAlign w:val="center"/>
          </w:tcPr>
          <w:p>
            <w:pPr>
              <w:jc w:val="center"/>
              <w:rPr>
                <w:rFonts w:hint="eastAsia" w:eastAsia="宋体"/>
                <w:sz w:val="24"/>
                <w:lang w:eastAsia="zh-CN"/>
              </w:rPr>
            </w:pPr>
            <w:r>
              <w:rPr>
                <w:rFonts w:hint="eastAsia"/>
                <w:sz w:val="24"/>
                <w:lang w:eastAsia="zh-CN"/>
              </w:rPr>
              <w:t>物联网</w:t>
            </w:r>
            <w:r>
              <w:rPr>
                <w:rFonts w:hint="eastAsia"/>
                <w:sz w:val="24"/>
                <w:lang w:val="en-US" w:eastAsia="zh-CN"/>
              </w:rPr>
              <w:t>1班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6" w:hRule="atLeast"/>
          <w:jc w:val="center"/>
        </w:trPr>
        <w:tc>
          <w:tcPr>
            <w:tcW w:w="1570" w:type="dxa"/>
            <w:gridSpan w:val="2"/>
            <w:vAlign w:val="center"/>
          </w:tcPr>
          <w:p>
            <w:pPr>
              <w:rPr>
                <w:sz w:val="24"/>
                <w:u w:val="single"/>
              </w:rPr>
            </w:pPr>
            <w:r>
              <w:rPr>
                <w:rFonts w:hint="eastAsia"/>
                <w:sz w:val="24"/>
              </w:rPr>
              <w:t>选题类别</w:t>
            </w:r>
          </w:p>
        </w:tc>
        <w:tc>
          <w:tcPr>
            <w:tcW w:w="2224" w:type="dxa"/>
            <w:gridSpan w:val="3"/>
            <w:vAlign w:val="center"/>
          </w:tcPr>
          <w:p>
            <w:pPr>
              <w:rPr>
                <w:sz w:val="24"/>
              </w:rPr>
            </w:pPr>
            <w:r>
              <w:rPr>
                <w:rFonts w:hint="eastAsia" w:ascii="宋体" w:hAnsi="宋体"/>
                <w:b/>
                <w:sz w:val="18"/>
                <w:szCs w:val="18"/>
                <w:bdr w:val="single" w:color="auto" w:sz="4" w:space="0"/>
              </w:rPr>
              <w:t>√</w:t>
            </w:r>
            <w:r>
              <w:rPr>
                <w:rFonts w:hint="eastAsia"/>
                <w:szCs w:val="21"/>
              </w:rPr>
              <w:t>论文设计</w:t>
            </w:r>
          </w:p>
        </w:tc>
        <w:tc>
          <w:tcPr>
            <w:tcW w:w="2126" w:type="dxa"/>
            <w:gridSpan w:val="2"/>
            <w:vAlign w:val="center"/>
          </w:tcPr>
          <w:p>
            <w:pPr>
              <w:rPr>
                <w:color w:val="FF0000"/>
                <w:sz w:val="24"/>
              </w:rPr>
            </w:pPr>
            <w:r>
              <w:rPr>
                <w:rFonts w:hint="eastAsia"/>
                <w:sz w:val="24"/>
              </w:rPr>
              <w:t>选题来源</w:t>
            </w:r>
          </w:p>
        </w:tc>
        <w:tc>
          <w:tcPr>
            <w:tcW w:w="2602" w:type="dxa"/>
            <w:gridSpan w:val="2"/>
            <w:vAlign w:val="center"/>
          </w:tcPr>
          <w:p>
            <w:pPr>
              <w:rPr>
                <w:sz w:val="24"/>
              </w:rPr>
            </w:pPr>
            <w:r>
              <w:rPr>
                <w:rFonts w:hint="eastAsia" w:ascii="宋体" w:hAnsi="宋体"/>
                <w:b/>
                <w:sz w:val="18"/>
                <w:szCs w:val="18"/>
                <w:bdr w:val="single" w:color="auto" w:sz="4" w:space="0"/>
              </w:rPr>
              <w:t>√</w:t>
            </w:r>
            <w:r>
              <w:rPr>
                <w:rFonts w:hint="eastAsia" w:ascii="宋体" w:hAnsi="宋体"/>
                <w:szCs w:val="21"/>
              </w:rPr>
              <w:t>教师拟定学生自拟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6" w:hRule="atLeast"/>
          <w:jc w:val="center"/>
        </w:trPr>
        <w:tc>
          <w:tcPr>
            <w:tcW w:w="1570" w:type="dxa"/>
            <w:gridSpan w:val="2"/>
            <w:vAlign w:val="center"/>
          </w:tcPr>
          <w:p>
            <w:pPr>
              <w:rPr>
                <w:color w:val="000000"/>
                <w:sz w:val="24"/>
              </w:rPr>
            </w:pPr>
            <w:r>
              <w:rPr>
                <w:rFonts w:hint="eastAsia"/>
                <w:color w:val="000000"/>
                <w:sz w:val="24"/>
              </w:rPr>
              <w:t>选题性质与完成途径（可多选）</w:t>
            </w:r>
          </w:p>
        </w:tc>
        <w:tc>
          <w:tcPr>
            <w:tcW w:w="6952" w:type="dxa"/>
            <w:gridSpan w:val="7"/>
            <w:vAlign w:val="center"/>
          </w:tcPr>
          <w:p>
            <w:pPr>
              <w:rPr>
                <w:color w:val="000000"/>
                <w:sz w:val="24"/>
              </w:rPr>
            </w:pPr>
            <w:r>
              <w:rPr>
                <w:rFonts w:hint="eastAsia" w:ascii="宋体" w:hAnsi="宋体"/>
                <w:b/>
                <w:sz w:val="18"/>
                <w:szCs w:val="18"/>
                <w:bdr w:val="single" w:color="auto" w:sz="4" w:space="0"/>
              </w:rPr>
              <w:t>√</w:t>
            </w:r>
            <w:r>
              <w:rPr>
                <w:rFonts w:hint="eastAsia"/>
                <w:color w:val="000000"/>
                <w:szCs w:val="21"/>
              </w:rPr>
              <w:t>理论研究</w:t>
            </w:r>
            <w:r>
              <w:rPr>
                <w:rFonts w:hint="eastAsia" w:ascii="宋体" w:hAnsi="宋体"/>
                <w:b/>
                <w:sz w:val="18"/>
                <w:szCs w:val="18"/>
                <w:bdr w:val="single" w:color="auto" w:sz="4" w:space="0"/>
              </w:rPr>
              <w:t>√</w:t>
            </w:r>
            <w:r>
              <w:rPr>
                <w:rFonts w:hint="eastAsia"/>
                <w:color w:val="000000"/>
                <w:szCs w:val="21"/>
              </w:rPr>
              <w:t>实验、实习工程实践社会调查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1" w:hRule="atLeast"/>
          <w:jc w:val="center"/>
        </w:trPr>
        <w:tc>
          <w:tcPr>
            <w:tcW w:w="8522" w:type="dxa"/>
            <w:gridSpan w:val="9"/>
            <w:tcBorders>
              <w:bottom w:val="single" w:color="auto" w:sz="4" w:space="0"/>
            </w:tcBorders>
          </w:tcPr>
          <w:p>
            <w:pPr>
              <w:rPr>
                <w:sz w:val="24"/>
              </w:rPr>
            </w:pPr>
            <w:r>
              <w:rPr>
                <w:rFonts w:hint="eastAsia"/>
                <w:sz w:val="24"/>
              </w:rPr>
              <w:t>1、论文（设计）的基本要求</w:t>
            </w:r>
          </w:p>
          <w:p>
            <w:pPr>
              <w:rPr>
                <w:color w:val="000000" w:themeColor="text1"/>
                <w:sz w:val="24"/>
              </w:rPr>
            </w:pPr>
            <w:r>
              <w:rPr>
                <w:rFonts w:hint="eastAsia"/>
                <w:color w:val="000000" w:themeColor="text1"/>
                <w:sz w:val="24"/>
              </w:rPr>
              <w:t>（1）完成这个选题，一定要实现储备必要的知识基础和技能，了解完成此毕业（2）设计所涉及的步骤和主要问题，明确相关的重点难点。</w:t>
            </w:r>
          </w:p>
          <w:p>
            <w:pPr>
              <w:rPr>
                <w:color w:val="000000" w:themeColor="text1"/>
                <w:sz w:val="24"/>
              </w:rPr>
            </w:pPr>
            <w:r>
              <w:rPr>
                <w:rFonts w:hint="eastAsia"/>
                <w:color w:val="000000" w:themeColor="text1"/>
                <w:sz w:val="24"/>
              </w:rPr>
              <w:t>（3）毕业论文题目应适合社会的发展和社会的联系，命名规范，有新意；</w:t>
            </w:r>
          </w:p>
          <w:p>
            <w:pPr>
              <w:rPr>
                <w:color w:val="000000" w:themeColor="text1"/>
                <w:sz w:val="24"/>
              </w:rPr>
            </w:pPr>
            <w:r>
              <w:rPr>
                <w:rFonts w:hint="eastAsia"/>
                <w:color w:val="000000" w:themeColor="text1"/>
                <w:sz w:val="24"/>
              </w:rPr>
              <w:t>（4）论文题目不宜过大、过难能够较好地完成毕业论文的写作任务；</w:t>
            </w:r>
          </w:p>
          <w:p>
            <w:pPr>
              <w:rPr>
                <w:color w:val="000000" w:themeColor="text1"/>
                <w:sz w:val="24"/>
              </w:rPr>
            </w:pPr>
            <w:r>
              <w:rPr>
                <w:rFonts w:hint="eastAsia"/>
                <w:color w:val="000000" w:themeColor="text1"/>
                <w:sz w:val="24"/>
              </w:rPr>
              <w:t>（5）小组成员要亲身实践，做到理论联系实际；</w:t>
            </w:r>
          </w:p>
          <w:p>
            <w:pPr>
              <w:rPr>
                <w:color w:val="000000" w:themeColor="text1"/>
                <w:sz w:val="24"/>
              </w:rPr>
            </w:pPr>
            <w:r>
              <w:rPr>
                <w:rFonts w:hint="eastAsia"/>
                <w:color w:val="000000" w:themeColor="text1"/>
                <w:sz w:val="24"/>
              </w:rPr>
              <w:t>（6）合理规划时间，注意及时完成相应的任务；</w:t>
            </w:r>
          </w:p>
          <w:p>
            <w:pPr>
              <w:ind w:left="480" w:hanging="480" w:hangingChars="200"/>
              <w:rPr>
                <w:color w:val="000000" w:themeColor="text1"/>
                <w:sz w:val="24"/>
              </w:rPr>
            </w:pPr>
            <w:r>
              <w:rPr>
                <w:rFonts w:hint="eastAsia"/>
                <w:color w:val="000000" w:themeColor="text1"/>
                <w:sz w:val="24"/>
              </w:rPr>
              <w:t>（7）了解本科生论文撰写的规范和格式，论文内容、格式等应符合学校的要求，并了解提交流程等；</w:t>
            </w:r>
          </w:p>
          <w:p>
            <w:pPr>
              <w:rPr>
                <w:color w:val="000000" w:themeColor="text1"/>
                <w:sz w:val="24"/>
              </w:rPr>
            </w:pPr>
            <w:r>
              <w:rPr>
                <w:rFonts w:hint="eastAsia"/>
                <w:color w:val="000000" w:themeColor="text1"/>
                <w:sz w:val="24"/>
              </w:rPr>
              <w:t>（8）参考相应的文献，学习相关文献对本课题的研究。</w:t>
            </w:r>
          </w:p>
          <w:p>
            <w:pPr>
              <w:rPr>
                <w:sz w:val="24"/>
              </w:rPr>
            </w:pPr>
          </w:p>
          <w:p>
            <w:pPr>
              <w:rPr>
                <w:sz w:val="24"/>
              </w:rPr>
            </w:pPr>
          </w:p>
          <w:p>
            <w:pPr>
              <w:rPr>
                <w:sz w:val="24"/>
              </w:rPr>
            </w:pPr>
          </w:p>
          <w:p>
            <w:pPr>
              <w:rPr>
                <w:sz w:val="24"/>
              </w:rPr>
            </w:pPr>
          </w:p>
          <w:p>
            <w:pPr>
              <w:rPr>
                <w:sz w:val="24"/>
              </w:rPr>
            </w:pPr>
          </w:p>
          <w:p>
            <w:pPr>
              <w:rPr>
                <w:sz w:val="24"/>
              </w:rPr>
            </w:pP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5" w:hRule="atLeast"/>
          <w:jc w:val="center"/>
        </w:trPr>
        <w:tc>
          <w:tcPr>
            <w:tcW w:w="8522" w:type="dxa"/>
            <w:gridSpan w:val="9"/>
            <w:tcBorders>
              <w:bottom w:val="single" w:color="auto" w:sz="4" w:space="0"/>
            </w:tcBorders>
          </w:tcPr>
          <w:p>
            <w:pPr>
              <w:rPr>
                <w:sz w:val="24"/>
              </w:rPr>
            </w:pPr>
            <w:r>
              <w:rPr>
                <w:rFonts w:hint="eastAsia"/>
                <w:sz w:val="24"/>
              </w:rPr>
              <w:t>2、论文（设计）的主要研究任务及预期目标</w:t>
            </w:r>
          </w:p>
          <w:p>
            <w:pPr>
              <w:rPr>
                <w:rFonts w:hint="eastAsia"/>
                <w:b/>
                <w:color w:val="000000" w:themeColor="text1"/>
                <w:sz w:val="24"/>
              </w:rPr>
            </w:pPr>
            <w:r>
              <w:rPr>
                <w:rFonts w:hint="eastAsia"/>
                <w:b/>
                <w:color w:val="000000" w:themeColor="text1"/>
                <w:sz w:val="24"/>
              </w:rPr>
              <w:t>论文的主要研究任务：</w:t>
            </w:r>
          </w:p>
          <w:p>
            <w:pPr>
              <w:rPr>
                <w:rFonts w:hint="eastAsia"/>
                <w:color w:val="000000" w:themeColor="text1"/>
                <w:sz w:val="24"/>
              </w:rPr>
            </w:pPr>
            <w:r>
              <w:rPr>
                <w:rFonts w:hint="eastAsia"/>
                <w:color w:val="000000" w:themeColor="text1"/>
                <w:sz w:val="24"/>
              </w:rPr>
              <w:t>（1）</w:t>
            </w:r>
            <w:r>
              <w:rPr>
                <w:rFonts w:hint="eastAsia"/>
                <w:color w:val="000000" w:themeColor="text1"/>
                <w:sz w:val="24"/>
                <w:lang w:eastAsia="zh-CN"/>
              </w:rPr>
              <w:t>微信小程序课堂点名</w:t>
            </w:r>
            <w:r>
              <w:rPr>
                <w:rFonts w:hint="eastAsia"/>
                <w:color w:val="000000" w:themeColor="text1"/>
                <w:sz w:val="24"/>
              </w:rPr>
              <w:t>系统各个部分功能的实现，并进行测验；</w:t>
            </w:r>
          </w:p>
          <w:p>
            <w:pPr>
              <w:rPr>
                <w:color w:val="000000" w:themeColor="text1"/>
                <w:sz w:val="24"/>
              </w:rPr>
            </w:pPr>
            <w:r>
              <w:rPr>
                <w:rFonts w:hint="eastAsia"/>
                <w:color w:val="000000" w:themeColor="text1"/>
                <w:sz w:val="24"/>
              </w:rPr>
              <w:t>（2）数据库与前台页面之间的衔接，用户界面友好性的设计与研究；</w:t>
            </w:r>
          </w:p>
          <w:p>
            <w:pPr>
              <w:rPr>
                <w:color w:val="000000" w:themeColor="text1"/>
                <w:sz w:val="24"/>
              </w:rPr>
            </w:pPr>
          </w:p>
          <w:p>
            <w:pPr>
              <w:rPr>
                <w:rFonts w:hint="eastAsia"/>
                <w:b/>
                <w:color w:val="000000" w:themeColor="text1"/>
                <w:sz w:val="24"/>
              </w:rPr>
            </w:pPr>
            <w:r>
              <w:rPr>
                <w:rFonts w:hint="eastAsia"/>
                <w:b/>
                <w:color w:val="000000" w:themeColor="text1"/>
                <w:sz w:val="24"/>
              </w:rPr>
              <w:t>预期目标：</w:t>
            </w:r>
          </w:p>
          <w:p>
            <w:pPr>
              <w:ind w:firstLine="480" w:firstLineChars="200"/>
              <w:rPr>
                <w:sz w:val="24"/>
              </w:rPr>
            </w:pPr>
            <w:r>
              <w:rPr>
                <w:rFonts w:hint="eastAsia"/>
                <w:color w:val="000000" w:themeColor="text1"/>
                <w:sz w:val="24"/>
              </w:rPr>
              <w:t>能设计并实现一个基于</w:t>
            </w:r>
            <w:r>
              <w:rPr>
                <w:rFonts w:hint="eastAsia"/>
                <w:color w:val="000000" w:themeColor="text1"/>
                <w:sz w:val="24"/>
                <w:lang w:eastAsia="zh-CN"/>
              </w:rPr>
              <w:t>微信小程序课堂点名</w:t>
            </w:r>
            <w:r>
              <w:rPr>
                <w:rFonts w:hint="eastAsia"/>
                <w:color w:val="000000" w:themeColor="text1"/>
                <w:sz w:val="24"/>
              </w:rPr>
              <w:t>系统，</w:t>
            </w:r>
            <w:r>
              <w:rPr>
                <w:rFonts w:hint="eastAsia"/>
                <w:color w:val="000000" w:themeColor="text1"/>
                <w:sz w:val="24"/>
                <w:lang w:eastAsia="zh-CN"/>
              </w:rPr>
              <w:t>师生</w:t>
            </w:r>
            <w:r>
              <w:rPr>
                <w:rFonts w:hint="eastAsia"/>
                <w:color w:val="000000" w:themeColor="text1"/>
                <w:sz w:val="24"/>
              </w:rPr>
              <w:t>能够用这个系统实现</w:t>
            </w:r>
            <w:r>
              <w:rPr>
                <w:rFonts w:hint="eastAsia"/>
                <w:color w:val="000000" w:themeColor="text1"/>
                <w:sz w:val="24"/>
                <w:lang w:eastAsia="zh-CN"/>
              </w:rPr>
              <w:t>课堂点名</w:t>
            </w:r>
            <w:r>
              <w:rPr>
                <w:rFonts w:hint="eastAsia"/>
                <w:color w:val="000000" w:themeColor="text1"/>
                <w:sz w:val="24"/>
              </w:rPr>
              <w:t>。</w:t>
            </w:r>
          </w:p>
          <w:p>
            <w:pPr>
              <w:rPr>
                <w:sz w:val="24"/>
              </w:rPr>
            </w:pPr>
          </w:p>
          <w:p>
            <w:pPr>
              <w:rPr>
                <w:sz w:val="24"/>
              </w:rPr>
            </w:pP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194" w:hRule="atLeast"/>
          <w:jc w:val="center"/>
        </w:trPr>
        <w:tc>
          <w:tcPr>
            <w:tcW w:w="8522" w:type="dxa"/>
            <w:gridSpan w:val="9"/>
          </w:tcPr>
          <w:p>
            <w:pPr>
              <w:rPr>
                <w:sz w:val="24"/>
              </w:rPr>
            </w:pPr>
            <w:r>
              <w:rPr>
                <w:rFonts w:hint="eastAsia"/>
                <w:sz w:val="24"/>
              </w:rPr>
              <w:t>3、论文（设计）的主要内容</w:t>
            </w:r>
          </w:p>
          <w:p>
            <w:pPr>
              <w:rPr>
                <w:color w:val="000000" w:themeColor="text1"/>
                <w:sz w:val="24"/>
              </w:rPr>
            </w:pPr>
            <w:r>
              <w:rPr>
                <w:rFonts w:hint="eastAsia"/>
                <w:color w:val="000000" w:themeColor="text1"/>
                <w:sz w:val="24"/>
              </w:rPr>
              <w:t>毕业设计的主要内容，应涵盖以下几个部分：</w:t>
            </w:r>
          </w:p>
          <w:p>
            <w:pPr>
              <w:rPr>
                <w:color w:val="000000" w:themeColor="text1"/>
                <w:sz w:val="24"/>
              </w:rPr>
            </w:pPr>
            <w:r>
              <w:rPr>
                <w:rFonts w:hint="eastAsia"/>
                <w:color w:val="000000" w:themeColor="text1"/>
                <w:sz w:val="24"/>
              </w:rPr>
              <w:t>（1）系统功能的预设以及数据表结构、数据词典的生成；</w:t>
            </w:r>
          </w:p>
          <w:p>
            <w:pPr>
              <w:rPr>
                <w:color w:val="000000" w:themeColor="text1"/>
                <w:sz w:val="24"/>
              </w:rPr>
            </w:pPr>
            <w:r>
              <w:rPr>
                <w:rFonts w:hint="eastAsia"/>
                <w:color w:val="000000" w:themeColor="text1"/>
                <w:sz w:val="24"/>
              </w:rPr>
              <w:t>（2）技术性设计、实现前台页面与后台数据库的连接交互功能，界面较为友好；</w:t>
            </w:r>
          </w:p>
          <w:p>
            <w:pPr>
              <w:rPr>
                <w:color w:val="000000" w:themeColor="text1"/>
                <w:sz w:val="24"/>
              </w:rPr>
            </w:pPr>
            <w:r>
              <w:rPr>
                <w:rFonts w:hint="eastAsia"/>
                <w:color w:val="000000" w:themeColor="text1"/>
                <w:sz w:val="24"/>
              </w:rPr>
              <w:t>（3）细致深入研究各个功能模块的实现；</w:t>
            </w:r>
          </w:p>
          <w:p>
            <w:pPr>
              <w:rPr>
                <w:rFonts w:hint="eastAsia"/>
                <w:color w:val="000000" w:themeColor="text1"/>
                <w:sz w:val="24"/>
              </w:rPr>
            </w:pPr>
            <w:r>
              <w:rPr>
                <w:rFonts w:hint="eastAsia"/>
                <w:color w:val="000000" w:themeColor="text1"/>
                <w:sz w:val="24"/>
              </w:rPr>
              <w:t>（4）汇总所做的工作，系统且条理规范地撰写毕业论文；</w:t>
            </w:r>
          </w:p>
          <w:p>
            <w:pPr>
              <w:rPr>
                <w:rFonts w:hint="eastAsia"/>
                <w:color w:val="000000" w:themeColor="text1"/>
                <w:sz w:val="24"/>
              </w:rPr>
            </w:pPr>
            <w:r>
              <w:rPr>
                <w:rFonts w:hint="eastAsia"/>
                <w:color w:val="000000" w:themeColor="text1"/>
                <w:sz w:val="24"/>
              </w:rPr>
              <w:t>（5）</w:t>
            </w:r>
            <w:r>
              <w:rPr>
                <w:rFonts w:hint="eastAsia"/>
                <w:color w:val="000000" w:themeColor="text1"/>
                <w:sz w:val="24"/>
                <w:lang w:eastAsia="zh-CN"/>
              </w:rPr>
              <w:t>系统应能流畅稳定完成点名机制，并提供对应管理员后台功能</w:t>
            </w:r>
            <w:r>
              <w:rPr>
                <w:rFonts w:hint="eastAsia"/>
                <w:color w:val="000000" w:themeColor="text1"/>
                <w:sz w:val="24"/>
              </w:rPr>
              <w:t>；</w:t>
            </w:r>
          </w:p>
          <w:p>
            <w:pPr>
              <w:rPr>
                <w:sz w:val="24"/>
              </w:rPr>
            </w:pPr>
            <w:r>
              <w:rPr>
                <w:rFonts w:hint="eastAsia"/>
                <w:color w:val="000000" w:themeColor="text1"/>
                <w:sz w:val="24"/>
              </w:rPr>
              <w:t>（6）</w:t>
            </w:r>
            <w:r>
              <w:rPr>
                <w:rFonts w:hint="eastAsia"/>
                <w:color w:val="000000" w:themeColor="text1"/>
                <w:sz w:val="24"/>
                <w:lang w:eastAsia="zh-CN"/>
              </w:rPr>
              <w:t>要考虑系统的优化工作，比如要系统拥有较高的负载能力，对运行环境具有弱依赖性</w:t>
            </w:r>
            <w:r>
              <w:rPr>
                <w:rFonts w:hint="eastAsia"/>
                <w:color w:val="000000" w:themeColor="text1"/>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7" w:hRule="atLeast"/>
          <w:jc w:val="center"/>
        </w:trPr>
        <w:tc>
          <w:tcPr>
            <w:tcW w:w="8522" w:type="dxa"/>
            <w:gridSpan w:val="9"/>
          </w:tcPr>
          <w:p>
            <w:pPr>
              <w:rPr>
                <w:sz w:val="24"/>
              </w:rPr>
            </w:pPr>
            <w:r>
              <w:rPr>
                <w:rFonts w:hint="eastAsia"/>
                <w:sz w:val="24"/>
              </w:rPr>
              <w:t>4、主要阅读书目以及参考文献</w:t>
            </w:r>
          </w:p>
          <w:p>
            <w:pPr>
              <w:ind w:left="480" w:leftChars="200" w:firstLine="0" w:firstLineChars="0"/>
              <w:rPr>
                <w:szCs w:val="24"/>
              </w:rPr>
            </w:pPr>
            <w:r>
              <w:rPr>
                <w:rFonts w:hint="eastAsia"/>
                <w:szCs w:val="24"/>
              </w:rPr>
              <w:t>[1]张龙伟.论学生自我管理在高校学生教育管理中的地位和作用[J].科学大众(科学教育),2019(03):169.</w:t>
            </w:r>
          </w:p>
          <w:p>
            <w:pPr>
              <w:ind w:left="480" w:leftChars="200" w:firstLine="0" w:firstLineChars="0"/>
              <w:rPr>
                <w:szCs w:val="24"/>
              </w:rPr>
            </w:pPr>
            <w:r>
              <w:rPr>
                <w:rFonts w:hint="eastAsia"/>
                <w:szCs w:val="24"/>
              </w:rPr>
              <w:t>[2]甘容辉,何高大.大数据时代高等教育改革的价值取向及实现路径 [J].中国电化教育,2015,11:70-76</w:t>
            </w:r>
          </w:p>
          <w:p>
            <w:pPr>
              <w:ind w:left="480" w:leftChars="200" w:firstLine="0" w:firstLineChars="0"/>
              <w:rPr>
                <w:szCs w:val="24"/>
              </w:rPr>
            </w:pPr>
            <w:r>
              <w:rPr>
                <w:rFonts w:hint="eastAsia"/>
                <w:szCs w:val="24"/>
              </w:rPr>
              <w:t>[3]杨婉婧.基于用户体验的微信小程序微交互设计[J].传媒,2019(05):56-58.</w:t>
            </w:r>
          </w:p>
          <w:p>
            <w:pPr>
              <w:ind w:left="480" w:leftChars="200" w:firstLine="0" w:firstLineChars="0"/>
              <w:rPr>
                <w:szCs w:val="24"/>
              </w:rPr>
            </w:pPr>
            <w:r>
              <w:rPr>
                <w:rFonts w:hint="eastAsia"/>
                <w:szCs w:val="24"/>
              </w:rPr>
              <w:t>[4]高建华. 互联网时代我国意识形态面临的机遇与挑战研究[D].南开大学,2012.</w:t>
            </w:r>
          </w:p>
          <w:p>
            <w:pPr>
              <w:ind w:left="480" w:leftChars="200" w:firstLine="0" w:firstLineChars="0"/>
              <w:rPr>
                <w:szCs w:val="24"/>
              </w:rPr>
            </w:pPr>
            <w:r>
              <w:rPr>
                <w:rFonts w:hint="eastAsia"/>
                <w:szCs w:val="24"/>
              </w:rPr>
              <w:t>[5]李 刚．轻量级 JavaEE 企业应用实战［M］．第 4 版．北京:电 子工业出版社，2015</w:t>
            </w:r>
          </w:p>
          <w:p>
            <w:pPr>
              <w:ind w:left="480" w:leftChars="200" w:firstLine="0" w:firstLineChars="0"/>
              <w:rPr>
                <w:szCs w:val="24"/>
              </w:rPr>
            </w:pPr>
            <w:r>
              <w:rPr>
                <w:rFonts w:hint="eastAsia"/>
                <w:szCs w:val="24"/>
              </w:rPr>
              <w:t>[6]任中方,张华,闫明松,陈世福.MVC模式研究的综述[J].计算机应用研究,2004(10):1-4+8.</w:t>
            </w:r>
          </w:p>
          <w:p>
            <w:pPr>
              <w:ind w:left="480" w:leftChars="200" w:firstLine="0" w:firstLineChars="0"/>
              <w:rPr>
                <w:szCs w:val="24"/>
              </w:rPr>
            </w:pPr>
            <w:r>
              <w:rPr>
                <w:rFonts w:hint="eastAsia"/>
                <w:szCs w:val="24"/>
              </w:rPr>
              <w:t>[7]李洋.SSM框架在Web应用开发中的设计与实现[J].计算机技术与发展,2016,26(12):190-194.</w:t>
            </w:r>
          </w:p>
          <w:p>
            <w:pPr>
              <w:ind w:left="480" w:leftChars="200" w:firstLine="0" w:firstLineChars="0"/>
              <w:rPr>
                <w:szCs w:val="24"/>
              </w:rPr>
            </w:pPr>
            <w:r>
              <w:rPr>
                <w:rFonts w:hint="eastAsia"/>
                <w:szCs w:val="24"/>
              </w:rPr>
              <w:t>[8]徐雯,高建华.基于Spring MVC及MyBatis的Web应用框架研究[J].微型电脑应用,2012,28(07):1-4+10.</w:t>
            </w:r>
          </w:p>
          <w:p>
            <w:pPr>
              <w:ind w:left="480" w:leftChars="200" w:firstLine="0" w:firstLineChars="0"/>
              <w:rPr>
                <w:szCs w:val="24"/>
              </w:rPr>
            </w:pPr>
            <w:r>
              <w:rPr>
                <w:rFonts w:hint="eastAsia"/>
                <w:szCs w:val="24"/>
              </w:rPr>
              <w:t>[9]刘尧. 基于J2EE的高效企业级web应用架构研究和实现[D].华南理工大学,2010.</w:t>
            </w:r>
          </w:p>
          <w:p>
            <w:pPr>
              <w:ind w:left="480" w:leftChars="200" w:firstLine="0" w:firstLineChars="0"/>
              <w:rPr>
                <w:szCs w:val="24"/>
              </w:rPr>
            </w:pPr>
            <w:r>
              <w:rPr>
                <w:rFonts w:hint="eastAsia"/>
                <w:szCs w:val="24"/>
              </w:rPr>
              <w:t>[10]刘思尧,李强,李斌.基于Docker技术的容器隔离性研究[J].软件,2015,36(04):110-113.</w:t>
            </w:r>
          </w:p>
          <w:p>
            <w:pPr>
              <w:ind w:left="480" w:leftChars="200" w:firstLine="0" w:firstLineChars="0"/>
              <w:rPr>
                <w:szCs w:val="24"/>
              </w:rPr>
            </w:pPr>
            <w:r>
              <w:rPr>
                <w:rFonts w:hint="eastAsia"/>
                <w:szCs w:val="24"/>
              </w:rPr>
              <w:t>[11]曾超宇,李金香.Redis在高速缓存系统中的应用[J].微型机与应用,2013,32(12):11-13.</w:t>
            </w:r>
          </w:p>
          <w:p>
            <w:pPr>
              <w:ind w:left="480" w:leftChars="200" w:firstLine="0" w:firstLineChars="0"/>
              <w:rPr>
                <w:szCs w:val="24"/>
              </w:rPr>
            </w:pPr>
            <w:r>
              <w:rPr>
                <w:rFonts w:hint="eastAsia"/>
                <w:szCs w:val="24"/>
              </w:rPr>
              <w:t>[12] 张海藩，牟永敏.软件工程导论（第6版）[M].北京:清华大学出版社，2013：23-50.</w:t>
            </w:r>
          </w:p>
          <w:p>
            <w:pPr>
              <w:ind w:left="480" w:leftChars="200" w:firstLine="0" w:firstLineChars="0"/>
              <w:rPr>
                <w:szCs w:val="24"/>
              </w:rPr>
            </w:pPr>
            <w:r>
              <w:rPr>
                <w:rFonts w:hint="eastAsia"/>
                <w:szCs w:val="24"/>
              </w:rPr>
              <w:t>[13]张露,马丽.数据库设计[J].安阳工学院学报,2007(04):76-79.</w:t>
            </w:r>
          </w:p>
          <w:p>
            <w:pPr>
              <w:ind w:left="480" w:leftChars="200" w:firstLine="0" w:firstLineChars="0"/>
              <w:rPr>
                <w:szCs w:val="24"/>
              </w:rPr>
            </w:pPr>
            <w:r>
              <w:rPr>
                <w:rFonts w:hint="eastAsia"/>
                <w:szCs w:val="24"/>
              </w:rPr>
              <w:t>[14]廖颖.计算机应用系统性能测试技术及应用研究[J].信息与电脑(理论版),2018(22):16-17.</w:t>
            </w:r>
          </w:p>
          <w:p>
            <w:pPr>
              <w:ind w:left="480" w:leftChars="200" w:firstLine="0" w:firstLineChars="0"/>
              <w:rPr>
                <w:szCs w:val="24"/>
              </w:rPr>
            </w:pPr>
            <w:r>
              <w:rPr>
                <w:rFonts w:hint="eastAsia"/>
                <w:szCs w:val="24"/>
              </w:rPr>
              <w:t>[15]刘玉倩,冯书玮.计算机软件的应用前景和系统安全分析[J].计算机产品与流通,2018(05):29+33.</w:t>
            </w:r>
          </w:p>
          <w:p>
            <w:pPr>
              <w:rPr>
                <w:rFonts w:ascii="宋体" w:hAnsi="宋体"/>
                <w:szCs w:val="21"/>
              </w:rPr>
            </w:pPr>
          </w:p>
          <w:p>
            <w:pPr>
              <w:rPr>
                <w:sz w:val="24"/>
              </w:rPr>
            </w:pPr>
          </w:p>
          <w:p>
            <w:pPr>
              <w:rPr>
                <w:sz w:val="24"/>
              </w:rPr>
            </w:pPr>
          </w:p>
          <w:p>
            <w:pPr>
              <w:rPr>
                <w:sz w:val="24"/>
              </w:rPr>
            </w:pPr>
          </w:p>
          <w:p>
            <w:pPr>
              <w:rPr>
                <w:sz w:val="24"/>
              </w:rPr>
            </w:pP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jc w:val="center"/>
        </w:trPr>
        <w:tc>
          <w:tcPr>
            <w:tcW w:w="8522" w:type="dxa"/>
            <w:gridSpan w:val="9"/>
          </w:tcPr>
          <w:p>
            <w:pPr>
              <w:rPr>
                <w:sz w:val="24"/>
              </w:rPr>
            </w:pPr>
            <w:r>
              <w:rPr>
                <w:rFonts w:hint="eastAsia"/>
                <w:sz w:val="24"/>
              </w:rPr>
              <w:t>5、进度安排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jc w:val="center"/>
        </w:trPr>
        <w:tc>
          <w:tcPr>
            <w:tcW w:w="534" w:type="dxa"/>
          </w:tcPr>
          <w:p>
            <w:pPr>
              <w:rPr>
                <w:sz w:val="24"/>
              </w:rPr>
            </w:pPr>
            <w:r>
              <w:rPr>
                <w:rFonts w:hint="eastAsia"/>
                <w:sz w:val="24"/>
              </w:rPr>
              <w:t>序号</w:t>
            </w:r>
          </w:p>
        </w:tc>
        <w:tc>
          <w:tcPr>
            <w:tcW w:w="5205" w:type="dxa"/>
            <w:gridSpan w:val="5"/>
          </w:tcPr>
          <w:p>
            <w:pPr>
              <w:rPr>
                <w:sz w:val="24"/>
              </w:rPr>
            </w:pPr>
            <w:r>
              <w:rPr>
                <w:rFonts w:hint="eastAsia"/>
                <w:sz w:val="24"/>
              </w:rPr>
              <w:t>论文（设计）各阶段任务</w:t>
            </w:r>
          </w:p>
        </w:tc>
        <w:tc>
          <w:tcPr>
            <w:tcW w:w="2783" w:type="dxa"/>
            <w:gridSpan w:val="3"/>
          </w:tcPr>
          <w:p>
            <w:pPr>
              <w:rPr>
                <w:sz w:val="24"/>
              </w:rPr>
            </w:pPr>
            <w:r>
              <w:rPr>
                <w:rFonts w:hint="eastAsia"/>
                <w:sz w:val="24"/>
              </w:rPr>
              <w:t>起止日期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jc w:val="center"/>
        </w:trPr>
        <w:tc>
          <w:tcPr>
            <w:tcW w:w="534" w:type="dxa"/>
          </w:tcPr>
          <w:p>
            <w:pPr>
              <w:rPr>
                <w:color w:val="000000" w:themeColor="text1"/>
                <w:sz w:val="24"/>
              </w:rPr>
            </w:pPr>
            <w:r>
              <w:rPr>
                <w:rFonts w:hint="eastAsia"/>
                <w:color w:val="000000" w:themeColor="text1"/>
                <w:sz w:val="24"/>
              </w:rPr>
              <w:t>1</w:t>
            </w:r>
          </w:p>
        </w:tc>
        <w:tc>
          <w:tcPr>
            <w:tcW w:w="5205" w:type="dxa"/>
            <w:gridSpan w:val="5"/>
          </w:tcPr>
          <w:p>
            <w:pPr>
              <w:rPr>
                <w:color w:val="000000" w:themeColor="text1"/>
                <w:sz w:val="24"/>
              </w:rPr>
            </w:pPr>
            <w:r>
              <w:rPr>
                <w:rFonts w:hint="eastAsia"/>
                <w:color w:val="000000" w:themeColor="text1"/>
                <w:sz w:val="24"/>
              </w:rPr>
              <w:t>熟悉资料和相关技术，提交开题报告</w:t>
            </w:r>
          </w:p>
        </w:tc>
        <w:tc>
          <w:tcPr>
            <w:tcW w:w="2783" w:type="dxa"/>
            <w:gridSpan w:val="3"/>
          </w:tcPr>
          <w:p>
            <w:pPr>
              <w:rPr>
                <w:color w:val="000000" w:themeColor="text1"/>
                <w:sz w:val="24"/>
              </w:rPr>
            </w:pPr>
            <w:r>
              <w:rPr>
                <w:rFonts w:hint="eastAsia"/>
                <w:color w:val="000000" w:themeColor="text1"/>
                <w:sz w:val="24"/>
              </w:rPr>
              <w:t>201</w:t>
            </w:r>
            <w:r>
              <w:rPr>
                <w:rFonts w:hint="eastAsia"/>
                <w:color w:val="000000" w:themeColor="text1"/>
                <w:sz w:val="24"/>
                <w:lang w:val="en-US" w:eastAsia="zh-CN"/>
              </w:rPr>
              <w:t>8</w:t>
            </w:r>
            <w:r>
              <w:rPr>
                <w:rFonts w:hint="eastAsia"/>
                <w:color w:val="000000" w:themeColor="text1"/>
                <w:sz w:val="24"/>
              </w:rPr>
              <w:t>/10/15—201</w:t>
            </w:r>
            <w:r>
              <w:rPr>
                <w:rFonts w:hint="eastAsia"/>
                <w:color w:val="000000" w:themeColor="text1"/>
                <w:sz w:val="24"/>
                <w:lang w:val="en-US" w:eastAsia="zh-CN"/>
              </w:rPr>
              <w:t>8</w:t>
            </w:r>
            <w:r>
              <w:rPr>
                <w:rFonts w:hint="eastAsia"/>
                <w:color w:val="000000" w:themeColor="text1"/>
                <w:sz w:val="24"/>
              </w:rPr>
              <w:t>/11/15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jc w:val="center"/>
        </w:trPr>
        <w:tc>
          <w:tcPr>
            <w:tcW w:w="534" w:type="dxa"/>
          </w:tcPr>
          <w:p>
            <w:pPr>
              <w:rPr>
                <w:color w:val="000000" w:themeColor="text1"/>
                <w:sz w:val="24"/>
              </w:rPr>
            </w:pPr>
            <w:r>
              <w:rPr>
                <w:rFonts w:hint="eastAsia"/>
                <w:color w:val="000000" w:themeColor="text1"/>
                <w:sz w:val="24"/>
              </w:rPr>
              <w:t>2</w:t>
            </w:r>
          </w:p>
        </w:tc>
        <w:tc>
          <w:tcPr>
            <w:tcW w:w="5205" w:type="dxa"/>
            <w:gridSpan w:val="5"/>
          </w:tcPr>
          <w:p>
            <w:pPr>
              <w:rPr>
                <w:color w:val="000000" w:themeColor="text1"/>
                <w:sz w:val="24"/>
              </w:rPr>
            </w:pPr>
            <w:r>
              <w:rPr>
                <w:rFonts w:hint="eastAsia"/>
                <w:color w:val="000000" w:themeColor="text1"/>
                <w:sz w:val="24"/>
              </w:rPr>
              <w:t>所选课题项目的总体设计和详细设计</w:t>
            </w:r>
          </w:p>
        </w:tc>
        <w:tc>
          <w:tcPr>
            <w:tcW w:w="2783" w:type="dxa"/>
            <w:gridSpan w:val="3"/>
          </w:tcPr>
          <w:p>
            <w:pPr>
              <w:rPr>
                <w:color w:val="000000" w:themeColor="text1"/>
                <w:sz w:val="24"/>
              </w:rPr>
            </w:pPr>
            <w:r>
              <w:rPr>
                <w:rFonts w:hint="eastAsia"/>
                <w:color w:val="000000" w:themeColor="text1"/>
                <w:sz w:val="24"/>
              </w:rPr>
              <w:t>201</w:t>
            </w:r>
            <w:r>
              <w:rPr>
                <w:rFonts w:hint="eastAsia"/>
                <w:color w:val="000000" w:themeColor="text1"/>
                <w:sz w:val="24"/>
                <w:lang w:val="en-US" w:eastAsia="zh-CN"/>
              </w:rPr>
              <w:t>8</w:t>
            </w:r>
            <w:r>
              <w:rPr>
                <w:rFonts w:hint="eastAsia"/>
                <w:color w:val="000000" w:themeColor="text1"/>
                <w:sz w:val="24"/>
              </w:rPr>
              <w:t>/11/15—201</w:t>
            </w:r>
            <w:r>
              <w:rPr>
                <w:rFonts w:hint="eastAsia"/>
                <w:color w:val="000000" w:themeColor="text1"/>
                <w:sz w:val="24"/>
                <w:lang w:val="en-US" w:eastAsia="zh-CN"/>
              </w:rPr>
              <w:t>8</w:t>
            </w:r>
            <w:r>
              <w:rPr>
                <w:rFonts w:hint="eastAsia"/>
                <w:color w:val="000000" w:themeColor="text1"/>
                <w:sz w:val="24"/>
              </w:rPr>
              <w:t>/1/31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jc w:val="center"/>
        </w:trPr>
        <w:tc>
          <w:tcPr>
            <w:tcW w:w="534" w:type="dxa"/>
          </w:tcPr>
          <w:p>
            <w:pPr>
              <w:rPr>
                <w:color w:val="000000" w:themeColor="text1"/>
                <w:sz w:val="24"/>
              </w:rPr>
            </w:pPr>
            <w:r>
              <w:rPr>
                <w:rFonts w:hint="eastAsia"/>
                <w:color w:val="000000" w:themeColor="text1"/>
                <w:sz w:val="24"/>
              </w:rPr>
              <w:t>3</w:t>
            </w:r>
          </w:p>
        </w:tc>
        <w:tc>
          <w:tcPr>
            <w:tcW w:w="5205" w:type="dxa"/>
            <w:gridSpan w:val="5"/>
          </w:tcPr>
          <w:p>
            <w:pPr>
              <w:rPr>
                <w:color w:val="000000" w:themeColor="text1"/>
                <w:sz w:val="24"/>
              </w:rPr>
            </w:pPr>
            <w:r>
              <w:rPr>
                <w:rFonts w:hint="eastAsia"/>
                <w:color w:val="000000" w:themeColor="text1"/>
                <w:sz w:val="24"/>
              </w:rPr>
              <w:t>着手系统搭建和代码编写，提交中期检查报告</w:t>
            </w:r>
          </w:p>
        </w:tc>
        <w:tc>
          <w:tcPr>
            <w:tcW w:w="2783" w:type="dxa"/>
            <w:gridSpan w:val="3"/>
          </w:tcPr>
          <w:p>
            <w:pPr>
              <w:rPr>
                <w:b/>
                <w:color w:val="000000" w:themeColor="text1"/>
                <w:sz w:val="24"/>
              </w:rPr>
            </w:pPr>
            <w:r>
              <w:rPr>
                <w:rFonts w:hint="eastAsia"/>
                <w:color w:val="000000" w:themeColor="text1"/>
                <w:sz w:val="24"/>
              </w:rPr>
              <w:t>201</w:t>
            </w:r>
            <w:r>
              <w:rPr>
                <w:rFonts w:hint="eastAsia"/>
                <w:color w:val="000000" w:themeColor="text1"/>
                <w:sz w:val="24"/>
                <w:lang w:val="en-US" w:eastAsia="zh-CN"/>
              </w:rPr>
              <w:t>9</w:t>
            </w:r>
            <w:r>
              <w:rPr>
                <w:rFonts w:hint="eastAsia"/>
                <w:color w:val="000000" w:themeColor="text1"/>
                <w:sz w:val="24"/>
              </w:rPr>
              <w:t>/2/1—201</w:t>
            </w:r>
            <w:r>
              <w:rPr>
                <w:rFonts w:hint="eastAsia"/>
                <w:color w:val="000000" w:themeColor="text1"/>
                <w:sz w:val="24"/>
                <w:lang w:val="en-US" w:eastAsia="zh-CN"/>
              </w:rPr>
              <w:t>9</w:t>
            </w:r>
            <w:r>
              <w:rPr>
                <w:rFonts w:hint="eastAsia"/>
                <w:color w:val="000000" w:themeColor="text1"/>
                <w:sz w:val="24"/>
              </w:rPr>
              <w:t>/4/30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jc w:val="center"/>
        </w:trPr>
        <w:tc>
          <w:tcPr>
            <w:tcW w:w="534" w:type="dxa"/>
          </w:tcPr>
          <w:p>
            <w:pPr>
              <w:rPr>
                <w:color w:val="000000" w:themeColor="text1"/>
                <w:sz w:val="24"/>
              </w:rPr>
            </w:pPr>
            <w:r>
              <w:rPr>
                <w:rFonts w:hint="eastAsia"/>
                <w:color w:val="000000" w:themeColor="text1"/>
                <w:sz w:val="24"/>
              </w:rPr>
              <w:t>4</w:t>
            </w:r>
          </w:p>
        </w:tc>
        <w:tc>
          <w:tcPr>
            <w:tcW w:w="5205" w:type="dxa"/>
            <w:gridSpan w:val="5"/>
          </w:tcPr>
          <w:p>
            <w:pPr>
              <w:rPr>
                <w:color w:val="000000" w:themeColor="text1"/>
                <w:sz w:val="24"/>
              </w:rPr>
            </w:pPr>
            <w:r>
              <w:rPr>
                <w:rFonts w:hint="eastAsia"/>
                <w:color w:val="000000" w:themeColor="text1"/>
                <w:sz w:val="24"/>
              </w:rPr>
              <w:t>剩余工作的完成，并初步撰写完成毕业论文</w:t>
            </w:r>
          </w:p>
        </w:tc>
        <w:tc>
          <w:tcPr>
            <w:tcW w:w="2783" w:type="dxa"/>
            <w:gridSpan w:val="3"/>
          </w:tcPr>
          <w:p>
            <w:pPr>
              <w:rPr>
                <w:color w:val="000000" w:themeColor="text1"/>
                <w:sz w:val="24"/>
              </w:rPr>
            </w:pPr>
            <w:r>
              <w:rPr>
                <w:rFonts w:hint="eastAsia"/>
                <w:color w:val="000000" w:themeColor="text1"/>
                <w:sz w:val="24"/>
              </w:rPr>
              <w:t>201</w:t>
            </w:r>
            <w:r>
              <w:rPr>
                <w:rFonts w:hint="eastAsia"/>
                <w:color w:val="000000" w:themeColor="text1"/>
                <w:sz w:val="24"/>
                <w:lang w:val="en-US" w:eastAsia="zh-CN"/>
              </w:rPr>
              <w:t>9</w:t>
            </w:r>
            <w:r>
              <w:rPr>
                <w:rFonts w:hint="eastAsia"/>
                <w:color w:val="000000" w:themeColor="text1"/>
                <w:sz w:val="24"/>
              </w:rPr>
              <w:t>/5/1—201</w:t>
            </w:r>
            <w:r>
              <w:rPr>
                <w:rFonts w:hint="eastAsia"/>
                <w:color w:val="000000" w:themeColor="text1"/>
                <w:sz w:val="24"/>
                <w:lang w:val="en-US" w:eastAsia="zh-CN"/>
              </w:rPr>
              <w:t>9</w:t>
            </w:r>
            <w:r>
              <w:rPr>
                <w:rFonts w:hint="eastAsia"/>
                <w:color w:val="000000" w:themeColor="text1"/>
                <w:sz w:val="24"/>
              </w:rPr>
              <w:t>/5/10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jc w:val="center"/>
        </w:trPr>
        <w:tc>
          <w:tcPr>
            <w:tcW w:w="534" w:type="dxa"/>
          </w:tcPr>
          <w:p>
            <w:pPr>
              <w:rPr>
                <w:color w:val="000000" w:themeColor="text1"/>
                <w:sz w:val="24"/>
              </w:rPr>
            </w:pPr>
            <w:r>
              <w:rPr>
                <w:rFonts w:hint="eastAsia"/>
                <w:color w:val="000000" w:themeColor="text1"/>
                <w:sz w:val="24"/>
              </w:rPr>
              <w:t>5</w:t>
            </w:r>
          </w:p>
        </w:tc>
        <w:tc>
          <w:tcPr>
            <w:tcW w:w="5205" w:type="dxa"/>
            <w:gridSpan w:val="5"/>
          </w:tcPr>
          <w:p>
            <w:pPr>
              <w:rPr>
                <w:color w:val="000000" w:themeColor="text1"/>
                <w:sz w:val="24"/>
              </w:rPr>
            </w:pPr>
            <w:r>
              <w:rPr>
                <w:rFonts w:hint="eastAsia"/>
                <w:color w:val="000000" w:themeColor="text1"/>
                <w:sz w:val="24"/>
              </w:rPr>
              <w:t>论文查重，修改调整</w:t>
            </w:r>
          </w:p>
        </w:tc>
        <w:tc>
          <w:tcPr>
            <w:tcW w:w="2783" w:type="dxa"/>
            <w:gridSpan w:val="3"/>
          </w:tcPr>
          <w:p>
            <w:pPr>
              <w:rPr>
                <w:color w:val="000000" w:themeColor="text1"/>
                <w:sz w:val="24"/>
              </w:rPr>
            </w:pPr>
            <w:r>
              <w:rPr>
                <w:rFonts w:hint="eastAsia"/>
                <w:color w:val="000000" w:themeColor="text1"/>
                <w:sz w:val="24"/>
              </w:rPr>
              <w:t>201</w:t>
            </w:r>
            <w:r>
              <w:rPr>
                <w:rFonts w:hint="eastAsia"/>
                <w:color w:val="000000" w:themeColor="text1"/>
                <w:sz w:val="24"/>
                <w:lang w:val="en-US" w:eastAsia="zh-CN"/>
              </w:rPr>
              <w:t>9</w:t>
            </w:r>
            <w:r>
              <w:rPr>
                <w:rFonts w:hint="eastAsia"/>
                <w:color w:val="000000" w:themeColor="text1"/>
                <w:sz w:val="24"/>
              </w:rPr>
              <w:t>/5/11—201</w:t>
            </w:r>
            <w:r>
              <w:rPr>
                <w:rFonts w:hint="eastAsia"/>
                <w:color w:val="000000" w:themeColor="text1"/>
                <w:sz w:val="24"/>
                <w:lang w:val="en-US" w:eastAsia="zh-CN"/>
              </w:rPr>
              <w:t>9</w:t>
            </w:r>
            <w:r>
              <w:rPr>
                <w:rFonts w:hint="eastAsia"/>
                <w:color w:val="000000" w:themeColor="text1"/>
                <w:sz w:val="24"/>
              </w:rPr>
              <w:t>/5/20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jc w:val="center"/>
        </w:trPr>
        <w:tc>
          <w:tcPr>
            <w:tcW w:w="534" w:type="dxa"/>
          </w:tcPr>
          <w:p>
            <w:pPr>
              <w:rPr>
                <w:color w:val="000000" w:themeColor="text1"/>
                <w:sz w:val="24"/>
              </w:rPr>
            </w:pPr>
            <w:r>
              <w:rPr>
                <w:rFonts w:hint="eastAsia"/>
                <w:color w:val="000000" w:themeColor="text1"/>
                <w:sz w:val="24"/>
              </w:rPr>
              <w:t>6</w:t>
            </w:r>
          </w:p>
        </w:tc>
        <w:tc>
          <w:tcPr>
            <w:tcW w:w="5205" w:type="dxa"/>
            <w:gridSpan w:val="5"/>
          </w:tcPr>
          <w:p>
            <w:pPr>
              <w:rPr>
                <w:color w:val="000000" w:themeColor="text1"/>
                <w:sz w:val="24"/>
              </w:rPr>
            </w:pPr>
            <w:r>
              <w:rPr>
                <w:rFonts w:hint="eastAsia"/>
                <w:color w:val="000000" w:themeColor="text1"/>
                <w:sz w:val="24"/>
              </w:rPr>
              <w:t>修改润色，完善资料，</w:t>
            </w:r>
            <w:r>
              <w:rPr>
                <w:rFonts w:hint="eastAsia"/>
                <w:color w:val="000000" w:themeColor="text1"/>
                <w:sz w:val="24"/>
                <w:lang w:eastAsia="zh-CN"/>
              </w:rPr>
              <w:t>准</w:t>
            </w:r>
            <w:bookmarkStart w:id="2" w:name="_GoBack"/>
            <w:bookmarkEnd w:id="2"/>
            <w:r>
              <w:rPr>
                <w:rFonts w:hint="eastAsia"/>
                <w:color w:val="000000" w:themeColor="text1"/>
                <w:sz w:val="24"/>
              </w:rPr>
              <w:t>备毕业答辩</w:t>
            </w:r>
          </w:p>
        </w:tc>
        <w:tc>
          <w:tcPr>
            <w:tcW w:w="2783" w:type="dxa"/>
            <w:gridSpan w:val="3"/>
          </w:tcPr>
          <w:p>
            <w:pPr>
              <w:rPr>
                <w:color w:val="000000" w:themeColor="text1"/>
                <w:sz w:val="24"/>
              </w:rPr>
            </w:pPr>
            <w:r>
              <w:rPr>
                <w:rFonts w:hint="eastAsia"/>
                <w:color w:val="000000" w:themeColor="text1"/>
                <w:sz w:val="24"/>
              </w:rPr>
              <w:t>201</w:t>
            </w:r>
            <w:r>
              <w:rPr>
                <w:rFonts w:hint="eastAsia"/>
                <w:color w:val="000000" w:themeColor="text1"/>
                <w:sz w:val="24"/>
                <w:lang w:val="en-US" w:eastAsia="zh-CN"/>
              </w:rPr>
              <w:t>9</w:t>
            </w:r>
            <w:r>
              <w:rPr>
                <w:rFonts w:hint="eastAsia"/>
                <w:color w:val="000000" w:themeColor="text1"/>
                <w:sz w:val="24"/>
              </w:rPr>
              <w:t>/5/21—201</w:t>
            </w:r>
            <w:r>
              <w:rPr>
                <w:rFonts w:hint="eastAsia"/>
                <w:color w:val="000000" w:themeColor="text1"/>
                <w:sz w:val="24"/>
                <w:lang w:val="en-US" w:eastAsia="zh-CN"/>
              </w:rPr>
              <w:t>9</w:t>
            </w:r>
            <w:r>
              <w:rPr>
                <w:rFonts w:hint="eastAsia"/>
                <w:color w:val="000000" w:themeColor="text1"/>
                <w:sz w:val="24"/>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35" w:hRule="atLeast"/>
          <w:jc w:val="center"/>
        </w:trPr>
        <w:tc>
          <w:tcPr>
            <w:tcW w:w="1650" w:type="dxa"/>
            <w:gridSpan w:val="3"/>
            <w:vAlign w:val="center"/>
          </w:tcPr>
          <w:p>
            <w:pPr>
              <w:ind w:firstLine="600" w:firstLineChars="250"/>
              <w:rPr>
                <w:rFonts w:ascii="宋体" w:hAnsi="宋体"/>
                <w:sz w:val="24"/>
              </w:rPr>
            </w:pPr>
            <w:r>
              <w:rPr>
                <w:rFonts w:hint="eastAsia" w:ascii="宋体" w:hAnsi="宋体"/>
                <w:sz w:val="24"/>
              </w:rPr>
              <w:t>学</w:t>
            </w:r>
          </w:p>
          <w:p>
            <w:pPr>
              <w:rPr>
                <w:rFonts w:ascii="宋体" w:hAnsi="宋体"/>
                <w:sz w:val="24"/>
              </w:rPr>
            </w:pPr>
          </w:p>
          <w:p>
            <w:pPr>
              <w:ind w:firstLine="600" w:firstLineChars="250"/>
              <w:rPr>
                <w:rFonts w:ascii="宋体" w:hAnsi="宋体"/>
                <w:sz w:val="24"/>
              </w:rPr>
            </w:pPr>
            <w:r>
              <w:rPr>
                <w:rFonts w:hint="eastAsia" w:ascii="宋体" w:hAnsi="宋体"/>
                <w:sz w:val="24"/>
              </w:rPr>
              <w:t>院</w:t>
            </w:r>
          </w:p>
          <w:p>
            <w:pPr>
              <w:rPr>
                <w:rFonts w:ascii="宋体" w:hAnsi="宋体"/>
                <w:sz w:val="24"/>
              </w:rPr>
            </w:pPr>
          </w:p>
          <w:p>
            <w:pPr>
              <w:ind w:firstLine="600" w:firstLineChars="250"/>
              <w:rPr>
                <w:rFonts w:ascii="宋体" w:hAnsi="宋体"/>
                <w:sz w:val="24"/>
              </w:rPr>
            </w:pPr>
            <w:r>
              <w:rPr>
                <w:rFonts w:hint="eastAsia" w:ascii="宋体" w:hAnsi="宋体"/>
                <w:sz w:val="24"/>
              </w:rPr>
              <w:t>意</w:t>
            </w:r>
          </w:p>
          <w:p>
            <w:pPr>
              <w:rPr>
                <w:rFonts w:ascii="宋体" w:hAnsi="宋体"/>
                <w:sz w:val="24"/>
              </w:rPr>
            </w:pPr>
          </w:p>
          <w:p>
            <w:pPr>
              <w:ind w:firstLine="600" w:firstLineChars="250"/>
              <w:rPr>
                <w:sz w:val="24"/>
              </w:rPr>
            </w:pPr>
            <w:r>
              <w:rPr>
                <w:rFonts w:hint="eastAsia" w:ascii="宋体" w:hAnsi="宋体"/>
                <w:sz w:val="24"/>
              </w:rPr>
              <w:t>见</w:t>
            </w:r>
          </w:p>
        </w:tc>
        <w:tc>
          <w:tcPr>
            <w:tcW w:w="6872" w:type="dxa"/>
            <w:gridSpan w:val="6"/>
          </w:tcPr>
          <w:p>
            <w:pPr>
              <w:spacing w:line="360" w:lineRule="auto"/>
              <w:ind w:firstLine="360" w:firstLineChars="150"/>
              <w:rPr>
                <w:rFonts w:ascii="宋体" w:hAnsi="宋体"/>
                <w:sz w:val="24"/>
              </w:rPr>
            </w:pPr>
          </w:p>
          <w:p>
            <w:pPr>
              <w:spacing w:line="360" w:lineRule="auto"/>
              <w:ind w:firstLine="360" w:firstLineChars="150"/>
              <w:rPr>
                <w:rFonts w:ascii="宋体" w:hAnsi="宋体"/>
                <w:sz w:val="24"/>
              </w:rPr>
            </w:pPr>
          </w:p>
          <w:p>
            <w:pPr>
              <w:spacing w:line="360" w:lineRule="auto"/>
              <w:ind w:firstLine="360" w:firstLineChars="150"/>
              <w:rPr>
                <w:rFonts w:ascii="宋体" w:hAnsi="宋体"/>
                <w:sz w:val="24"/>
              </w:rPr>
            </w:pPr>
          </w:p>
          <w:p>
            <w:pPr>
              <w:spacing w:line="360" w:lineRule="auto"/>
              <w:ind w:firstLine="360" w:firstLineChars="150"/>
              <w:rPr>
                <w:rFonts w:ascii="宋体" w:hAnsi="宋体"/>
                <w:sz w:val="24"/>
              </w:rPr>
            </w:pPr>
          </w:p>
          <w:p>
            <w:pPr>
              <w:spacing w:line="360" w:lineRule="auto"/>
              <w:ind w:firstLine="360" w:firstLineChars="150"/>
              <w:rPr>
                <w:rFonts w:ascii="宋体" w:hAnsi="宋体"/>
                <w:sz w:val="24"/>
              </w:rPr>
            </w:pPr>
          </w:p>
          <w:p>
            <w:pPr>
              <w:spacing w:line="360" w:lineRule="auto"/>
              <w:ind w:firstLine="360" w:firstLineChars="150"/>
              <w:rPr>
                <w:rFonts w:ascii="宋体" w:hAnsi="宋体"/>
                <w:sz w:val="24"/>
              </w:rPr>
            </w:pPr>
          </w:p>
          <w:p>
            <w:pPr>
              <w:spacing w:line="360" w:lineRule="auto"/>
              <w:ind w:right="480" w:firstLine="1680" w:firstLineChars="700"/>
              <w:rPr>
                <w:rFonts w:ascii="宋体" w:hAnsi="宋体"/>
                <w:sz w:val="24"/>
              </w:rPr>
            </w:pPr>
            <w:r>
              <w:rPr>
                <w:rFonts w:hint="eastAsia" w:ascii="宋体" w:hAnsi="宋体"/>
                <w:sz w:val="24"/>
              </w:rPr>
              <w:t>学院负责人（签名）：______________</w:t>
            </w:r>
          </w:p>
          <w:p>
            <w:pPr>
              <w:ind w:firstLine="120" w:firstLineChars="50"/>
              <w:rPr>
                <w:sz w:val="24"/>
              </w:rPr>
            </w:pPr>
            <w:r>
              <w:rPr>
                <w:rFonts w:hint="eastAsia" w:ascii="宋体" w:hAnsi="宋体"/>
                <w:sz w:val="24"/>
              </w:rPr>
              <w:t xml:space="preserve">                    ___________年______月________日</w:t>
            </w:r>
          </w:p>
        </w:tc>
      </w:tr>
    </w:tbl>
    <w:p>
      <w:pPr>
        <w:ind w:firstLine="525" w:firstLineChars="250"/>
        <w:rPr>
          <w:rFonts w:ascii="宋体" w:hAnsi="宋体"/>
          <w:color w:val="000000"/>
          <w:szCs w:val="21"/>
        </w:rPr>
      </w:pPr>
      <w:r>
        <w:rPr>
          <w:rFonts w:hint="eastAsia" w:ascii="宋体" w:hAnsi="宋体"/>
          <w:color w:val="000000"/>
          <w:szCs w:val="21"/>
        </w:rPr>
        <w:t>注：</w:t>
      </w:r>
    </w:p>
    <w:p>
      <w:pPr>
        <w:ind w:firstLine="525" w:firstLineChars="250"/>
        <w:rPr>
          <w:rFonts w:ascii="宋体" w:hAnsi="宋体"/>
          <w:color w:val="000000"/>
          <w:szCs w:val="21"/>
        </w:rPr>
      </w:pPr>
      <w:r>
        <w:rPr>
          <w:rFonts w:hint="eastAsia" w:ascii="宋体" w:hAnsi="宋体"/>
          <w:color w:val="000000"/>
          <w:szCs w:val="21"/>
        </w:rPr>
        <w:t xml:space="preserve">1．任务书由指导教师填写，并经学院审定，下达到学生。 </w:t>
      </w:r>
    </w:p>
    <w:p>
      <w:pPr>
        <w:ind w:firstLine="525" w:firstLineChars="250"/>
        <w:rPr>
          <w:rFonts w:ascii="宋体" w:hAnsi="宋体"/>
          <w:color w:val="000000"/>
          <w:szCs w:val="21"/>
        </w:rPr>
      </w:pPr>
      <w:r>
        <w:rPr>
          <w:rFonts w:hint="eastAsia" w:ascii="宋体" w:hAnsi="宋体"/>
          <w:color w:val="000000"/>
          <w:szCs w:val="21"/>
        </w:rPr>
        <w:t>2．学生根据指导教师下达的任务书独立完成开题报告，于规定日期内提交给指导教师批阅。</w:t>
      </w:r>
    </w:p>
    <w:p>
      <w:pPr>
        <w:ind w:firstLine="525" w:firstLineChars="250"/>
        <w:rPr>
          <w:rFonts w:ascii="宋体" w:hAnsi="宋体"/>
          <w:color w:val="000000"/>
          <w:szCs w:val="21"/>
        </w:rPr>
      </w:pPr>
      <w:r>
        <w:rPr>
          <w:rFonts w:hint="eastAsia" w:ascii="宋体" w:hAnsi="宋体"/>
          <w:color w:val="000000"/>
          <w:szCs w:val="21"/>
        </w:rPr>
        <w:t>3．任务书需要提交学院，是论文（设计）工作的主要档案资料，是论文（设计）成册的主要内容之一。</w:t>
      </w:r>
    </w:p>
    <w:p>
      <w:pPr>
        <w:ind w:firstLine="525" w:firstLineChars="250"/>
        <w:rPr>
          <w:rFonts w:ascii="宋体" w:hAnsi="宋体"/>
          <w:color w:val="000000"/>
          <w:szCs w:val="21"/>
        </w:rPr>
      </w:pPr>
      <w:r>
        <w:rPr>
          <w:rFonts w:hint="eastAsia" w:ascii="宋体" w:hAnsi="宋体"/>
          <w:color w:val="000000"/>
          <w:szCs w:val="21"/>
        </w:rPr>
        <w:t>4．学院意见：就该课题的工作量大小，难易程度及是否符合专业培养目标和要求等内容提出具体的意见和建议。</w:t>
      </w:r>
    </w:p>
    <w:p>
      <w:pPr/>
    </w:p>
    <w:p>
      <w:pPr/>
    </w:p>
    <w:p>
      <w:pPr/>
    </w:p>
    <w:p>
      <w:pPr/>
    </w:p>
    <w:p>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宋体">
    <w:panose1 w:val="02010600030101010101"/>
    <w:charset w:val="86"/>
    <w:family w:val="auto"/>
    <w:pitch w:val="default"/>
    <w:sig w:usb0="00000003" w:usb1="288F0000" w:usb2="00000006" w:usb3="00000000" w:csb0="00040001" w:csb1="00000000"/>
  </w:font>
  <w:font w:name="Arial Narrow">
    <w:panose1 w:val="020B0606020202030204"/>
    <w:charset w:val="00"/>
    <w:family w:val="auto"/>
    <w:pitch w:val="default"/>
    <w:sig w:usb0="00000287" w:usb1="00000800" w:usb2="00000000" w:usb3="00000000" w:csb0="2000009F" w:csb1="DFD70000"/>
  </w:font>
  <w:font w:name="楷体_GB2312">
    <w:altName w:val="楷体"/>
    <w:panose1 w:val="00000000000000000000"/>
    <w:charset w:val="86"/>
    <w:family w:val="decorative"/>
    <w:pitch w:val="default"/>
    <w:sig w:usb0="00000000" w:usb1="00000000" w:usb2="00000010" w:usb3="00000000" w:csb0="00040000" w:csb1="00000000"/>
  </w:font>
  <w:font w:name="仿宋_GB2312">
    <w:altName w:val="仿宋"/>
    <w:panose1 w:val="00000000000000000000"/>
    <w:charset w:val="86"/>
    <w:family w:val="decorative"/>
    <w:pitch w:val="default"/>
    <w:sig w:usb0="00000000" w:usb1="00000000" w:usb2="00000010" w:usb3="00000000" w:csb0="00040000" w:csb1="00000000"/>
  </w:font>
  <w:font w:name="Arial Unicode MS">
    <w:altName w:val="Arial"/>
    <w:panose1 w:val="020B0604020202020204"/>
    <w:charset w:val="00"/>
    <w:family w:val="auto"/>
    <w:pitch w:val="default"/>
    <w:sig w:usb0="00000000" w:usb1="00000000" w:usb2="0000003F" w:usb3="00000000" w:csb0="003F01F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0000000000000000000"/>
    <w:charset w:val="86"/>
    <w:family w:val="roman"/>
    <w:pitch w:val="default"/>
    <w:sig w:usb0="00000000" w:usb1="00000000" w:usb2="00000010" w:usb3="00000000" w:csb0="00040000" w:csb1="00000000"/>
  </w:font>
  <w:font w:name="仿宋_GB2312">
    <w:altName w:val="仿宋"/>
    <w:panose1 w:val="00000000000000000000"/>
    <w:charset w:val="86"/>
    <w:family w:val="roman"/>
    <w:pitch w:val="default"/>
    <w:sig w:usb0="00000000" w:usb1="00000000" w:usb2="00000010" w:usb3="00000000" w:csb0="00040000"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B5F0A"/>
    <w:rsid w:val="00012917"/>
    <w:rsid w:val="00027A25"/>
    <w:rsid w:val="000445EF"/>
    <w:rsid w:val="00070B20"/>
    <w:rsid w:val="000857CF"/>
    <w:rsid w:val="00103EBD"/>
    <w:rsid w:val="00105CC8"/>
    <w:rsid w:val="001422E4"/>
    <w:rsid w:val="001749AE"/>
    <w:rsid w:val="001C34A3"/>
    <w:rsid w:val="001D3FFF"/>
    <w:rsid w:val="00211A96"/>
    <w:rsid w:val="00231AE7"/>
    <w:rsid w:val="00270A8B"/>
    <w:rsid w:val="002A7F31"/>
    <w:rsid w:val="002A7F40"/>
    <w:rsid w:val="002D77F1"/>
    <w:rsid w:val="00307F62"/>
    <w:rsid w:val="003641D2"/>
    <w:rsid w:val="003B5D9E"/>
    <w:rsid w:val="004555FA"/>
    <w:rsid w:val="00455C80"/>
    <w:rsid w:val="004776FC"/>
    <w:rsid w:val="004B7CEA"/>
    <w:rsid w:val="004D4B80"/>
    <w:rsid w:val="004F554E"/>
    <w:rsid w:val="0053251E"/>
    <w:rsid w:val="005544EC"/>
    <w:rsid w:val="0055494D"/>
    <w:rsid w:val="0059482F"/>
    <w:rsid w:val="005C2501"/>
    <w:rsid w:val="005F513D"/>
    <w:rsid w:val="00623A6E"/>
    <w:rsid w:val="00627D97"/>
    <w:rsid w:val="00657EFB"/>
    <w:rsid w:val="006B5F0A"/>
    <w:rsid w:val="006C7D73"/>
    <w:rsid w:val="006E26B8"/>
    <w:rsid w:val="006F7359"/>
    <w:rsid w:val="007C29AC"/>
    <w:rsid w:val="00836E60"/>
    <w:rsid w:val="00846E4D"/>
    <w:rsid w:val="008E6C4C"/>
    <w:rsid w:val="00AB26B4"/>
    <w:rsid w:val="00B0459D"/>
    <w:rsid w:val="00B47A1A"/>
    <w:rsid w:val="00B47FB4"/>
    <w:rsid w:val="00B703F9"/>
    <w:rsid w:val="00B751B9"/>
    <w:rsid w:val="00B82906"/>
    <w:rsid w:val="00C17BDA"/>
    <w:rsid w:val="00C207CF"/>
    <w:rsid w:val="00C215E5"/>
    <w:rsid w:val="00C73860"/>
    <w:rsid w:val="00CF13B9"/>
    <w:rsid w:val="00CF678E"/>
    <w:rsid w:val="00D467DF"/>
    <w:rsid w:val="00DA6535"/>
    <w:rsid w:val="00DB705B"/>
    <w:rsid w:val="00DB7A99"/>
    <w:rsid w:val="00E51D5B"/>
    <w:rsid w:val="00E57724"/>
    <w:rsid w:val="00EC31F6"/>
    <w:rsid w:val="00F075F4"/>
    <w:rsid w:val="00F55EDA"/>
    <w:rsid w:val="00F77E05"/>
    <w:rsid w:val="00FA2D29"/>
    <w:rsid w:val="00FF2C20"/>
    <w:rsid w:val="00FF643D"/>
    <w:rsid w:val="03A543F1"/>
    <w:rsid w:val="057D200D"/>
    <w:rsid w:val="09205A07"/>
    <w:rsid w:val="0F2862EC"/>
    <w:rsid w:val="166A5654"/>
    <w:rsid w:val="26F30F76"/>
    <w:rsid w:val="28AE124C"/>
    <w:rsid w:val="2A2B3C3C"/>
    <w:rsid w:val="2AA42601"/>
    <w:rsid w:val="2B20324F"/>
    <w:rsid w:val="2E683FB0"/>
    <w:rsid w:val="30AC6769"/>
    <w:rsid w:val="35312755"/>
    <w:rsid w:val="42287095"/>
    <w:rsid w:val="42546C60"/>
    <w:rsid w:val="46136706"/>
    <w:rsid w:val="464623D8"/>
    <w:rsid w:val="4DAB2BFA"/>
    <w:rsid w:val="53E45333"/>
    <w:rsid w:val="54863837"/>
    <w:rsid w:val="5651762B"/>
    <w:rsid w:val="56CC14F3"/>
    <w:rsid w:val="647372DB"/>
    <w:rsid w:val="65FC5ADD"/>
    <w:rsid w:val="67996803"/>
    <w:rsid w:val="68446C9C"/>
    <w:rsid w:val="6A0E500E"/>
    <w:rsid w:val="6CAA5C57"/>
    <w:rsid w:val="7AD2618C"/>
    <w:rsid w:val="7BE350C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sz w:val="18"/>
      <w:szCs w:val="18"/>
    </w:rPr>
  </w:style>
  <w:style w:type="paragraph" w:styleId="3">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styleId="5">
    <w:name w:val="FollowedHyperlink"/>
    <w:basedOn w:val="4"/>
    <w:uiPriority w:val="0"/>
    <w:rPr>
      <w:color w:val="800080"/>
      <w:u w:val="single"/>
    </w:rPr>
  </w:style>
  <w:style w:type="character" w:styleId="6">
    <w:name w:val="Emphasis"/>
    <w:basedOn w:val="4"/>
    <w:qFormat/>
    <w:uiPriority w:val="20"/>
    <w:rPr>
      <w:i/>
      <w:iCs/>
    </w:rPr>
  </w:style>
  <w:style w:type="character" w:styleId="7">
    <w:name w:val="Hyperlink"/>
    <w:basedOn w:val="4"/>
    <w:unhideWhenUsed/>
    <w:uiPriority w:val="99"/>
    <w:rPr>
      <w:color w:val="0000FF"/>
      <w:u w:val="single"/>
    </w:rPr>
  </w:style>
  <w:style w:type="character" w:customStyle="1" w:styleId="9">
    <w:name w:val="页眉 Char"/>
    <w:basedOn w:val="4"/>
    <w:link w:val="3"/>
    <w:qFormat/>
    <w:uiPriority w:val="0"/>
    <w:rPr>
      <w:kern w:val="2"/>
      <w:sz w:val="18"/>
      <w:szCs w:val="18"/>
    </w:rPr>
  </w:style>
  <w:style w:type="character" w:customStyle="1" w:styleId="10">
    <w:name w:val="页脚 Char"/>
    <w:basedOn w:val="4"/>
    <w:link w:val="2"/>
    <w:uiPriority w:val="0"/>
    <w:rPr>
      <w:kern w:val="2"/>
      <w:sz w:val="18"/>
      <w:szCs w:val="18"/>
    </w:rPr>
  </w:style>
  <w:style w:type="character" w:customStyle="1" w:styleId="11">
    <w:name w:val="apple-converted-space"/>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3</Pages>
  <Words>1617</Words>
  <Characters>655</Characters>
  <Lines>5</Lines>
  <Paragraphs>4</Paragraphs>
  <TotalTime>0</TotalTime>
  <ScaleCrop>false</ScaleCrop>
  <LinksUpToDate>false</LinksUpToDate>
  <CharactersWithSpaces>2268</CharactersWithSpaces>
  <Application>WPS Office_10.1.0.5469_F1E327BC-269C-435d-A152-05C5408002CA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2017-06-08T05:18:00Z</dcterms:created>
  <dc:creator>孙鹏</dc:creator>
  <cp:lastModifiedBy>allen</cp:lastModifiedBy>
  <dcterms:modified xsi:type="dcterms:W3CDTF">2019-05-17T11:11:20Z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2052-10.1.0.5469</vt:lpwstr>
  </property>
</Properties>
</file>