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46" w:rsidRDefault="00173646" w:rsidP="00173646">
      <w:pPr>
        <w:pStyle w:val="2"/>
        <w:ind w:left="569" w:hanging="569"/>
      </w:pPr>
      <w:r>
        <w:t>主要概念</w:t>
      </w:r>
    </w:p>
    <w:p w:rsidR="00173646" w:rsidRDefault="00173646" w:rsidP="00173646">
      <w:pPr>
        <w:pStyle w:val="3"/>
      </w:pPr>
      <w:r>
        <w:rPr>
          <w:rFonts w:hint="eastAsia"/>
        </w:rPr>
        <w:t>版本管理</w:t>
      </w:r>
    </w:p>
    <w:p w:rsidR="00173646" w:rsidRDefault="00173646" w:rsidP="00173646">
      <w:r>
        <w:t>无论是传统的</w:t>
      </w:r>
      <w:r>
        <w:rPr>
          <w:rFonts w:hint="eastAsia"/>
        </w:rPr>
        <w:t>SVN</w:t>
      </w:r>
      <w:r>
        <w:rPr>
          <w:rFonts w:hint="eastAsia"/>
        </w:rPr>
        <w:t>，还是当前的</w:t>
      </w:r>
      <w:r>
        <w:rPr>
          <w:rFonts w:hint="eastAsia"/>
        </w:rPr>
        <w:t>Git</w:t>
      </w:r>
      <w:r>
        <w:rPr>
          <w:rFonts w:hint="eastAsia"/>
        </w:rPr>
        <w:t>，这一类版本管理工具主要解决软件开发过程中两大问题：</w:t>
      </w:r>
    </w:p>
    <w:p w:rsidR="00173646" w:rsidRDefault="00173646" w:rsidP="00173646">
      <w:pPr>
        <w:pStyle w:val="-0"/>
      </w:pPr>
      <w:r w:rsidRPr="00805647">
        <w:rPr>
          <w:rFonts w:hint="eastAsia"/>
          <w:b/>
        </w:rPr>
        <w:t>历史版本管理</w:t>
      </w:r>
      <w:r>
        <w:rPr>
          <w:rFonts w:hint="eastAsia"/>
        </w:rPr>
        <w:t>：软件开发过程中，</w:t>
      </w:r>
      <w:r w:rsidR="00805647">
        <w:rPr>
          <w:rFonts w:hint="eastAsia"/>
        </w:rPr>
        <w:t>有时需要回退到某个历史时刻点的状态版本。这种情景下，版本管工具就是“时间机器”。</w:t>
      </w:r>
    </w:p>
    <w:p w:rsidR="00805647" w:rsidRDefault="00805647" w:rsidP="00173646">
      <w:pPr>
        <w:pStyle w:val="-0"/>
      </w:pPr>
      <w:r w:rsidRPr="00805647">
        <w:rPr>
          <w:b/>
        </w:rPr>
        <w:t>多人协作管理</w:t>
      </w:r>
      <w:r>
        <w:rPr>
          <w:rFonts w:hint="eastAsia"/>
        </w:rPr>
        <w:t>：庞大的软件项目往往需要拆分成独立而又相互关联的不同模块，交由不同的人员开发、维护。因此，引入“分支”概念，可以保证不同模块的开发人员可以在不同的分支上进行开发，并且相互不影响。待时机成熟，各模块分支又可以合并成一个整体，好比</w:t>
      </w:r>
      <w:r w:rsidR="00422D9D">
        <w:rPr>
          <w:rFonts w:hint="eastAsia"/>
        </w:rPr>
        <w:t>，树枝各自生长，最终又</w:t>
      </w:r>
      <w:r>
        <w:rPr>
          <w:rFonts w:hint="eastAsia"/>
        </w:rPr>
        <w:t>合并到主干。</w:t>
      </w:r>
    </w:p>
    <w:p w:rsidR="00680D47" w:rsidRDefault="00680D47" w:rsidP="00680D47">
      <w:pPr>
        <w:pStyle w:val="3"/>
      </w:pPr>
      <w:r>
        <w:rPr>
          <w:rFonts w:hint="eastAsia"/>
        </w:rPr>
        <w:t>远程仓库与本地仓库（</w:t>
      </w:r>
      <w:r w:rsidR="00422D9D">
        <w:rPr>
          <w:rFonts w:hint="eastAsia"/>
        </w:rPr>
        <w:t>repository</w:t>
      </w:r>
      <w:r>
        <w:rPr>
          <w:rFonts w:hint="eastAsia"/>
        </w:rPr>
        <w:t>）</w:t>
      </w:r>
    </w:p>
    <w:p w:rsidR="00422D9D" w:rsidRPr="00422D9D" w:rsidRDefault="000410F7" w:rsidP="00422D9D">
      <w:pPr>
        <w:rPr>
          <w:rFonts w:hint="eastAsia"/>
        </w:rPr>
      </w:pPr>
      <w:r>
        <w:rPr>
          <w:rFonts w:hint="eastAsia"/>
        </w:rPr>
        <w:t>开发人员安装完</w:t>
      </w:r>
      <w:r>
        <w:rPr>
          <w:rFonts w:hint="eastAsia"/>
        </w:rPr>
        <w:t>Git</w:t>
      </w:r>
      <w:r>
        <w:rPr>
          <w:rFonts w:hint="eastAsia"/>
        </w:rPr>
        <w:t>客户端后，便可以在本地计算机创建本地仓库，与此对应，</w:t>
      </w:r>
      <w:r>
        <w:rPr>
          <w:rFonts w:hint="eastAsia"/>
        </w:rPr>
        <w:t>Git</w:t>
      </w:r>
      <w:r>
        <w:rPr>
          <w:rFonts w:hint="eastAsia"/>
        </w:rPr>
        <w:t>服务端存放的便是远程仓库。一般情况下，开发人员初始化配置本地仓库之后，便可以对本地仓库中项目直接进行开发，然后将相关修改内容提交至本地仓库。如果条件适当，开发人员便将修改后的本地仓库项目推动到远程仓库——团队中其他开发人员便能查看、应用相关修改内容。</w:t>
      </w:r>
    </w:p>
    <w:p w:rsidR="00FE763B" w:rsidRPr="00FE763B" w:rsidRDefault="00173646" w:rsidP="00FE763B">
      <w:pPr>
        <w:pStyle w:val="2"/>
        <w:ind w:left="569" w:hanging="569"/>
        <w:rPr>
          <w:rFonts w:hint="eastAsia"/>
        </w:rPr>
      </w:pPr>
      <w:r>
        <w:t>使用教程</w:t>
      </w:r>
    </w:p>
    <w:p w:rsidR="005C3859" w:rsidRPr="00416C3C" w:rsidRDefault="005C3859" w:rsidP="005C3859">
      <w:pPr>
        <w:pStyle w:val="-1"/>
        <w:numPr>
          <w:ilvl w:val="0"/>
          <w:numId w:val="0"/>
        </w:numPr>
        <w:rPr>
          <w:b/>
        </w:rPr>
      </w:pPr>
      <w:r>
        <w:t>使用</w:t>
      </w:r>
      <w:r>
        <w:t>Git</w:t>
      </w:r>
      <w:r>
        <w:rPr>
          <w:rFonts w:hint="eastAsia"/>
        </w:rPr>
        <w:t>，</w:t>
      </w:r>
      <w:r>
        <w:t>可以直接使用命令行模式</w:t>
      </w:r>
      <w:r>
        <w:rPr>
          <w:rFonts w:hint="eastAsia"/>
        </w:rPr>
        <w:t>，</w:t>
      </w:r>
      <w:r>
        <w:t>也可在</w:t>
      </w:r>
      <w:r>
        <w:rPr>
          <w:rFonts w:hint="eastAsia"/>
        </w:rPr>
        <w:t>IDE</w:t>
      </w:r>
      <w:r>
        <w:rPr>
          <w:rFonts w:hint="eastAsia"/>
        </w:rPr>
        <w:t>图形化界面直接使用。考虑到不同的</w:t>
      </w:r>
      <w:r>
        <w:rPr>
          <w:rFonts w:hint="eastAsia"/>
        </w:rPr>
        <w:t>IDE</w:t>
      </w:r>
      <w:r>
        <w:rPr>
          <w:rFonts w:hint="eastAsia"/>
        </w:rPr>
        <w:t>界面有所不同，下文主要介绍下命令行方式。</w:t>
      </w:r>
      <w:r w:rsidR="00416C3C" w:rsidRPr="00F666A8">
        <w:rPr>
          <w:rFonts w:hint="eastAsia"/>
          <w:color w:val="FF0000"/>
        </w:rPr>
        <w:t>通</w:t>
      </w:r>
      <w:r w:rsidR="00416C3C" w:rsidRPr="00F666A8">
        <w:rPr>
          <w:rFonts w:hint="eastAsia"/>
          <w:b/>
          <w:color w:val="FF0000"/>
        </w:rPr>
        <w:t>过</w:t>
      </w:r>
      <w:r w:rsidR="00416C3C" w:rsidRPr="00F666A8">
        <w:rPr>
          <w:rFonts w:hint="eastAsia"/>
          <w:b/>
          <w:color w:val="FF0000"/>
        </w:rPr>
        <w:t>git</w:t>
      </w:r>
      <w:r w:rsidR="00416C3C" w:rsidRPr="00F666A8">
        <w:rPr>
          <w:rFonts w:hint="eastAsia"/>
          <w:b/>
          <w:color w:val="FF0000"/>
        </w:rPr>
        <w:t>进行协同开发有多种模式，</w:t>
      </w:r>
      <w:r w:rsidR="00FE763B" w:rsidRPr="00F666A8">
        <w:rPr>
          <w:rFonts w:hint="eastAsia"/>
          <w:b/>
          <w:color w:val="FF0000"/>
        </w:rPr>
        <w:t>如果侧重于“</w:t>
      </w:r>
      <w:r w:rsidR="00FE763B" w:rsidRPr="00F666A8">
        <w:rPr>
          <w:rFonts w:hint="eastAsia"/>
          <w:b/>
          <w:color w:val="FF0000"/>
        </w:rPr>
        <w:t>merge</w:t>
      </w:r>
      <w:r w:rsidR="00FE763B" w:rsidRPr="00F666A8">
        <w:rPr>
          <w:b/>
          <w:color w:val="FF0000"/>
        </w:rPr>
        <w:t xml:space="preserve"> request</w:t>
      </w:r>
      <w:r w:rsidR="00FE763B" w:rsidRPr="00F666A8">
        <w:rPr>
          <w:rFonts w:hint="eastAsia"/>
          <w:b/>
          <w:color w:val="FF0000"/>
        </w:rPr>
        <w:t>”的方式，读者可以略读步骤</w:t>
      </w:r>
      <w:r w:rsidR="00FE763B" w:rsidRPr="00F666A8">
        <w:rPr>
          <w:rFonts w:hint="eastAsia"/>
          <w:b/>
          <w:color w:val="FF0000"/>
        </w:rPr>
        <w:t>3</w:t>
      </w:r>
      <w:r w:rsidR="00FE763B" w:rsidRPr="00F666A8">
        <w:rPr>
          <w:rFonts w:hint="eastAsia"/>
          <w:b/>
          <w:color w:val="FF0000"/>
        </w:rPr>
        <w:t>、步骤</w:t>
      </w:r>
      <w:r w:rsidR="00FE763B" w:rsidRPr="00F666A8">
        <w:rPr>
          <w:rFonts w:hint="eastAsia"/>
          <w:b/>
          <w:color w:val="FF0000"/>
        </w:rPr>
        <w:t>5</w:t>
      </w:r>
      <w:r w:rsidR="00416C3C" w:rsidRPr="00F666A8">
        <w:rPr>
          <w:rFonts w:hint="eastAsia"/>
          <w:b/>
          <w:color w:val="FF0000"/>
        </w:rPr>
        <w:t>。</w:t>
      </w:r>
    </w:p>
    <w:p w:rsidR="005C3859" w:rsidRPr="005C3859" w:rsidRDefault="005C3859" w:rsidP="005C3859">
      <w:pPr>
        <w:pStyle w:val="-1"/>
        <w:numPr>
          <w:ilvl w:val="0"/>
          <w:numId w:val="0"/>
        </w:numPr>
        <w:rPr>
          <w:rFonts w:hint="eastAsia"/>
        </w:rPr>
      </w:pPr>
      <w:bookmarkStart w:id="0" w:name="_GoBack"/>
      <w:bookmarkEnd w:id="0"/>
    </w:p>
    <w:p w:rsidR="00CC6BCA" w:rsidRDefault="00416C3C" w:rsidP="00CC6BCA">
      <w:pPr>
        <w:pStyle w:val="3"/>
        <w:numPr>
          <w:ilvl w:val="0"/>
          <w:numId w:val="25"/>
        </w:numPr>
      </w:pPr>
      <w:r>
        <w:rPr>
          <w:rFonts w:hint="eastAsia"/>
        </w:rPr>
        <w:t>Fork</w:t>
      </w:r>
      <w:r>
        <w:t>远程仓库</w:t>
      </w:r>
      <w:r>
        <w:rPr>
          <w:rFonts w:hint="eastAsia"/>
        </w:rPr>
        <w:t>：</w:t>
      </w:r>
    </w:p>
    <w:p w:rsidR="00416C3C" w:rsidRDefault="008A0BBB" w:rsidP="00CC6BCA">
      <w:r>
        <w:t>浏览器控制台找到对应远程仓库项目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Fork</w:t>
      </w:r>
      <w:r>
        <w:rPr>
          <w:rFonts w:hint="eastAsia"/>
        </w:rPr>
        <w:t>操作之后，自动生成当前最新状态的项目副本，如下图：</w:t>
      </w:r>
    </w:p>
    <w:p w:rsidR="008A0BBB" w:rsidRDefault="008A0BBB" w:rsidP="008A0BBB">
      <w:pPr>
        <w:pStyle w:val="af1"/>
      </w:pPr>
      <w:r>
        <w:rPr>
          <w:noProof/>
        </w:rPr>
        <w:lastRenderedPageBreak/>
        <w:drawing>
          <wp:inline distT="0" distB="0" distL="0" distR="0" wp14:anchorId="418CB703" wp14:editId="63DEDCED">
            <wp:extent cx="527812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BB" w:rsidRPr="008A0BBB" w:rsidRDefault="006C1E00" w:rsidP="008A0BBB">
      <w:pPr>
        <w:pStyle w:val="af1"/>
        <w:rPr>
          <w:rFonts w:hint="eastAsia"/>
        </w:rPr>
      </w:pPr>
      <w:r>
        <w:rPr>
          <w:noProof/>
        </w:rPr>
        <w:drawing>
          <wp:inline distT="0" distB="0" distL="0" distR="0" wp14:anchorId="0B9EE1E6" wp14:editId="6ED13DE4">
            <wp:extent cx="5037257" cy="178323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A" w:rsidRDefault="005C3859" w:rsidP="00CC6BCA">
      <w:pPr>
        <w:pStyle w:val="3"/>
      </w:pPr>
      <w:r w:rsidRPr="00416C3C">
        <w:rPr>
          <w:rFonts w:hint="eastAsia"/>
        </w:rPr>
        <w:t>克隆远程仓库到本地仓库</w:t>
      </w:r>
      <w:r w:rsidRPr="00416C3C">
        <w:rPr>
          <w:rFonts w:hint="eastAsia"/>
        </w:rPr>
        <w:t>:</w:t>
      </w:r>
      <w:r>
        <w:t> </w:t>
      </w:r>
    </w:p>
    <w:p w:rsidR="002B4F9A" w:rsidRDefault="005C3859" w:rsidP="00CC6BCA">
      <w:pPr>
        <w:rPr>
          <w:rFonts w:hint="eastAsia"/>
        </w:rPr>
      </w:pPr>
      <w:r>
        <w:rPr>
          <w:rFonts w:hint="eastAsia"/>
        </w:rPr>
        <w:t>安装完</w:t>
      </w:r>
      <w:r>
        <w:rPr>
          <w:rFonts w:hint="eastAsia"/>
        </w:rPr>
        <w:t>git</w:t>
      </w:r>
      <w:r>
        <w:rPr>
          <w:rFonts w:hint="eastAsia"/>
        </w:rPr>
        <w:t>客户端之后，在本地任意目录下，通过下述命令可以将远程仓库中最新状态的代码同步到本地。</w:t>
      </w:r>
      <w:r w:rsidR="00FB203D">
        <w:rPr>
          <w:rFonts w:hint="eastAsia"/>
        </w:rPr>
        <w:t>其中，克隆地址可以通过浏览器直接复制，如下图</w:t>
      </w:r>
      <w:r w:rsidR="00FB203D">
        <w:rPr>
          <w:rFonts w:hint="eastAsia"/>
        </w:rPr>
        <w:t>A</w:t>
      </w:r>
      <w:r w:rsidR="00FB203D">
        <w:rPr>
          <w:rFonts w:hint="eastAsia"/>
        </w:rPr>
        <w:t>。克隆成功后</w:t>
      </w:r>
      <w:r w:rsidR="00C07E97">
        <w:rPr>
          <w:rFonts w:hint="eastAsia"/>
        </w:rPr>
        <w:t>，本地计算机自动生成对应项目仓库目录，如下图</w:t>
      </w:r>
      <w:r w:rsidR="00C07E97">
        <w:rPr>
          <w:rFonts w:hint="eastAsia"/>
        </w:rPr>
        <w:t>B</w:t>
      </w:r>
      <w:r w:rsidR="00C07E97">
        <w:rPr>
          <w:rFonts w:hint="eastAsia"/>
        </w:rPr>
        <w:t>。</w:t>
      </w:r>
    </w:p>
    <w:p w:rsidR="002B4F9A" w:rsidRDefault="002B4F9A" w:rsidP="002B4F9A">
      <w:pPr>
        <w:autoSpaceDE w:val="0"/>
        <w:autoSpaceDN w:val="0"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https://zhangkailong@gitlab.lvqu.me/zhangkailong/doc.git</w:t>
      </w:r>
    </w:p>
    <w:p w:rsidR="002B4F9A" w:rsidRDefault="002B4F9A" w:rsidP="002B4F9A">
      <w:pPr>
        <w:autoSpaceDE w:val="0"/>
        <w:autoSpaceDN w:val="0"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'doc'...</w:t>
      </w:r>
    </w:p>
    <w:p w:rsidR="002B4F9A" w:rsidRDefault="002B4F9A" w:rsidP="002B4F9A">
      <w:pPr>
        <w:autoSpaceDE w:val="0"/>
        <w:autoSpaceDN w:val="0"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22, done.</w:t>
      </w:r>
    </w:p>
    <w:p w:rsidR="002B4F9A" w:rsidRDefault="002B4F9A" w:rsidP="002B4F9A">
      <w:pPr>
        <w:autoSpaceDE w:val="0"/>
        <w:autoSpaceDN w:val="0"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(16/16), done.</w:t>
      </w:r>
    </w:p>
    <w:p w:rsidR="002B4F9A" w:rsidRDefault="002B4F9A" w:rsidP="002B4F9A">
      <w:pPr>
        <w:autoSpaceDE w:val="0"/>
        <w:autoSpaceDN w:val="0"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22 (delta 2), reused 22 (delta 2)</w:t>
      </w:r>
    </w:p>
    <w:p w:rsidR="002B4F9A" w:rsidRDefault="002B4F9A" w:rsidP="002B4F9A">
      <w:pPr>
        <w:autoSpaceDE w:val="0"/>
        <w:autoSpaceDN w:val="0"/>
        <w:adjustRightInd w:val="0"/>
        <w:spacing w:after="0" w:line="240" w:lineRule="auto"/>
        <w:ind w:leftChars="200" w:left="4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(22/22), done.</w:t>
      </w:r>
    </w:p>
    <w:p w:rsidR="005C3859" w:rsidRDefault="006C1E00" w:rsidP="002B4F9A">
      <w:pPr>
        <w:pStyle w:val="af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7374</wp:posOffset>
            </wp:positionV>
            <wp:extent cx="5278120" cy="163512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E97" w:rsidRDefault="00C07E97" w:rsidP="00C07E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A</w:t>
      </w:r>
    </w:p>
    <w:p w:rsidR="00C07E97" w:rsidRPr="002A4546" w:rsidRDefault="00C07E97" w:rsidP="002A4546">
      <w:pPr>
        <w:pStyle w:val="af1"/>
      </w:pPr>
      <w:r w:rsidRPr="002A454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88326</wp:posOffset>
            </wp:positionV>
            <wp:extent cx="5278120" cy="147447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E97" w:rsidRPr="00C07E97" w:rsidRDefault="00C07E97" w:rsidP="00C07E97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B</w:t>
      </w:r>
    </w:p>
    <w:p w:rsidR="00CC6BCA" w:rsidRPr="00CC6BCA" w:rsidRDefault="00C51F8D" w:rsidP="00CC6BCA">
      <w:pPr>
        <w:pStyle w:val="3"/>
      </w:pPr>
      <w:r>
        <w:rPr>
          <w:rFonts w:hint="eastAsia"/>
        </w:rPr>
        <w:t>分支创建与切换</w:t>
      </w:r>
      <w:r w:rsidR="00667A29" w:rsidRPr="00C51F8D">
        <w:rPr>
          <w:rFonts w:hint="eastAsia"/>
        </w:rPr>
        <w:t>：</w:t>
      </w:r>
    </w:p>
    <w:p w:rsidR="00416C3C" w:rsidRDefault="00C51F8D" w:rsidP="00CC6BCA">
      <w:r>
        <w:rPr>
          <w:rFonts w:hint="eastAsia"/>
        </w:rPr>
        <w:t>远程仓库项目克隆到本地仓库之后，开发人员可以在本地仓库选择不同的分支进行开发、调试（本教程选择</w:t>
      </w:r>
      <w:r>
        <w:rPr>
          <w:rFonts w:hint="eastAsia"/>
        </w:rPr>
        <w:t>master</w:t>
      </w:r>
      <w:r>
        <w:rPr>
          <w:rFonts w:hint="eastAsia"/>
        </w:rPr>
        <w:t>分支进行演示）。分支管理的基本操作如下：</w:t>
      </w: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在本地仓库创建新的分支</w:t>
      </w: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new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_</w:t>
      </w:r>
      <w:r>
        <w:rPr>
          <w:rFonts w:ascii="Lucida Console" w:hAnsi="Lucida Console" w:cs="Lucida Console"/>
          <w:kern w:val="0"/>
          <w:sz w:val="18"/>
          <w:szCs w:val="18"/>
        </w:rPr>
        <w:t>Branch_Name</w:t>
      </w:r>
    </w:p>
    <w:p w:rsidR="00C51F8D" w:rsidRDefault="008B05F6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删除某一个分支</w:t>
      </w:r>
    </w:p>
    <w:p w:rsidR="008B05F6" w:rsidRDefault="008B05F6" w:rsidP="008B05F6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–d  </w:t>
      </w:r>
      <w:r>
        <w:rPr>
          <w:rFonts w:ascii="Lucida Console" w:hAnsi="Lucida Console" w:cs="Lucida Console"/>
          <w:kern w:val="0"/>
          <w:sz w:val="18"/>
          <w:szCs w:val="18"/>
        </w:rPr>
        <w:t>Branch_Name</w:t>
      </w:r>
    </w:p>
    <w:p w:rsidR="008B05F6" w:rsidRDefault="008B05F6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//</w:t>
      </w:r>
      <w:r w:rsidR="00304546">
        <w:rPr>
          <w:rFonts w:ascii="Lucida Console" w:hAnsi="Lucida Console" w:cs="Lucida Console"/>
          <w:kern w:val="0"/>
          <w:sz w:val="18"/>
          <w:szCs w:val="18"/>
        </w:rPr>
        <w:t>切换至分支</w:t>
      </w:r>
      <w:r w:rsidR="00304546">
        <w:rPr>
          <w:rFonts w:ascii="Lucida Console" w:hAnsi="Lucida Console" w:cs="Lucida Console" w:hint="eastAsia"/>
          <w:kern w:val="0"/>
          <w:sz w:val="18"/>
          <w:szCs w:val="18"/>
        </w:rPr>
        <w:t>“</w:t>
      </w:r>
      <w:r w:rsidR="00304546">
        <w:rPr>
          <w:rFonts w:ascii="Lucida Console" w:hAnsi="Lucida Console" w:cs="Lucida Console"/>
          <w:kern w:val="0"/>
          <w:sz w:val="18"/>
          <w:szCs w:val="18"/>
        </w:rPr>
        <w:t>new</w:t>
      </w:r>
      <w:r w:rsidR="00304546">
        <w:rPr>
          <w:rFonts w:ascii="Lucida Console" w:hAnsi="Lucida Console" w:cs="Lucida Console" w:hint="eastAsia"/>
          <w:kern w:val="0"/>
          <w:sz w:val="18"/>
          <w:szCs w:val="18"/>
        </w:rPr>
        <w:t>_</w:t>
      </w:r>
      <w:r w:rsidR="00304546">
        <w:rPr>
          <w:rFonts w:ascii="Lucida Console" w:hAnsi="Lucida Console" w:cs="Lucida Console"/>
          <w:kern w:val="0"/>
          <w:sz w:val="18"/>
          <w:szCs w:val="18"/>
        </w:rPr>
        <w:t>Branch_Name</w:t>
      </w:r>
      <w:r w:rsidR="00304546">
        <w:rPr>
          <w:rFonts w:ascii="Lucida Console" w:hAnsi="Lucida Console" w:cs="Lucida Console" w:hint="eastAsia"/>
          <w:kern w:val="0"/>
          <w:sz w:val="18"/>
          <w:szCs w:val="18"/>
        </w:rPr>
        <w:t>”</w:t>
      </w: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new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_</w:t>
      </w:r>
      <w:r>
        <w:rPr>
          <w:rFonts w:ascii="Lucida Console" w:hAnsi="Lucida Console" w:cs="Lucida Console"/>
          <w:kern w:val="0"/>
          <w:sz w:val="18"/>
          <w:szCs w:val="18"/>
        </w:rPr>
        <w:t>Branch_Name</w:t>
      </w: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04546" w:rsidRDefault="00304546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查看所有本地仓库的分支名，当前所在的分支，以星号与高亮文本区分体现</w:t>
      </w: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--list</w:t>
      </w: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develop_v3</w:t>
      </w:r>
    </w:p>
    <w:p w:rsidR="00C51F8D" w:rsidRDefault="00C51F8D" w:rsidP="00C51F8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master_v3</w:t>
      </w:r>
    </w:p>
    <w:p w:rsidR="00304546" w:rsidRDefault="00684E5C" w:rsidP="00684E5C">
      <w:pPr>
        <w:pStyle w:val="3"/>
      </w:pPr>
      <w:r>
        <w:t>分支基本操作</w:t>
      </w:r>
      <w:r>
        <w:rPr>
          <w:rFonts w:hint="eastAsia"/>
        </w:rPr>
        <w:t>：</w:t>
      </w:r>
      <w:r>
        <w:t>Commit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fetch</w:t>
      </w:r>
    </w:p>
    <w:p w:rsidR="00684E5C" w:rsidRDefault="004474F8" w:rsidP="00684E5C">
      <w:r>
        <w:t>开发人员修改本地项目的</w:t>
      </w:r>
      <w:r>
        <w:t>develop_v3</w:t>
      </w:r>
      <w:r>
        <w:t>分支</w:t>
      </w:r>
      <w:r w:rsidR="00684E5C">
        <w:t>后</w:t>
      </w:r>
      <w:r w:rsidR="00684E5C">
        <w:rPr>
          <w:rFonts w:hint="eastAsia"/>
        </w:rPr>
        <w:t>，</w:t>
      </w:r>
      <w:r w:rsidR="00684E5C">
        <w:t>需要通过提交</w:t>
      </w:r>
      <w:r w:rsidR="00684E5C">
        <w:rPr>
          <w:rFonts w:hint="eastAsia"/>
        </w:rPr>
        <w:t>（</w:t>
      </w:r>
      <w:r w:rsidR="00684E5C">
        <w:rPr>
          <w:rFonts w:hint="eastAsia"/>
        </w:rPr>
        <w:t>commit</w:t>
      </w:r>
      <w:r w:rsidR="00684E5C">
        <w:rPr>
          <w:rFonts w:hint="eastAsia"/>
        </w:rPr>
        <w:t>）操作之后，将修改保存至本地仓库</w:t>
      </w:r>
      <w:r>
        <w:rPr>
          <w:rFonts w:hint="eastAsia"/>
        </w:rPr>
        <w:t>的</w:t>
      </w:r>
      <w:r>
        <w:rPr>
          <w:rFonts w:hint="eastAsia"/>
        </w:rPr>
        <w:t>develop</w:t>
      </w:r>
      <w:r>
        <w:t>_v3</w:t>
      </w:r>
      <w:r>
        <w:t>分支</w:t>
      </w:r>
      <w:r w:rsidR="00684E5C">
        <w:rPr>
          <w:rFonts w:hint="eastAsia"/>
        </w:rPr>
        <w:t>；通过</w:t>
      </w:r>
      <w:r w:rsidR="00684E5C">
        <w:rPr>
          <w:rFonts w:hint="eastAsia"/>
        </w:rPr>
        <w:t>push</w:t>
      </w:r>
      <w:r w:rsidR="00684E5C">
        <w:rPr>
          <w:rFonts w:hint="eastAsia"/>
        </w:rPr>
        <w:t>操作</w:t>
      </w:r>
      <w:r>
        <w:rPr>
          <w:rFonts w:hint="eastAsia"/>
        </w:rPr>
        <w:t>在</w:t>
      </w:r>
      <w:r w:rsidR="00684E5C">
        <w:rPr>
          <w:rFonts w:hint="eastAsia"/>
        </w:rPr>
        <w:t>将本地仓库的</w:t>
      </w:r>
      <w:r>
        <w:rPr>
          <w:rFonts w:hint="eastAsia"/>
        </w:rPr>
        <w:t>当前对应分支</w:t>
      </w:r>
      <w:r w:rsidR="00684E5C">
        <w:rPr>
          <w:rFonts w:hint="eastAsia"/>
        </w:rPr>
        <w:t>推送、更新到远</w:t>
      </w:r>
      <w:r w:rsidR="00684E5C">
        <w:rPr>
          <w:rFonts w:hint="eastAsia"/>
        </w:rPr>
        <w:lastRenderedPageBreak/>
        <w:t>程仓库。</w:t>
      </w:r>
    </w:p>
    <w:p w:rsidR="00684E5C" w:rsidRDefault="004474F8" w:rsidP="00684E5C">
      <w:r>
        <w:t>与此同时</w:t>
      </w:r>
      <w:r>
        <w:rPr>
          <w:rFonts w:hint="eastAsia"/>
        </w:rPr>
        <w:t>，</w:t>
      </w:r>
      <w:r>
        <w:t>如何团队中其他成员也更新了远程仓库的</w:t>
      </w:r>
      <w:r>
        <w:t>develop</w:t>
      </w:r>
      <w:r>
        <w:rPr>
          <w:rFonts w:hint="eastAsia"/>
        </w:rPr>
        <w:t>_v3</w:t>
      </w:r>
      <w:r>
        <w:rPr>
          <w:rFonts w:hint="eastAsia"/>
        </w:rPr>
        <w:t>分支，你也可以通过</w:t>
      </w:r>
      <w:r>
        <w:rPr>
          <w:rFonts w:hint="eastAsia"/>
        </w:rPr>
        <w:t>pull</w:t>
      </w:r>
      <w:r>
        <w:rPr>
          <w:rFonts w:hint="eastAsia"/>
        </w:rPr>
        <w:t>或</w:t>
      </w:r>
      <w:r>
        <w:rPr>
          <w:rFonts w:hint="eastAsia"/>
        </w:rPr>
        <w:t>fetch</w:t>
      </w:r>
      <w:r>
        <w:rPr>
          <w:rFonts w:hint="eastAsia"/>
        </w:rPr>
        <w:t>操作将远程仓库的分支同步到本地仓库的</w:t>
      </w:r>
      <w:r>
        <w:rPr>
          <w:rFonts w:hint="eastAsia"/>
        </w:rPr>
        <w:t>develop</w:t>
      </w:r>
      <w:r>
        <w:t>_v3</w:t>
      </w:r>
      <w:r>
        <w:t>分支</w:t>
      </w:r>
      <w:r>
        <w:rPr>
          <w:rFonts w:hint="eastAsia"/>
        </w:rPr>
        <w:t>。</w:t>
      </w:r>
    </w:p>
    <w:p w:rsidR="004474F8" w:rsidRDefault="004474F8" w:rsidP="004474F8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all</w:t>
      </w:r>
    </w:p>
    <w:p w:rsidR="004474F8" w:rsidRDefault="004474F8" w:rsidP="004474F8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remote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resposity remote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branch</w:t>
      </w:r>
    </w:p>
    <w:p w:rsidR="004474F8" w:rsidRPr="004474F8" w:rsidRDefault="004474F8" w:rsidP="004474F8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</w:p>
    <w:p w:rsidR="00CC6BCA" w:rsidRDefault="00304546" w:rsidP="00CC6BCA">
      <w:pPr>
        <w:pStyle w:val="3"/>
      </w:pPr>
      <w:r w:rsidRPr="008B05F6">
        <w:rPr>
          <w:rFonts w:hint="eastAsia"/>
        </w:rPr>
        <w:t>合并分支</w:t>
      </w:r>
      <w:r>
        <w:rPr>
          <w:rFonts w:hint="eastAsia"/>
        </w:rPr>
        <w:t>：</w:t>
      </w:r>
    </w:p>
    <w:p w:rsidR="00C51F8D" w:rsidRDefault="008B05F6" w:rsidP="00CC6BCA">
      <w:r>
        <w:rPr>
          <w:rFonts w:hint="eastAsia"/>
        </w:rPr>
        <w:t>开发人员如果想将分支</w:t>
      </w:r>
      <w:r>
        <w:rPr>
          <w:rFonts w:hint="eastAsia"/>
        </w:rPr>
        <w:t>A</w:t>
      </w:r>
      <w:r>
        <w:rPr>
          <w:rFonts w:hint="eastAsia"/>
        </w:rPr>
        <w:t>上修改应用到分支</w:t>
      </w:r>
      <w:r>
        <w:rPr>
          <w:rFonts w:hint="eastAsia"/>
        </w:rPr>
        <w:t>B</w:t>
      </w:r>
      <w:r>
        <w:rPr>
          <w:rFonts w:hint="eastAsia"/>
        </w:rPr>
        <w:t>上，则可以通过</w:t>
      </w:r>
      <w:r>
        <w:rPr>
          <w:rFonts w:hint="eastAsia"/>
        </w:rPr>
        <w:t>git</w:t>
      </w:r>
      <w:r>
        <w:t xml:space="preserve"> merge</w:t>
      </w:r>
      <w:r>
        <w:t>实现</w:t>
      </w:r>
      <w:r>
        <w:rPr>
          <w:rFonts w:hint="eastAsia"/>
        </w:rPr>
        <w:t>。以上述步骤</w:t>
      </w:r>
      <w:r>
        <w:rPr>
          <w:rFonts w:hint="eastAsia"/>
        </w:rPr>
        <w:t>3</w:t>
      </w:r>
      <w:r>
        <w:rPr>
          <w:rFonts w:hint="eastAsia"/>
        </w:rPr>
        <w:t>为例：本地仓库项目中已有</w:t>
      </w:r>
      <w:r>
        <w:rPr>
          <w:rFonts w:hint="eastAsia"/>
        </w:rPr>
        <w:t>develop</w:t>
      </w:r>
      <w:r>
        <w:t>_v3</w:t>
      </w:r>
      <w:r>
        <w:t>和</w:t>
      </w:r>
      <w:r>
        <w:t>master_v3</w:t>
      </w:r>
      <w:r>
        <w:rPr>
          <w:rFonts w:hint="eastAsia"/>
        </w:rPr>
        <w:t>两个分支，你在本地</w:t>
      </w:r>
      <w:r>
        <w:rPr>
          <w:rFonts w:hint="eastAsia"/>
        </w:rPr>
        <w:t>develop</w:t>
      </w:r>
      <w:r>
        <w:t>_v3</w:t>
      </w:r>
      <w:r>
        <w:t>分支上进行开发</w:t>
      </w:r>
      <w:r>
        <w:rPr>
          <w:rFonts w:hint="eastAsia"/>
        </w:rPr>
        <w:t>。这时，项目主管告知你“远程仓库中的</w:t>
      </w:r>
      <w:r>
        <w:rPr>
          <w:rFonts w:hint="eastAsia"/>
        </w:rPr>
        <w:t>master</w:t>
      </w:r>
      <w:r>
        <w:rPr>
          <w:rFonts w:hint="eastAsia"/>
        </w:rPr>
        <w:t>分支已经更新修正若干</w:t>
      </w:r>
      <w:r>
        <w:rPr>
          <w:rFonts w:hint="eastAsia"/>
        </w:rPr>
        <w:t>bug</w:t>
      </w:r>
      <w:r>
        <w:rPr>
          <w:rFonts w:hint="eastAsia"/>
        </w:rPr>
        <w:t>”，你当前的开发工作也要基于最新版本的</w:t>
      </w:r>
      <w:r w:rsidR="00CC6BCA">
        <w:rPr>
          <w:rFonts w:hint="eastAsia"/>
        </w:rPr>
        <w:t>展开。——如何将远程仓库中的</w:t>
      </w:r>
      <w:r w:rsidR="00CC6BCA">
        <w:rPr>
          <w:rFonts w:hint="eastAsia"/>
        </w:rPr>
        <w:t>master</w:t>
      </w:r>
      <w:r w:rsidR="00CC6BCA">
        <w:rPr>
          <w:rFonts w:hint="eastAsia"/>
        </w:rPr>
        <w:t>分支的修改应用到本地仓库的</w:t>
      </w:r>
      <w:r w:rsidR="00CC6BCA">
        <w:rPr>
          <w:rFonts w:hint="eastAsia"/>
        </w:rPr>
        <w:t>develop</w:t>
      </w:r>
      <w:r w:rsidR="00CC6BCA">
        <w:t>_V3f</w:t>
      </w:r>
      <w:r w:rsidR="00CC6BCA">
        <w:t>分支</w:t>
      </w:r>
      <w:r w:rsidR="00CC6BCA">
        <w:rPr>
          <w:rFonts w:hint="eastAsia"/>
        </w:rPr>
        <w:t>？</w:t>
      </w:r>
    </w:p>
    <w:p w:rsidR="00CC6BCA" w:rsidRDefault="00CC6BCA" w:rsidP="00CC6BCA">
      <w:pPr>
        <w:autoSpaceDE w:val="0"/>
        <w:autoSpaceDN w:val="0"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C6BCA" w:rsidRDefault="00CC6BCA" w:rsidP="00CC6BCA">
      <w:pPr>
        <w:autoSpaceDE w:val="0"/>
        <w:autoSpaceDN w:val="0"/>
        <w:adjustRightInd w:val="0"/>
        <w:spacing w:after="0" w:line="240" w:lineRule="auto"/>
        <w:jc w:val="left"/>
      </w:pPr>
      <w:r>
        <w:t xml:space="preserve">$ </w:t>
      </w:r>
      <w:r w:rsidRPr="00CC6BCA">
        <w:rPr>
          <w:rFonts w:ascii="Lucida Console" w:hAnsi="Lucida Console" w:cs="Lucida Console"/>
          <w:kern w:val="0"/>
          <w:sz w:val="18"/>
          <w:szCs w:val="18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master</w:t>
      </w:r>
    </w:p>
    <w:p w:rsidR="00CC6BCA" w:rsidRDefault="00CC6BCA" w:rsidP="00CC6BCA">
      <w:pPr>
        <w:pStyle w:val="-1"/>
        <w:numPr>
          <w:ilvl w:val="0"/>
          <w:numId w:val="0"/>
        </w:numPr>
      </w:pPr>
      <w:r>
        <w:rPr>
          <w:rFonts w:hint="eastAsia"/>
        </w:rPr>
        <w:t>//</w:t>
      </w:r>
      <w:r>
        <w:rPr>
          <w:rFonts w:hint="eastAsia"/>
        </w:rPr>
        <w:t>将远程仓库中</w:t>
      </w:r>
      <w:r>
        <w:rPr>
          <w:rFonts w:hint="eastAsia"/>
        </w:rPr>
        <w:t>master</w:t>
      </w:r>
      <w:r>
        <w:rPr>
          <w:rFonts w:hint="eastAsia"/>
        </w:rPr>
        <w:t>分支拉取到本地仓库的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C6BCA" w:rsidRDefault="00CC6BCA" w:rsidP="00CC6BCA">
      <w:pPr>
        <w:autoSpaceDE w:val="0"/>
        <w:autoSpaceDN w:val="0"/>
        <w:adjustRightInd w:val="0"/>
        <w:spacing w:after="0" w:line="240" w:lineRule="auto"/>
        <w:jc w:val="left"/>
      </w:pPr>
      <w:r>
        <w:t xml:space="preserve">$ </w:t>
      </w:r>
      <w:r w:rsidRPr="00CC6BCA">
        <w:rPr>
          <w:rFonts w:ascii="Lucida Console" w:hAnsi="Lucida Console" w:cs="Lucida Console"/>
          <w:kern w:val="0"/>
          <w:sz w:val="18"/>
          <w:szCs w:val="18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 </w:t>
      </w:r>
    </w:p>
    <w:p w:rsidR="00430C3D" w:rsidRDefault="00430C3D" w:rsidP="00430C3D">
      <w:pPr>
        <w:autoSpaceDE w:val="0"/>
        <w:autoSpaceDN w:val="0"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切换到本地</w:t>
      </w:r>
      <w:r>
        <w:rPr>
          <w:rFonts w:hint="eastAsia"/>
        </w:rPr>
        <w:t>develop</w:t>
      </w:r>
      <w:r>
        <w:t>_v3</w:t>
      </w:r>
      <w:r>
        <w:rPr>
          <w:rFonts w:hint="eastAsia"/>
        </w:rPr>
        <w:t>分支</w:t>
      </w:r>
    </w:p>
    <w:p w:rsidR="00430C3D" w:rsidRDefault="00430C3D" w:rsidP="00CC6BCA">
      <w:pPr>
        <w:autoSpaceDE w:val="0"/>
        <w:autoSpaceDN w:val="0"/>
        <w:adjustRightInd w:val="0"/>
        <w:spacing w:after="0" w:line="240" w:lineRule="auto"/>
        <w:jc w:val="left"/>
        <w:rPr>
          <w:rFonts w:hint="eastAsia"/>
        </w:rPr>
      </w:pPr>
      <w:r>
        <w:t xml:space="preserve">$ </w:t>
      </w:r>
      <w:r w:rsidRPr="00CC6BCA">
        <w:rPr>
          <w:rFonts w:ascii="Lucida Console" w:hAnsi="Lucida Console" w:cs="Lucida Console"/>
          <w:kern w:val="0"/>
          <w:sz w:val="18"/>
          <w:szCs w:val="18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develop</w:t>
      </w:r>
      <w:r>
        <w:t>_v3</w:t>
      </w:r>
    </w:p>
    <w:p w:rsidR="00CC6BCA" w:rsidRDefault="00CC6BCA" w:rsidP="00CC6BCA">
      <w:pPr>
        <w:pStyle w:val="-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将本地仓库的</w:t>
      </w:r>
      <w:r>
        <w:rPr>
          <w:rFonts w:hint="eastAsia"/>
        </w:rPr>
        <w:t>master</w:t>
      </w:r>
      <w:r>
        <w:rPr>
          <w:rFonts w:hint="eastAsia"/>
        </w:rPr>
        <w:t>分支合并到</w:t>
      </w:r>
      <w:r>
        <w:rPr>
          <w:rFonts w:hint="eastAsia"/>
        </w:rPr>
        <w:t>develop</w:t>
      </w:r>
      <w:r>
        <w:t>-v3</w:t>
      </w:r>
      <w:r>
        <w:t>分支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分支的修改应用到</w:t>
      </w:r>
      <w:r>
        <w:rPr>
          <w:rFonts w:hint="eastAsia"/>
        </w:rPr>
        <w:t>develop</w:t>
      </w:r>
      <w:r>
        <w:t>_v3</w:t>
      </w:r>
    </w:p>
    <w:p w:rsidR="00CC6BCA" w:rsidRDefault="00CC6BCA" w:rsidP="00CC6BCA">
      <w:pPr>
        <w:autoSpaceDE w:val="0"/>
        <w:autoSpaceDN w:val="0"/>
        <w:adjustRightInd w:val="0"/>
        <w:spacing w:after="0" w:line="240" w:lineRule="auto"/>
        <w:jc w:val="left"/>
      </w:pPr>
      <w:r>
        <w:t xml:space="preserve">$ </w:t>
      </w:r>
      <w:r w:rsidRPr="00CC6BCA">
        <w:rPr>
          <w:rFonts w:ascii="Lucida Console" w:hAnsi="Lucida Console" w:cs="Lucida Console"/>
          <w:kern w:val="0"/>
          <w:sz w:val="18"/>
          <w:szCs w:val="18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 w:rsidR="00430C3D">
        <w:t>master</w:t>
      </w:r>
    </w:p>
    <w:p w:rsidR="00CC6BCA" w:rsidRDefault="00684E5C" w:rsidP="00684E5C">
      <w:pPr>
        <w:pStyle w:val="3"/>
      </w:pPr>
      <w:r>
        <w:rPr>
          <w:rFonts w:hint="eastAsia"/>
        </w:rPr>
        <w:t>添加远程仓库</w:t>
      </w:r>
    </w:p>
    <w:p w:rsidR="00684E5C" w:rsidRPr="007531EC" w:rsidRDefault="004B4215" w:rsidP="00684E5C">
      <w:pPr>
        <w:rPr>
          <w:rFonts w:hint="eastAsia"/>
          <w:color w:val="FF0000"/>
        </w:rPr>
      </w:pPr>
      <w:r>
        <w:rPr>
          <w:rFonts w:hint="eastAsia"/>
        </w:rPr>
        <w:t>通过</w:t>
      </w:r>
      <w:r>
        <w:t>上述步骤</w:t>
      </w:r>
      <w:r>
        <w:rPr>
          <w:rFonts w:hint="eastAsia"/>
        </w:rPr>
        <w:t>，</w:t>
      </w:r>
      <w:r>
        <w:t>我们基本实现了远程仓库与本地仓库之间的相互同步与分支切换</w:t>
      </w:r>
      <w:r>
        <w:rPr>
          <w:rFonts w:hint="eastAsia"/>
        </w:rPr>
        <w:t>。</w:t>
      </w:r>
      <w:r>
        <w:t>但</w:t>
      </w:r>
      <w:r w:rsidRPr="007531EC">
        <w:rPr>
          <w:color w:val="FF0000"/>
        </w:rPr>
        <w:t>是</w:t>
      </w:r>
      <w:r w:rsidRPr="007531EC">
        <w:rPr>
          <w:rFonts w:hint="eastAsia"/>
          <w:color w:val="FF0000"/>
        </w:rPr>
        <w:t>，</w:t>
      </w:r>
      <w:r w:rsidRPr="007531EC">
        <w:rPr>
          <w:color w:val="FF0000"/>
        </w:rPr>
        <w:t>存在一个问题</w:t>
      </w:r>
      <w:r w:rsidRPr="007531EC">
        <w:rPr>
          <w:rFonts w:hint="eastAsia"/>
          <w:color w:val="FF0000"/>
        </w:rPr>
        <w:t>：</w:t>
      </w:r>
      <w:r w:rsidRPr="007531EC">
        <w:rPr>
          <w:color w:val="FF0000"/>
        </w:rPr>
        <w:t>如果被</w:t>
      </w:r>
      <w:r w:rsidRPr="007531EC">
        <w:rPr>
          <w:color w:val="FF0000"/>
        </w:rPr>
        <w:t>fork</w:t>
      </w:r>
      <w:r w:rsidRPr="007531EC">
        <w:rPr>
          <w:color w:val="FF0000"/>
        </w:rPr>
        <w:t>的源远程仓库</w:t>
      </w:r>
      <w:r w:rsidRPr="007531EC">
        <w:rPr>
          <w:rFonts w:hint="eastAsia"/>
          <w:color w:val="FF0000"/>
        </w:rPr>
        <w:t>“</w:t>
      </w:r>
      <w:r w:rsidRPr="007531EC">
        <w:rPr>
          <w:rFonts w:hint="eastAsia"/>
          <w:color w:val="FF0000"/>
        </w:rPr>
        <w:t>orage</w:t>
      </w:r>
      <w:r w:rsidRPr="007531EC">
        <w:rPr>
          <w:color w:val="FF0000"/>
        </w:rPr>
        <w:t>/doc</w:t>
      </w:r>
      <w:r w:rsidRPr="007531EC">
        <w:rPr>
          <w:rFonts w:hint="eastAsia"/>
          <w:color w:val="FF0000"/>
        </w:rPr>
        <w:t>”</w:t>
      </w:r>
      <w:r w:rsidRPr="007531EC">
        <w:rPr>
          <w:color w:val="FF0000"/>
        </w:rPr>
        <w:t>更新后</w:t>
      </w:r>
      <w:r w:rsidRPr="007531EC">
        <w:rPr>
          <w:rFonts w:hint="eastAsia"/>
          <w:color w:val="FF0000"/>
        </w:rPr>
        <w:t>，</w:t>
      </w:r>
      <w:r w:rsidRPr="007531EC">
        <w:rPr>
          <w:color w:val="FF0000"/>
        </w:rPr>
        <w:t>本地仓库与</w:t>
      </w:r>
      <w:r w:rsidRPr="007531EC">
        <w:rPr>
          <w:rFonts w:hint="eastAsia"/>
          <w:color w:val="FF0000"/>
        </w:rPr>
        <w:t>对应的“张开龙</w:t>
      </w:r>
      <w:r w:rsidRPr="007531EC">
        <w:rPr>
          <w:rFonts w:hint="eastAsia"/>
          <w:color w:val="FF0000"/>
        </w:rPr>
        <w:t>/doc</w:t>
      </w:r>
      <w:r w:rsidRPr="007531EC">
        <w:rPr>
          <w:rFonts w:hint="eastAsia"/>
          <w:color w:val="FF0000"/>
        </w:rPr>
        <w:t>”远程仓库，如何更新</w:t>
      </w:r>
      <w:r w:rsidR="007531EC" w:rsidRPr="007531EC">
        <w:rPr>
          <w:rFonts w:hint="eastAsia"/>
          <w:color w:val="FF0000"/>
        </w:rPr>
        <w:t>？</w:t>
      </w:r>
    </w:p>
    <w:p w:rsidR="00684E5C" w:rsidRDefault="007531EC" w:rsidP="00684E5C">
      <w:r w:rsidRPr="007531EC">
        <w:rPr>
          <w:b/>
        </w:rPr>
        <w:t>首先</w:t>
      </w:r>
      <w:r w:rsidRPr="007531EC">
        <w:rPr>
          <w:rFonts w:hint="eastAsia"/>
          <w:b/>
        </w:rPr>
        <w:t>，</w:t>
      </w:r>
      <w:r w:rsidR="00684E5C">
        <w:rPr>
          <w:rFonts w:hint="eastAsia"/>
        </w:rPr>
        <w:t>通过</w:t>
      </w:r>
      <w:r w:rsidR="00684E5C">
        <w:rPr>
          <w:rFonts w:hint="eastAsia"/>
        </w:rPr>
        <w:t>$ git remote</w:t>
      </w:r>
      <w:r w:rsidR="00684E5C">
        <w:rPr>
          <w:rFonts w:hint="eastAsia"/>
        </w:rPr>
        <w:t>可以查看本地仓库对应的远程仓库的地址</w:t>
      </w:r>
    </w:p>
    <w:p w:rsidR="00684E5C" w:rsidRDefault="00684E5C" w:rsidP="00684E5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:rsidR="00684E5C" w:rsidRDefault="00684E5C" w:rsidP="00684E5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https://zhangkailong@gitlab.lvqu.me/zhangkailong/doc.git (fetch)</w:t>
      </w:r>
    </w:p>
    <w:p w:rsidR="00684E5C" w:rsidRDefault="00684E5C" w:rsidP="00684E5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https://zhangkailong@gitlab.lvqu.me/zhangkailong/doc.git (push)</w:t>
      </w:r>
    </w:p>
    <w:p w:rsidR="00684E5C" w:rsidRDefault="007531EC" w:rsidP="00684E5C">
      <w:r w:rsidRPr="007531EC">
        <w:rPr>
          <w:rFonts w:hint="eastAsia"/>
          <w:b/>
        </w:rPr>
        <w:t>然后，</w:t>
      </w:r>
      <w:r>
        <w:rPr>
          <w:rFonts w:hint="eastAsia"/>
        </w:rPr>
        <w:t>添加远程仓库：将“源”远程仓库也添加为本地仓库的远程仓库。一般的，我们也将“源”远程仓库称之为“</w:t>
      </w:r>
      <w:r w:rsidRPr="007531EC">
        <w:rPr>
          <w:rFonts w:hint="eastAsia"/>
          <w:b/>
        </w:rPr>
        <w:t>上游远程仓库”</w:t>
      </w:r>
      <w:r>
        <w:rPr>
          <w:rFonts w:hint="eastAsia"/>
        </w:rPr>
        <w:t>，因为我们直接远程仓库</w:t>
      </w:r>
      <w:r>
        <w:t>从该仓库</w:t>
      </w:r>
      <w:r>
        <w:t>fork</w:t>
      </w:r>
      <w:r>
        <w:t>而来</w:t>
      </w:r>
      <w:r>
        <w:rPr>
          <w:rFonts w:hint="eastAsia"/>
        </w:rPr>
        <w:t>。</w:t>
      </w:r>
    </w:p>
    <w:p w:rsidR="007531EC" w:rsidRDefault="007531EC" w:rsidP="00684E5C">
      <w:r>
        <w:rPr>
          <w:rFonts w:hint="eastAsia"/>
        </w:rPr>
        <w:lastRenderedPageBreak/>
        <w:t>//</w:t>
      </w:r>
      <w:r>
        <w:rPr>
          <w:rFonts w:hint="eastAsia"/>
        </w:rPr>
        <w:t>为本地仓库添加远程仓库，支持自定义远程仓库名为“</w:t>
      </w:r>
      <w:r>
        <w:rPr>
          <w:rFonts w:hint="eastAsia"/>
        </w:rPr>
        <w:t>orage</w:t>
      </w:r>
      <w:r>
        <w:rPr>
          <w:rFonts w:hint="eastAsia"/>
        </w:rPr>
        <w:t>”</w:t>
      </w:r>
    </w:p>
    <w:p w:rsidR="007531EC" w:rsidRDefault="007531EC" w:rsidP="007531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orage </w:t>
      </w:r>
      <w:hyperlink r:id="rId12" w:history="1">
        <w:r w:rsidRPr="00553807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https://zhangkailong@gitlab.lvqu.me/orange/doc.git</w:t>
        </w:r>
      </w:hyperlink>
    </w:p>
    <w:p w:rsidR="007531EC" w:rsidRDefault="007531EC" w:rsidP="007531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//</w:t>
      </w:r>
      <w:r>
        <w:rPr>
          <w:rFonts w:ascii="Lucida Console" w:hAnsi="Lucida Console" w:cs="Lucida Console"/>
          <w:kern w:val="0"/>
          <w:sz w:val="18"/>
          <w:szCs w:val="18"/>
        </w:rPr>
        <w:t>查看远程仓库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发现已经有两个远程仓库</w:t>
      </w:r>
    </w:p>
    <w:p w:rsidR="007531EC" w:rsidRDefault="007531EC" w:rsidP="007531E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:rsidR="007531EC" w:rsidRDefault="007531EC" w:rsidP="007531E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orage   https://zhangkailong@gitlab.lvqu.me/orange/doc.git (fetch)</w:t>
      </w:r>
    </w:p>
    <w:p w:rsidR="007531EC" w:rsidRDefault="007531EC" w:rsidP="007531E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orage   https://zhangkailong@gitlab.lvqu.me/orange/doc.git (push)</w:t>
      </w:r>
    </w:p>
    <w:p w:rsidR="007531EC" w:rsidRDefault="007531EC" w:rsidP="007531E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https://zhangkailong@gitlab.lvqu.me/zhangkailong/doc.git (fetch)</w:t>
      </w:r>
    </w:p>
    <w:p w:rsidR="007531EC" w:rsidRDefault="007531EC" w:rsidP="007531EC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https://zhangkailong@gitlab.lvqu</w:t>
      </w:r>
      <w:r>
        <w:rPr>
          <w:rFonts w:ascii="Lucida Console" w:hAnsi="Lucida Console" w:cs="Lucida Console"/>
          <w:kern w:val="0"/>
          <w:sz w:val="18"/>
          <w:szCs w:val="18"/>
        </w:rPr>
        <w:t>.me/zhangkailong/doc.git (push)</w:t>
      </w:r>
    </w:p>
    <w:p w:rsidR="007531EC" w:rsidRDefault="007531EC" w:rsidP="007531EC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7531EC" w:rsidRDefault="007531EC" w:rsidP="007531E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最后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我们可以在本地仓库中通过</w:t>
      </w:r>
      <w:r>
        <w:rPr>
          <w:rFonts w:ascii="Lucida Console" w:hAnsi="Lucida Console" w:cs="Lucida Console"/>
          <w:kern w:val="0"/>
          <w:sz w:val="18"/>
          <w:szCs w:val="18"/>
        </w:rPr>
        <w:t>git pull</w:t>
      </w:r>
      <w:r>
        <w:rPr>
          <w:rFonts w:ascii="Lucida Console" w:hAnsi="Lucida Console" w:cs="Lucida Console"/>
          <w:kern w:val="0"/>
          <w:sz w:val="18"/>
          <w:szCs w:val="18"/>
        </w:rPr>
        <w:t>指令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将上游远程仓库</w:t>
      </w:r>
      <w:r w:rsidR="006B6A74"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="006B6A74">
        <w:rPr>
          <w:rFonts w:ascii="Lucida Console" w:hAnsi="Lucida Console" w:cs="Lucida Console" w:hint="eastAsia"/>
          <w:kern w:val="0"/>
          <w:sz w:val="18"/>
          <w:szCs w:val="18"/>
        </w:rPr>
        <w:t>orage</w:t>
      </w:r>
      <w:r w:rsidR="006B6A74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/>
          <w:kern w:val="0"/>
          <w:sz w:val="18"/>
          <w:szCs w:val="18"/>
        </w:rPr>
        <w:t>中的数据同步过来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="006B6A74">
        <w:rPr>
          <w:rFonts w:ascii="Lucida Console" w:hAnsi="Lucida Console" w:cs="Lucida Console"/>
          <w:kern w:val="0"/>
          <w:sz w:val="18"/>
          <w:szCs w:val="18"/>
        </w:rPr>
        <w:t>而后</w:t>
      </w:r>
      <w:r w:rsidR="006B6A74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B6A74">
        <w:rPr>
          <w:rFonts w:ascii="Lucida Console" w:hAnsi="Lucida Console" w:cs="Lucida Console"/>
          <w:kern w:val="0"/>
          <w:sz w:val="18"/>
          <w:szCs w:val="18"/>
        </w:rPr>
        <w:t>可以进行直接修改或者</w:t>
      </w:r>
      <w:r w:rsidR="006B6A74">
        <w:rPr>
          <w:rFonts w:ascii="Lucida Console" w:hAnsi="Lucida Console" w:cs="Lucida Console"/>
          <w:kern w:val="0"/>
          <w:sz w:val="18"/>
          <w:szCs w:val="18"/>
        </w:rPr>
        <w:t>push</w:t>
      </w:r>
      <w:r w:rsidR="006B6A74">
        <w:rPr>
          <w:rFonts w:ascii="Lucida Console" w:hAnsi="Lucida Console" w:cs="Lucida Console"/>
          <w:kern w:val="0"/>
          <w:sz w:val="18"/>
          <w:szCs w:val="18"/>
        </w:rPr>
        <w:t>到</w:t>
      </w:r>
      <w:r w:rsidR="006B6A74">
        <w:rPr>
          <w:rFonts w:ascii="Lucida Console" w:hAnsi="Lucida Console" w:cs="Lucida Console"/>
          <w:kern w:val="0"/>
          <w:sz w:val="18"/>
          <w:szCs w:val="18"/>
        </w:rPr>
        <w:t>origin</w:t>
      </w:r>
      <w:r w:rsidR="006B6A74">
        <w:rPr>
          <w:rFonts w:ascii="Lucida Console" w:hAnsi="Lucida Console" w:cs="Lucida Console"/>
          <w:kern w:val="0"/>
          <w:sz w:val="18"/>
          <w:szCs w:val="18"/>
        </w:rPr>
        <w:t>远程仓库</w:t>
      </w:r>
      <w:r w:rsidR="006B6A74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6B6A74" w:rsidRDefault="006B6A74" w:rsidP="007531E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基本语法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pull remote-resposity-name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name</w:t>
      </w:r>
    </w:p>
    <w:p w:rsidR="006B6A74" w:rsidRDefault="006B6A74" w:rsidP="006B6A7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orage master</w:t>
      </w:r>
    </w:p>
    <w:p w:rsidR="006B6A74" w:rsidRDefault="006B6A74" w:rsidP="006B6A7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https://gitlab.lvqu.me/orange/doc</w:t>
      </w:r>
    </w:p>
    <w:p w:rsidR="006B6A74" w:rsidRDefault="006B6A74" w:rsidP="006B6A7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:rsidR="006B6A74" w:rsidRDefault="006B6A74" w:rsidP="006B6A7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    -&gt; orage/master</w:t>
      </w:r>
    </w:p>
    <w:p w:rsidR="006B6A74" w:rsidRDefault="006B6A74" w:rsidP="006B6A74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up-to-date.</w:t>
      </w:r>
    </w:p>
    <w:p w:rsidR="006B6A74" w:rsidRDefault="006B6A74" w:rsidP="006B6A74">
      <w:pPr>
        <w:pStyle w:val="3"/>
      </w:pPr>
      <w:r>
        <w:t>M</w:t>
      </w:r>
      <w:r>
        <w:rPr>
          <w:rFonts w:hint="eastAsia"/>
        </w:rPr>
        <w:t>erge</w:t>
      </w:r>
      <w:r>
        <w:t xml:space="preserve"> request</w:t>
      </w:r>
    </w:p>
    <w:p w:rsidR="007A6317" w:rsidRDefault="006B6A74" w:rsidP="006B6A74">
      <w:r>
        <w:t>首先</w:t>
      </w:r>
      <w:r>
        <w:rPr>
          <w:rFonts w:hint="eastAsia"/>
        </w:rPr>
        <w:t>，</w:t>
      </w:r>
      <w:r>
        <w:t>基于步骤</w:t>
      </w:r>
      <w:r>
        <w:rPr>
          <w:rFonts w:hint="eastAsia"/>
        </w:rPr>
        <w:t>6</w:t>
      </w:r>
      <w:r>
        <w:rPr>
          <w:rFonts w:hint="eastAsia"/>
        </w:rPr>
        <w:t>之后，开发人员在更新后的本地仓库分支上进行修改后，通过</w:t>
      </w:r>
      <w:r>
        <w:rPr>
          <w:rFonts w:hint="eastAsia"/>
        </w:rPr>
        <w:t>git</w:t>
      </w:r>
      <w:r>
        <w:t xml:space="preserve"> push</w:t>
      </w:r>
      <w:r>
        <w:t>将本地仓库同步至远程仓库</w:t>
      </w:r>
      <w:r>
        <w:t>origin</w:t>
      </w:r>
      <w:r>
        <w:rPr>
          <w:rFonts w:hint="eastAsia"/>
        </w:rPr>
        <w:t>。</w:t>
      </w:r>
    </w:p>
    <w:p w:rsidR="006B6A74" w:rsidRDefault="006B6A74" w:rsidP="006B6A74">
      <w:r>
        <w:rPr>
          <w:rFonts w:hint="eastAsia"/>
        </w:rPr>
        <w:t>然后，我们通过浏览器登陆“张开龙</w:t>
      </w:r>
      <w:r>
        <w:rPr>
          <w:rFonts w:hint="eastAsia"/>
        </w:rPr>
        <w:t>/doc</w:t>
      </w:r>
      <w:r>
        <w:rPr>
          <w:rFonts w:hint="eastAsia"/>
        </w:rPr>
        <w:t>”（即</w:t>
      </w:r>
      <w:r>
        <w:rPr>
          <w:rFonts w:hint="eastAsia"/>
        </w:rPr>
        <w:t>origin</w:t>
      </w:r>
      <w:r>
        <w:rPr>
          <w:rFonts w:hint="eastAsia"/>
        </w:rPr>
        <w:t>）远程仓库</w:t>
      </w:r>
      <w:r w:rsidR="007A6317">
        <w:rPr>
          <w:rFonts w:hint="eastAsia"/>
        </w:rPr>
        <w:t>，通过</w:t>
      </w:r>
      <w:r w:rsidR="007A6317">
        <w:rPr>
          <w:rFonts w:hint="eastAsia"/>
        </w:rPr>
        <w:t>merge</w:t>
      </w:r>
      <w:r w:rsidR="007A6317">
        <w:t xml:space="preserve"> request</w:t>
      </w:r>
      <w:r w:rsidR="007A6317">
        <w:t>提交合并申请</w:t>
      </w:r>
      <w:r w:rsidR="007A6317">
        <w:rPr>
          <w:rFonts w:hint="eastAsia"/>
        </w:rPr>
        <w:t>：</w:t>
      </w:r>
      <w:r w:rsidR="007A6317">
        <w:t>将</w:t>
      </w:r>
      <w:r w:rsidR="007A6317">
        <w:t>origin</w:t>
      </w:r>
      <w:r w:rsidR="007A6317">
        <w:t>远程仓库中的修改合并到上游远程仓库</w:t>
      </w:r>
      <w:r w:rsidR="007A6317">
        <w:rPr>
          <w:rFonts w:hint="eastAsia"/>
        </w:rPr>
        <w:t>“</w:t>
      </w:r>
      <w:r w:rsidR="007A6317">
        <w:rPr>
          <w:rFonts w:hint="eastAsia"/>
        </w:rPr>
        <w:t>orage/doc</w:t>
      </w:r>
      <w:r w:rsidR="007A6317">
        <w:rPr>
          <w:rFonts w:hint="eastAsia"/>
        </w:rPr>
        <w:t>”。</w:t>
      </w:r>
    </w:p>
    <w:p w:rsidR="007A6317" w:rsidRDefault="007A6317" w:rsidP="007A6317">
      <w:pPr>
        <w:pStyle w:val="af1"/>
      </w:pPr>
      <w:r>
        <w:rPr>
          <w:noProof/>
        </w:rPr>
        <w:drawing>
          <wp:inline distT="0" distB="0" distL="0" distR="0" wp14:anchorId="70C8036D" wp14:editId="1178B377">
            <wp:extent cx="5278120" cy="2063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92" w:rsidRPr="00D23592" w:rsidRDefault="00D23592" w:rsidP="00D23592">
      <w:pPr>
        <w:jc w:val="center"/>
        <w:rPr>
          <w:rFonts w:hint="eastAsia"/>
        </w:rPr>
      </w:pPr>
      <w:r>
        <w:rPr>
          <w:rFonts w:hint="eastAsia"/>
        </w:rPr>
        <w:t>发起合并申请</w:t>
      </w:r>
    </w:p>
    <w:p w:rsidR="007A6317" w:rsidRDefault="007A6317" w:rsidP="007A6317">
      <w:pPr>
        <w:pStyle w:val="af1"/>
      </w:pPr>
      <w:r>
        <w:rPr>
          <w:noProof/>
        </w:rPr>
        <w:lastRenderedPageBreak/>
        <w:drawing>
          <wp:inline distT="0" distB="0" distL="0" distR="0" wp14:anchorId="0A75D84C" wp14:editId="47A6AA25">
            <wp:extent cx="5278120" cy="1719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92" w:rsidRPr="00D23592" w:rsidRDefault="00D23592" w:rsidP="00D23592">
      <w:pPr>
        <w:jc w:val="center"/>
        <w:rPr>
          <w:rFonts w:hint="eastAsia"/>
        </w:rPr>
      </w:pPr>
      <w:r>
        <w:t>指定合并的远程仓库的名称与分支名</w:t>
      </w:r>
    </w:p>
    <w:p w:rsidR="007A6317" w:rsidRDefault="007A6317" w:rsidP="007A6317">
      <w:pPr>
        <w:pStyle w:val="af1"/>
      </w:pPr>
      <w:r>
        <w:rPr>
          <w:noProof/>
        </w:rPr>
        <w:drawing>
          <wp:inline distT="0" distB="0" distL="0" distR="0" wp14:anchorId="5E7FD782" wp14:editId="5A7323FE">
            <wp:extent cx="5278120" cy="32416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92" w:rsidRDefault="00D23592" w:rsidP="00D23592">
      <w:pPr>
        <w:jc w:val="center"/>
      </w:pPr>
      <w:r>
        <w:t>合并说明与指定合并审核者</w:t>
      </w:r>
    </w:p>
    <w:p w:rsidR="00DF54AE" w:rsidRDefault="00DF54AE" w:rsidP="00DF54AE">
      <w:pPr>
        <w:pStyle w:val="af1"/>
      </w:pPr>
      <w:r>
        <w:rPr>
          <w:noProof/>
        </w:rPr>
        <w:drawing>
          <wp:inline distT="0" distB="0" distL="0" distR="0" wp14:anchorId="416A43FC" wp14:editId="305D4EF5">
            <wp:extent cx="5278120" cy="1756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AE" w:rsidRPr="00DF54AE" w:rsidRDefault="00DF54AE" w:rsidP="00DF54AE">
      <w:pPr>
        <w:jc w:val="center"/>
        <w:rPr>
          <w:rFonts w:hint="eastAsia"/>
        </w:rPr>
      </w:pPr>
      <w:r>
        <w:t>提交合并后</w:t>
      </w:r>
      <w:r>
        <w:rPr>
          <w:rFonts w:hint="eastAsia"/>
        </w:rPr>
        <w:t>，</w:t>
      </w:r>
      <w:r>
        <w:t>上游远程仓库的管理员便可以查看到最新的合并请求</w:t>
      </w:r>
    </w:p>
    <w:sectPr w:rsidR="00DF54AE" w:rsidRPr="00DF54AE" w:rsidSect="00E113DB">
      <w:footerReference w:type="default" r:id="rId17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199" w:rsidRDefault="00FA4199">
      <w:pPr>
        <w:ind w:firstLine="480"/>
      </w:pPr>
      <w:r>
        <w:separator/>
      </w:r>
    </w:p>
  </w:endnote>
  <w:endnote w:type="continuationSeparator" w:id="0">
    <w:p w:rsidR="00FA4199" w:rsidRDefault="00FA419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199" w:rsidRDefault="00FA4199">
      <w:pPr>
        <w:ind w:firstLine="480"/>
      </w:pPr>
      <w:r>
        <w:separator/>
      </w:r>
    </w:p>
  </w:footnote>
  <w:footnote w:type="continuationSeparator" w:id="0">
    <w:p w:rsidR="00FA4199" w:rsidRDefault="00FA419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7" w15:restartNumberingAfterBreak="0">
    <w:nsid w:val="54E64572"/>
    <w:multiLevelType w:val="multilevel"/>
    <w:tmpl w:val="5596DD4E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53B0B4B"/>
    <w:multiLevelType w:val="hybridMultilevel"/>
    <w:tmpl w:val="E228B10A"/>
    <w:lvl w:ilvl="0" w:tplc="326A7F06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abstractNum w:abstractNumId="10" w15:restartNumberingAfterBreak="0">
    <w:nsid w:val="732E024D"/>
    <w:multiLevelType w:val="hybridMultilevel"/>
    <w:tmpl w:val="DE2E0578"/>
    <w:lvl w:ilvl="0" w:tplc="8C36601E">
      <w:start w:val="1"/>
      <w:numFmt w:val="decimal"/>
      <w:pStyle w:val="2"/>
      <w:lvlText w:val="%1."/>
      <w:lvlJc w:val="left"/>
      <w:pPr>
        <w:ind w:left="182" w:hanging="420"/>
      </w:pPr>
    </w:lvl>
    <w:lvl w:ilvl="1" w:tplc="04090019" w:tentative="1">
      <w:start w:val="1"/>
      <w:numFmt w:val="lowerLetter"/>
      <w:lvlText w:val="%2)"/>
      <w:lvlJc w:val="left"/>
      <w:pPr>
        <w:ind w:left="602" w:hanging="420"/>
      </w:pPr>
    </w:lvl>
    <w:lvl w:ilvl="2" w:tplc="0409001B" w:tentative="1">
      <w:start w:val="1"/>
      <w:numFmt w:val="lowerRoman"/>
      <w:lvlText w:val="%3."/>
      <w:lvlJc w:val="right"/>
      <w:pPr>
        <w:ind w:left="1022" w:hanging="420"/>
      </w:pPr>
    </w:lvl>
    <w:lvl w:ilvl="3" w:tplc="0409000F" w:tentative="1">
      <w:start w:val="1"/>
      <w:numFmt w:val="decimal"/>
      <w:lvlText w:val="%4."/>
      <w:lvlJc w:val="left"/>
      <w:pPr>
        <w:ind w:left="1442" w:hanging="420"/>
      </w:pPr>
    </w:lvl>
    <w:lvl w:ilvl="4" w:tplc="04090019" w:tentative="1">
      <w:start w:val="1"/>
      <w:numFmt w:val="lowerLetter"/>
      <w:lvlText w:val="%5)"/>
      <w:lvlJc w:val="left"/>
      <w:pPr>
        <w:ind w:left="1862" w:hanging="420"/>
      </w:pPr>
    </w:lvl>
    <w:lvl w:ilvl="5" w:tplc="0409001B" w:tentative="1">
      <w:start w:val="1"/>
      <w:numFmt w:val="lowerRoman"/>
      <w:lvlText w:val="%6."/>
      <w:lvlJc w:val="right"/>
      <w:pPr>
        <w:ind w:left="2282" w:hanging="420"/>
      </w:pPr>
    </w:lvl>
    <w:lvl w:ilvl="6" w:tplc="0409000F" w:tentative="1">
      <w:start w:val="1"/>
      <w:numFmt w:val="decimal"/>
      <w:lvlText w:val="%7."/>
      <w:lvlJc w:val="left"/>
      <w:pPr>
        <w:ind w:left="2702" w:hanging="420"/>
      </w:pPr>
    </w:lvl>
    <w:lvl w:ilvl="7" w:tplc="04090019" w:tentative="1">
      <w:start w:val="1"/>
      <w:numFmt w:val="lowerLetter"/>
      <w:lvlText w:val="%8)"/>
      <w:lvlJc w:val="left"/>
      <w:pPr>
        <w:ind w:left="3122" w:hanging="420"/>
      </w:pPr>
    </w:lvl>
    <w:lvl w:ilvl="8" w:tplc="0409001B" w:tentative="1">
      <w:start w:val="1"/>
      <w:numFmt w:val="lowerRoman"/>
      <w:lvlText w:val="%9."/>
      <w:lvlJc w:val="right"/>
      <w:pPr>
        <w:ind w:left="3542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3"/>
  </w:num>
  <w:num w:numId="8">
    <w:abstractNumId w:val="9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10"/>
  </w:num>
  <w:num w:numId="21">
    <w:abstractNumId w:val="8"/>
  </w:num>
  <w:num w:numId="22">
    <w:abstractNumId w:val="8"/>
  </w:num>
  <w:num w:numId="23">
    <w:abstractNumId w:val="6"/>
  </w:num>
  <w:num w:numId="24">
    <w:abstractNumId w:val="6"/>
  </w:num>
  <w:num w:numId="2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F3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10F7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3646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4546"/>
    <w:rsid w:val="002A5E1D"/>
    <w:rsid w:val="002A6CEC"/>
    <w:rsid w:val="002B1CC3"/>
    <w:rsid w:val="002B430F"/>
    <w:rsid w:val="002B4F9A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4546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16C3C"/>
    <w:rsid w:val="00422AF6"/>
    <w:rsid w:val="00422D9D"/>
    <w:rsid w:val="00430C3D"/>
    <w:rsid w:val="004321B2"/>
    <w:rsid w:val="00435872"/>
    <w:rsid w:val="00435D3E"/>
    <w:rsid w:val="00440809"/>
    <w:rsid w:val="00442DA1"/>
    <w:rsid w:val="0044361D"/>
    <w:rsid w:val="00445CB6"/>
    <w:rsid w:val="004474F8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4215"/>
    <w:rsid w:val="004B51EE"/>
    <w:rsid w:val="004B7BCB"/>
    <w:rsid w:val="004C0401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3859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72C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67A29"/>
    <w:rsid w:val="00671746"/>
    <w:rsid w:val="006725C7"/>
    <w:rsid w:val="00672AB3"/>
    <w:rsid w:val="00672F48"/>
    <w:rsid w:val="00673082"/>
    <w:rsid w:val="006736C4"/>
    <w:rsid w:val="00677BE8"/>
    <w:rsid w:val="006801FE"/>
    <w:rsid w:val="00680D47"/>
    <w:rsid w:val="00684E5C"/>
    <w:rsid w:val="006875AC"/>
    <w:rsid w:val="00692F78"/>
    <w:rsid w:val="006A46BF"/>
    <w:rsid w:val="006A55CB"/>
    <w:rsid w:val="006B6A74"/>
    <w:rsid w:val="006B6FBC"/>
    <w:rsid w:val="006B77FB"/>
    <w:rsid w:val="006C11F1"/>
    <w:rsid w:val="006C1E00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531EC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6317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5647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0BBB"/>
    <w:rsid w:val="008A3189"/>
    <w:rsid w:val="008A336C"/>
    <w:rsid w:val="008A33F3"/>
    <w:rsid w:val="008A4424"/>
    <w:rsid w:val="008B05F6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713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07E97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1F8D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6BCA"/>
    <w:rsid w:val="00CC7A0D"/>
    <w:rsid w:val="00CD174A"/>
    <w:rsid w:val="00CD4290"/>
    <w:rsid w:val="00CD4A48"/>
    <w:rsid w:val="00CD65C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592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DF54AE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666A8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4199"/>
    <w:rsid w:val="00FA5BC7"/>
    <w:rsid w:val="00FA74F6"/>
    <w:rsid w:val="00FB203D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E763B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1261A-0E97-4F96-8B5B-A6BBAAE8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F8D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numId w:val="20"/>
      </w:numPr>
      <w:shd w:val="clear" w:color="auto" w:fill="DBE5F1"/>
      <w:spacing w:before="200" w:after="60" w:line="360" w:lineRule="exact"/>
      <w:ind w:hangingChars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numId w:val="2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C51F8D"/>
    <w:rPr>
      <w:sz w:val="21"/>
      <w:szCs w:val="21"/>
    </w:rPr>
  </w:style>
  <w:style w:type="paragraph" w:styleId="af6">
    <w:name w:val="annotation text"/>
    <w:basedOn w:val="a"/>
    <w:link w:val="Char3"/>
    <w:uiPriority w:val="99"/>
    <w:semiHidden/>
    <w:unhideWhenUsed/>
    <w:rsid w:val="00C51F8D"/>
    <w:pPr>
      <w:jc w:val="left"/>
    </w:pPr>
  </w:style>
  <w:style w:type="character" w:customStyle="1" w:styleId="Char3">
    <w:name w:val="批注文字 Char"/>
    <w:basedOn w:val="a0"/>
    <w:link w:val="af6"/>
    <w:uiPriority w:val="99"/>
    <w:semiHidden/>
    <w:rsid w:val="00C51F8D"/>
    <w:rPr>
      <w:rFonts w:ascii="Arial Unicode MS" w:hAnsi="Arial Unicode MS"/>
      <w:kern w:val="2"/>
    </w:rPr>
  </w:style>
  <w:style w:type="paragraph" w:styleId="af7">
    <w:name w:val="annotation subject"/>
    <w:basedOn w:val="af6"/>
    <w:next w:val="af6"/>
    <w:link w:val="Char4"/>
    <w:uiPriority w:val="99"/>
    <w:semiHidden/>
    <w:unhideWhenUsed/>
    <w:rsid w:val="00C51F8D"/>
    <w:rPr>
      <w:b/>
      <w:bCs/>
    </w:rPr>
  </w:style>
  <w:style w:type="character" w:customStyle="1" w:styleId="Char4">
    <w:name w:val="批注主题 Char"/>
    <w:basedOn w:val="Char3"/>
    <w:link w:val="af7"/>
    <w:uiPriority w:val="99"/>
    <w:semiHidden/>
    <w:rsid w:val="00C51F8D"/>
    <w:rPr>
      <w:rFonts w:ascii="Arial Unicode MS" w:hAnsi="Arial Unicode MS"/>
      <w:b/>
      <w:bCs/>
      <w:kern w:val="2"/>
    </w:rPr>
  </w:style>
  <w:style w:type="paragraph" w:styleId="af8">
    <w:name w:val="Balloon Text"/>
    <w:basedOn w:val="a"/>
    <w:link w:val="Char5"/>
    <w:uiPriority w:val="99"/>
    <w:semiHidden/>
    <w:unhideWhenUsed/>
    <w:rsid w:val="00C51F8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8"/>
    <w:uiPriority w:val="99"/>
    <w:semiHidden/>
    <w:rsid w:val="00C51F8D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angkailong@gitlab.lvqu.me/orange/doc.g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3E1D-A27B-4D60-A7D1-7AEE5EF5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12</cp:revision>
  <dcterms:created xsi:type="dcterms:W3CDTF">2017-08-17T01:11:00Z</dcterms:created>
  <dcterms:modified xsi:type="dcterms:W3CDTF">2017-08-17T06:40:00Z</dcterms:modified>
</cp:coreProperties>
</file>