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A9F" w:rsidRPr="00AC37C2" w:rsidRDefault="00213A9F" w:rsidP="00213A9F">
      <w:pPr>
        <w:rPr>
          <w:rFonts w:ascii="仿宋" w:eastAsia="仿宋" w:hAnsi="仿宋"/>
          <w:szCs w:val="20"/>
        </w:rPr>
      </w:pPr>
      <w:bookmarkStart w:id="0" w:name="_Hlk4615280"/>
      <w:bookmarkEnd w:id="0"/>
    </w:p>
    <w:p w:rsidR="00213A9F" w:rsidRPr="00AC37C2" w:rsidRDefault="00213A9F" w:rsidP="00213A9F">
      <w:pPr>
        <w:rPr>
          <w:rFonts w:ascii="仿宋" w:eastAsia="仿宋" w:hAnsi="仿宋"/>
          <w:szCs w:val="20"/>
        </w:rPr>
      </w:pPr>
    </w:p>
    <w:p w:rsidR="00213A9F" w:rsidRPr="00AC37C2" w:rsidRDefault="00835A52" w:rsidP="00213A9F">
      <w:pPr>
        <w:ind w:firstLine="1260"/>
        <w:rPr>
          <w:rFonts w:ascii="仿宋" w:eastAsia="仿宋" w:hAnsi="仿宋"/>
          <w:b/>
          <w:sz w:val="48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297180</wp:posOffset>
            </wp:positionV>
            <wp:extent cx="3200400" cy="800735"/>
            <wp:effectExtent l="0" t="0" r="0" b="0"/>
            <wp:wrapNone/>
            <wp:docPr id="1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A9F" w:rsidRPr="00AC37C2" w:rsidRDefault="00213A9F" w:rsidP="00213A9F">
      <w:pPr>
        <w:rPr>
          <w:rFonts w:ascii="仿宋" w:eastAsia="仿宋" w:hAnsi="仿宋"/>
          <w:szCs w:val="20"/>
        </w:rPr>
      </w:pPr>
    </w:p>
    <w:p w:rsidR="00213A9F" w:rsidRPr="00AC37C2" w:rsidRDefault="00213A9F" w:rsidP="00213A9F">
      <w:pPr>
        <w:rPr>
          <w:rFonts w:ascii="仿宋" w:eastAsia="仿宋" w:hAnsi="仿宋"/>
          <w:sz w:val="32"/>
          <w:szCs w:val="32"/>
        </w:rPr>
      </w:pPr>
    </w:p>
    <w:p w:rsidR="00213A9F" w:rsidRDefault="00213A9F" w:rsidP="00213A9F">
      <w:pPr>
        <w:jc w:val="center"/>
        <w:rPr>
          <w:rFonts w:ascii="仿宋" w:eastAsia="仿宋" w:hAnsi="仿宋"/>
          <w:sz w:val="24"/>
        </w:rPr>
      </w:pPr>
    </w:p>
    <w:p w:rsidR="00213A9F" w:rsidRDefault="00213A9F" w:rsidP="00213A9F">
      <w:pPr>
        <w:jc w:val="center"/>
        <w:rPr>
          <w:rFonts w:ascii="仿宋" w:eastAsia="仿宋" w:hAnsi="仿宋"/>
          <w:sz w:val="24"/>
        </w:rPr>
      </w:pPr>
    </w:p>
    <w:p w:rsidR="00213A9F" w:rsidRDefault="00213A9F" w:rsidP="00213A9F">
      <w:pPr>
        <w:jc w:val="center"/>
        <w:rPr>
          <w:sz w:val="84"/>
          <w:szCs w:val="84"/>
        </w:rPr>
      </w:pPr>
    </w:p>
    <w:p w:rsidR="00213A9F" w:rsidRPr="00CC023F" w:rsidRDefault="00213A9F" w:rsidP="00213A9F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检测技术实验</w:t>
      </w:r>
      <w:r w:rsidRPr="00CC023F">
        <w:rPr>
          <w:rFonts w:ascii="仿宋" w:eastAsia="仿宋" w:hAnsi="仿宋" w:hint="eastAsia"/>
          <w:b/>
          <w:sz w:val="84"/>
          <w:szCs w:val="84"/>
        </w:rPr>
        <w:t>报告</w:t>
      </w:r>
    </w:p>
    <w:p w:rsidR="00213A9F" w:rsidRPr="00AC37C2" w:rsidRDefault="00213A9F" w:rsidP="00213A9F">
      <w:pPr>
        <w:rPr>
          <w:rFonts w:ascii="仿宋" w:eastAsia="仿宋" w:hAnsi="仿宋"/>
          <w:b/>
          <w:sz w:val="48"/>
          <w:szCs w:val="20"/>
        </w:rPr>
      </w:pPr>
    </w:p>
    <w:p w:rsidR="00213A9F" w:rsidRPr="00AC37C2" w:rsidRDefault="00213A9F" w:rsidP="00213A9F">
      <w:pPr>
        <w:rPr>
          <w:rFonts w:ascii="仿宋" w:eastAsia="仿宋" w:hAnsi="仿宋"/>
          <w:b/>
          <w:sz w:val="48"/>
          <w:szCs w:val="20"/>
        </w:rPr>
      </w:pP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Pr="000C7C43">
        <w:rPr>
          <w:rFonts w:hint="eastAsia"/>
          <w:sz w:val="32"/>
          <w:szCs w:val="32"/>
        </w:rPr>
        <w:t>名称：</w:t>
      </w:r>
      <w:r w:rsidRPr="000C7C43">
        <w:rPr>
          <w:rFonts w:hint="eastAsia"/>
          <w:sz w:val="32"/>
          <w:szCs w:val="32"/>
        </w:rPr>
        <w:t xml:space="preserve"> </w:t>
      </w:r>
      <w:r w:rsidR="00364A55">
        <w:rPr>
          <w:sz w:val="32"/>
          <w:szCs w:val="32"/>
        </w:rPr>
        <w:t xml:space="preserve"> </w:t>
      </w:r>
      <w:r w:rsidRPr="00213A9F">
        <w:rPr>
          <w:rFonts w:hint="eastAsia"/>
          <w:sz w:val="32"/>
          <w:szCs w:val="32"/>
        </w:rPr>
        <w:t>过程量测量与控制综合实验</w:t>
      </w:r>
    </w:p>
    <w:p w:rsidR="00213A9F" w:rsidRPr="00213A9F" w:rsidRDefault="00213A9F" w:rsidP="00213A9F">
      <w:pPr>
        <w:ind w:left="1260" w:firstLine="420"/>
        <w:jc w:val="left"/>
        <w:rPr>
          <w:rFonts w:ascii="仿宋" w:eastAsia="仿宋" w:hAnsi="仿宋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实验时间</w:t>
      </w:r>
      <w:r w:rsidRPr="000C7C43">
        <w:rPr>
          <w:rFonts w:hint="eastAsia"/>
          <w:sz w:val="32"/>
          <w:szCs w:val="32"/>
        </w:rPr>
        <w:t>：</w:t>
      </w:r>
      <w:r w:rsidRPr="000C7C43">
        <w:rPr>
          <w:rFonts w:hint="eastAsia"/>
          <w:sz w:val="32"/>
          <w:szCs w:val="32"/>
        </w:rPr>
        <w:t xml:space="preserve">  </w:t>
      </w:r>
      <w:r w:rsidRPr="00213A9F">
        <w:rPr>
          <w:rFonts w:hint="eastAsia"/>
          <w:sz w:val="32"/>
          <w:szCs w:val="32"/>
        </w:rPr>
        <w:t>5</w:t>
      </w:r>
      <w:r w:rsidRPr="00213A9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</w:t>
      </w:r>
      <w:r w:rsidRPr="00213A9F">
        <w:rPr>
          <w:rFonts w:hint="eastAsia"/>
          <w:sz w:val="32"/>
          <w:szCs w:val="32"/>
        </w:rPr>
        <w:t>5</w:t>
      </w:r>
      <w:r w:rsidRPr="00213A9F">
        <w:rPr>
          <w:rFonts w:hint="eastAsia"/>
          <w:sz w:val="32"/>
          <w:szCs w:val="32"/>
        </w:rPr>
        <w:t>日</w:t>
      </w:r>
      <w:r w:rsidRPr="00213A9F">
        <w:rPr>
          <w:rFonts w:hint="eastAsia"/>
          <w:sz w:val="32"/>
          <w:szCs w:val="32"/>
        </w:rPr>
        <w:t>13</w:t>
      </w:r>
      <w:r w:rsidRPr="00213A9F">
        <w:rPr>
          <w:rFonts w:hint="eastAsia"/>
          <w:sz w:val="32"/>
          <w:szCs w:val="32"/>
        </w:rPr>
        <w:t>：</w:t>
      </w:r>
      <w:r w:rsidRPr="00213A9F">
        <w:rPr>
          <w:rFonts w:hint="eastAsia"/>
          <w:sz w:val="32"/>
          <w:szCs w:val="32"/>
        </w:rPr>
        <w:t>00</w:t>
      </w:r>
      <w:r>
        <w:rPr>
          <w:sz w:val="32"/>
          <w:szCs w:val="32"/>
        </w:rPr>
        <w:t xml:space="preserve"> </w:t>
      </w:r>
      <w:r w:rsidRPr="00213A9F"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13A9F">
        <w:rPr>
          <w:rFonts w:hint="eastAsia"/>
          <w:sz w:val="32"/>
          <w:szCs w:val="32"/>
        </w:rPr>
        <w:t>15</w:t>
      </w:r>
      <w:r w:rsidRPr="00213A9F">
        <w:rPr>
          <w:rFonts w:hint="eastAsia"/>
          <w:sz w:val="32"/>
          <w:szCs w:val="32"/>
        </w:rPr>
        <w:t>：</w:t>
      </w:r>
      <w:r w:rsidRPr="00213A9F">
        <w:rPr>
          <w:rFonts w:hint="eastAsia"/>
          <w:sz w:val="32"/>
          <w:szCs w:val="32"/>
        </w:rPr>
        <w:t>00</w:t>
      </w: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r w:rsidRPr="000C7C43">
        <w:rPr>
          <w:rFonts w:hint="eastAsia"/>
          <w:sz w:val="32"/>
          <w:szCs w:val="32"/>
        </w:rPr>
        <w:t>姓</w:t>
      </w:r>
      <w:r w:rsidRPr="000C7C43">
        <w:rPr>
          <w:rFonts w:hint="eastAsia"/>
          <w:sz w:val="32"/>
          <w:szCs w:val="32"/>
        </w:rPr>
        <w:t xml:space="preserve">    </w:t>
      </w:r>
      <w:r w:rsidRPr="000C7C43">
        <w:rPr>
          <w:rFonts w:hint="eastAsia"/>
          <w:sz w:val="32"/>
          <w:szCs w:val="32"/>
        </w:rPr>
        <w:t>名：</w:t>
      </w:r>
      <w:r w:rsidRPr="000C7C4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0C7C43"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 w:rsidRPr="000C7C43">
        <w:rPr>
          <w:rFonts w:hint="eastAsia"/>
          <w:sz w:val="32"/>
          <w:szCs w:val="32"/>
        </w:rPr>
        <w:t>陈思哲</w:t>
      </w: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r w:rsidRPr="000C7C43">
        <w:rPr>
          <w:rFonts w:hint="eastAsia"/>
          <w:sz w:val="32"/>
          <w:szCs w:val="32"/>
        </w:rPr>
        <w:t>学</w:t>
      </w:r>
      <w:r w:rsidRPr="000C7C43">
        <w:rPr>
          <w:rFonts w:hint="eastAsia"/>
          <w:sz w:val="32"/>
          <w:szCs w:val="32"/>
        </w:rPr>
        <w:t xml:space="preserve">    </w:t>
      </w:r>
      <w:r w:rsidRPr="000C7C43">
        <w:rPr>
          <w:rFonts w:hint="eastAsia"/>
          <w:sz w:val="32"/>
          <w:szCs w:val="32"/>
        </w:rPr>
        <w:t>号：</w:t>
      </w:r>
      <w:r w:rsidRPr="000C7C43"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0C7C43">
        <w:rPr>
          <w:rFonts w:hint="eastAsia"/>
          <w:sz w:val="32"/>
          <w:szCs w:val="32"/>
        </w:rPr>
        <w:t xml:space="preserve"> 516021910038</w:t>
      </w: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r w:rsidRPr="000C7C43">
        <w:rPr>
          <w:rFonts w:hint="eastAsia"/>
          <w:sz w:val="32"/>
          <w:szCs w:val="32"/>
        </w:rPr>
        <w:t>班</w:t>
      </w:r>
      <w:r w:rsidRPr="000C7C43">
        <w:rPr>
          <w:rFonts w:hint="eastAsia"/>
          <w:sz w:val="32"/>
          <w:szCs w:val="32"/>
        </w:rPr>
        <w:t xml:space="preserve">    </w:t>
      </w:r>
      <w:r w:rsidRPr="000C7C43">
        <w:rPr>
          <w:rFonts w:hint="eastAsia"/>
          <w:sz w:val="32"/>
          <w:szCs w:val="32"/>
        </w:rPr>
        <w:t>级：</w:t>
      </w:r>
      <w:r w:rsidRPr="000C7C43"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Pr="000C7C43">
        <w:rPr>
          <w:rFonts w:hint="eastAsia"/>
          <w:sz w:val="32"/>
          <w:szCs w:val="32"/>
        </w:rPr>
        <w:t xml:space="preserve"> F160</w:t>
      </w:r>
      <w:r>
        <w:rPr>
          <w:sz w:val="32"/>
          <w:szCs w:val="32"/>
        </w:rPr>
        <w:t>32</w:t>
      </w:r>
      <w:r w:rsidRPr="000C7C43">
        <w:rPr>
          <w:rFonts w:hint="eastAsia"/>
          <w:sz w:val="32"/>
          <w:szCs w:val="32"/>
        </w:rPr>
        <w:t>03</w:t>
      </w: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话</w:t>
      </w:r>
      <w:r w:rsidRPr="000C7C43">
        <w:rPr>
          <w:rFonts w:hint="eastAsia"/>
          <w:sz w:val="32"/>
          <w:szCs w:val="32"/>
        </w:rPr>
        <w:t>：</w:t>
      </w:r>
      <w:r w:rsidRPr="000C7C43">
        <w:rPr>
          <w:rFonts w:hint="eastAsia"/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3262292070</w:t>
      </w:r>
    </w:p>
    <w:p w:rsidR="00213A9F" w:rsidRPr="000C7C43" w:rsidRDefault="00213A9F" w:rsidP="00213A9F">
      <w:pPr>
        <w:ind w:left="1260" w:firstLine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邮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箱</w:t>
      </w:r>
      <w:r w:rsidRPr="000C7C43">
        <w:rPr>
          <w:rFonts w:hint="eastAsia"/>
          <w:sz w:val="32"/>
          <w:szCs w:val="32"/>
        </w:rPr>
        <w:t>：</w:t>
      </w:r>
      <w:r w:rsidRPr="000C7C43"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>729020210</w:t>
      </w:r>
      <w:r>
        <w:rPr>
          <w:rFonts w:hint="eastAsia"/>
          <w:sz w:val="32"/>
          <w:szCs w:val="32"/>
        </w:rPr>
        <w:t>@qq.com</w:t>
      </w:r>
    </w:p>
    <w:p w:rsidR="00213A9F" w:rsidRPr="00AC37C2" w:rsidRDefault="00213A9F" w:rsidP="00213A9F">
      <w:pPr>
        <w:rPr>
          <w:rFonts w:ascii="仿宋" w:eastAsia="仿宋" w:hAnsi="仿宋"/>
          <w:sz w:val="32"/>
          <w:szCs w:val="20"/>
        </w:rPr>
      </w:pPr>
    </w:p>
    <w:p w:rsidR="00213A9F" w:rsidRPr="00AC37C2" w:rsidRDefault="00213A9F" w:rsidP="00213A9F">
      <w:pPr>
        <w:jc w:val="center"/>
        <w:rPr>
          <w:rFonts w:ascii="仿宋" w:eastAsia="仿宋" w:hAnsi="仿宋"/>
          <w:sz w:val="32"/>
          <w:szCs w:val="32"/>
        </w:rPr>
      </w:pPr>
      <w:r w:rsidRPr="00AC37C2">
        <w:rPr>
          <w:rFonts w:ascii="仿宋" w:eastAsia="仿宋" w:hAnsi="仿宋" w:hint="eastAsia"/>
          <w:sz w:val="32"/>
          <w:szCs w:val="32"/>
        </w:rPr>
        <w:t>2018-2019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AC37C2">
        <w:rPr>
          <w:rFonts w:ascii="仿宋" w:eastAsia="仿宋" w:hAnsi="仿宋" w:hint="eastAsia"/>
          <w:sz w:val="32"/>
          <w:szCs w:val="32"/>
        </w:rPr>
        <w:t>学年第2学期</w:t>
      </w:r>
    </w:p>
    <w:p w:rsidR="00213A9F" w:rsidRPr="00AB0522" w:rsidRDefault="00213A9F" w:rsidP="00213A9F">
      <w:pPr>
        <w:jc w:val="center"/>
        <w:rPr>
          <w:rFonts w:ascii="仿宋" w:eastAsia="仿宋" w:hAnsi="仿宋"/>
          <w:sz w:val="32"/>
          <w:szCs w:val="32"/>
        </w:rPr>
      </w:pPr>
      <w:r w:rsidRPr="00AB0522">
        <w:rPr>
          <w:rFonts w:ascii="仿宋" w:eastAsia="仿宋" w:hAnsi="仿宋" w:hint="eastAsia"/>
          <w:sz w:val="32"/>
          <w:szCs w:val="32"/>
        </w:rPr>
        <w:t>2019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AB0522">
        <w:rPr>
          <w:rFonts w:ascii="仿宋" w:eastAsia="仿宋" w:hAnsi="仿宋" w:hint="eastAsia"/>
          <w:sz w:val="32"/>
          <w:szCs w:val="32"/>
        </w:rPr>
        <w:t xml:space="preserve">年 </w:t>
      </w:r>
      <w:r>
        <w:rPr>
          <w:rFonts w:ascii="仿宋" w:eastAsia="仿宋" w:hAnsi="仿宋"/>
          <w:sz w:val="32"/>
          <w:szCs w:val="32"/>
        </w:rPr>
        <w:t>5</w:t>
      </w:r>
      <w:r w:rsidRPr="00AB0522">
        <w:rPr>
          <w:rFonts w:ascii="仿宋" w:eastAsia="仿宋" w:hAnsi="仿宋" w:hint="eastAsia"/>
          <w:sz w:val="32"/>
          <w:szCs w:val="32"/>
        </w:rPr>
        <w:t xml:space="preserve"> 月 </w:t>
      </w:r>
      <w:r>
        <w:rPr>
          <w:rFonts w:ascii="仿宋" w:eastAsia="仿宋" w:hAnsi="仿宋"/>
          <w:sz w:val="32"/>
          <w:szCs w:val="32"/>
        </w:rPr>
        <w:t>15</w:t>
      </w:r>
      <w:r w:rsidRPr="00AB0522">
        <w:rPr>
          <w:rFonts w:ascii="仿宋" w:eastAsia="仿宋" w:hAnsi="仿宋"/>
          <w:sz w:val="32"/>
          <w:szCs w:val="32"/>
        </w:rPr>
        <w:t xml:space="preserve"> </w:t>
      </w:r>
      <w:r w:rsidRPr="00AB0522">
        <w:rPr>
          <w:rFonts w:ascii="仿宋" w:eastAsia="仿宋" w:hAnsi="仿宋" w:hint="eastAsia"/>
          <w:sz w:val="32"/>
          <w:szCs w:val="32"/>
        </w:rPr>
        <w:t>日</w:t>
      </w:r>
    </w:p>
    <w:p w:rsidR="00213A9F" w:rsidRPr="00AC37C2" w:rsidRDefault="00213A9F" w:rsidP="00213A9F">
      <w:pPr>
        <w:ind w:rightChars="12" w:right="25"/>
        <w:rPr>
          <w:rFonts w:ascii="仿宋" w:eastAsia="仿宋" w:hAnsi="仿宋"/>
          <w:b/>
          <w:bCs/>
          <w:sz w:val="32"/>
          <w:szCs w:val="32"/>
        </w:rPr>
      </w:pPr>
    </w:p>
    <w:p w:rsidR="004660AC" w:rsidRDefault="004660AC" w:rsidP="000E5934">
      <w:pPr>
        <w:rPr>
          <w:rFonts w:ascii="宋体" w:hAnsi="宋体"/>
          <w:b/>
          <w:sz w:val="32"/>
          <w:szCs w:val="32"/>
        </w:rPr>
      </w:pPr>
    </w:p>
    <w:p w:rsidR="00CA004E" w:rsidRDefault="00CA004E" w:rsidP="00CA004E">
      <w:pPr>
        <w:numPr>
          <w:ilvl w:val="0"/>
          <w:numId w:val="9"/>
        </w:num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lastRenderedPageBreak/>
        <w:t>水泵电机转速控制</w:t>
      </w:r>
    </w:p>
    <w:p w:rsidR="00116154" w:rsidRDefault="00116154" w:rsidP="00116154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</w:t>
      </w:r>
      <w:r>
        <w:rPr>
          <w:rFonts w:ascii="宋体" w:hAnsi="宋体"/>
          <w:szCs w:val="21"/>
        </w:rPr>
        <w:t>得到电机</w:t>
      </w:r>
      <w:r>
        <w:rPr>
          <w:rFonts w:ascii="宋体" w:hAnsi="宋体" w:hint="eastAsia"/>
          <w:szCs w:val="21"/>
        </w:rPr>
        <w:t>转速</w:t>
      </w:r>
      <w:r>
        <w:rPr>
          <w:rFonts w:ascii="宋体" w:hAnsi="宋体"/>
          <w:szCs w:val="21"/>
        </w:rPr>
        <w:t>与电磁流量计流量和质量流量计流量数据如下：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9"/>
        <w:gridCol w:w="2767"/>
      </w:tblGrid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转速</w:t>
            </w:r>
            <w:r w:rsidRPr="005C7EE0">
              <w:rPr>
                <w:rFonts w:ascii="宋体" w:hAnsi="宋体"/>
                <w:szCs w:val="21"/>
              </w:rPr>
              <w:t>（</w:t>
            </w:r>
            <w:r w:rsidRPr="005C7EE0">
              <w:rPr>
                <w:rFonts w:ascii="宋体" w:hAnsi="宋体" w:hint="eastAsia"/>
                <w:szCs w:val="21"/>
              </w:rPr>
              <w:t>H</w:t>
            </w:r>
            <w:r w:rsidRPr="005C7EE0">
              <w:rPr>
                <w:rFonts w:ascii="宋体" w:hAnsi="宋体"/>
                <w:szCs w:val="21"/>
              </w:rPr>
              <w:t>z）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A8082E" w:rsidP="005C7EE0">
            <w:pPr>
              <w:jc w:val="center"/>
              <w:rPr>
                <w:rFonts w:ascii="宋体" w:hAnsi="宋体"/>
                <w:szCs w:val="21"/>
              </w:rPr>
            </w:pPr>
            <w:r w:rsidRPr="00A8082E">
              <w:rPr>
                <w:rFonts w:ascii="宋体" w:hAnsi="宋体" w:hint="eastAsia"/>
                <w:szCs w:val="21"/>
              </w:rPr>
              <w:t>质量流量计流量（</w:t>
            </w:r>
            <w:r w:rsidR="00022843">
              <w:rPr>
                <w:rFonts w:ascii="宋体" w:hAnsi="宋体" w:hint="eastAsia"/>
                <w:szCs w:val="21"/>
              </w:rPr>
              <w:t>k</w:t>
            </w:r>
            <w:r w:rsidRPr="00A8082E">
              <w:rPr>
                <w:rFonts w:ascii="宋体" w:hAnsi="宋体" w:hint="eastAsia"/>
                <w:szCs w:val="21"/>
              </w:rPr>
              <w:t>g/h）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A8082E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电磁</w:t>
            </w:r>
            <w:r w:rsidRPr="005C7EE0">
              <w:rPr>
                <w:rFonts w:ascii="宋体" w:hAnsi="宋体"/>
                <w:szCs w:val="21"/>
              </w:rPr>
              <w:t>流量计流量（</w:t>
            </w:r>
            <w:r w:rsidRPr="005C7EE0">
              <w:rPr>
                <w:rFonts w:ascii="宋体" w:hAnsi="宋体" w:hint="eastAsia"/>
                <w:szCs w:val="21"/>
              </w:rPr>
              <w:t>m</w:t>
            </w:r>
            <w:r w:rsidRPr="005C7EE0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5C7EE0">
              <w:rPr>
                <w:rFonts w:ascii="宋体" w:hAnsi="宋体" w:hint="eastAsia"/>
                <w:szCs w:val="21"/>
              </w:rPr>
              <w:t>/h</w:t>
            </w:r>
            <w:r w:rsidRPr="005C7EE0">
              <w:rPr>
                <w:rFonts w:ascii="宋体" w:hAnsi="宋体"/>
                <w:szCs w:val="21"/>
              </w:rPr>
              <w:t>）</w:t>
            </w:r>
          </w:p>
        </w:tc>
      </w:tr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105</w:t>
            </w:r>
            <w:r w:rsidR="009E399F">
              <w:rPr>
                <w:rFonts w:ascii="宋体" w:hAnsi="宋体"/>
                <w:szCs w:val="21"/>
              </w:rPr>
              <w:t>65</w:t>
            </w:r>
            <w:r w:rsidRPr="005C7EE0">
              <w:rPr>
                <w:rFonts w:ascii="宋体" w:hAnsi="宋体" w:hint="eastAsia"/>
                <w:szCs w:val="21"/>
              </w:rPr>
              <w:t>.</w:t>
            </w:r>
            <w:r w:rsidR="009E399F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10.</w:t>
            </w:r>
            <w:r w:rsidR="009E399F">
              <w:rPr>
                <w:rFonts w:ascii="宋体" w:hAnsi="宋体"/>
                <w:szCs w:val="21"/>
              </w:rPr>
              <w:t>846</w:t>
            </w:r>
          </w:p>
        </w:tc>
      </w:tr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88</w:t>
            </w:r>
            <w:r w:rsidR="009E399F">
              <w:rPr>
                <w:rFonts w:ascii="宋体" w:hAnsi="宋体"/>
                <w:szCs w:val="21"/>
              </w:rPr>
              <w:t>88</w:t>
            </w:r>
            <w:r w:rsidRPr="005C7EE0">
              <w:rPr>
                <w:rFonts w:ascii="宋体" w:hAnsi="宋体" w:hint="eastAsia"/>
                <w:szCs w:val="21"/>
              </w:rPr>
              <w:t>.</w:t>
            </w:r>
            <w:r w:rsidR="009E399F">
              <w:rPr>
                <w:rFonts w:ascii="宋体" w:hAnsi="宋体"/>
                <w:szCs w:val="21"/>
              </w:rPr>
              <w:t>42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9E399F" w:rsidP="005C7E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.0254</w:t>
            </w:r>
          </w:p>
        </w:tc>
      </w:tr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9E399F" w:rsidP="005C7E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870.82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9E399F" w:rsidP="005C7E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.9135</w:t>
            </w:r>
          </w:p>
        </w:tc>
      </w:tr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53</w:t>
            </w:r>
            <w:r w:rsidR="009E399F">
              <w:rPr>
                <w:rFonts w:ascii="宋体" w:hAnsi="宋体"/>
                <w:szCs w:val="21"/>
              </w:rPr>
              <w:t>32.77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5.4</w:t>
            </w:r>
            <w:r w:rsidR="009E399F">
              <w:rPr>
                <w:rFonts w:ascii="宋体" w:hAnsi="宋体"/>
                <w:szCs w:val="21"/>
              </w:rPr>
              <w:t>581</w:t>
            </w:r>
          </w:p>
        </w:tc>
      </w:tr>
      <w:tr w:rsidR="00116154" w:rsidRPr="005C7EE0" w:rsidTr="000D397E">
        <w:tc>
          <w:tcPr>
            <w:tcW w:w="2760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769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3</w:t>
            </w:r>
            <w:r w:rsidR="009E399F">
              <w:rPr>
                <w:rFonts w:ascii="宋体" w:hAnsi="宋体"/>
                <w:szCs w:val="21"/>
              </w:rPr>
              <w:t>688.62</w:t>
            </w:r>
          </w:p>
        </w:tc>
        <w:tc>
          <w:tcPr>
            <w:tcW w:w="2767" w:type="dxa"/>
            <w:shd w:val="clear" w:color="auto" w:fill="auto"/>
          </w:tcPr>
          <w:p w:rsidR="00116154" w:rsidRPr="005C7EE0" w:rsidRDefault="00116154" w:rsidP="005C7EE0">
            <w:pPr>
              <w:jc w:val="center"/>
              <w:rPr>
                <w:rFonts w:ascii="宋体" w:hAnsi="宋体"/>
                <w:szCs w:val="21"/>
              </w:rPr>
            </w:pPr>
            <w:r w:rsidRPr="005C7EE0">
              <w:rPr>
                <w:rFonts w:ascii="宋体" w:hAnsi="宋体" w:hint="eastAsia"/>
                <w:szCs w:val="21"/>
              </w:rPr>
              <w:t>3.</w:t>
            </w:r>
            <w:r w:rsidR="009E399F">
              <w:rPr>
                <w:rFonts w:ascii="宋体" w:hAnsi="宋体"/>
                <w:szCs w:val="21"/>
              </w:rPr>
              <w:t>6116</w:t>
            </w:r>
          </w:p>
        </w:tc>
      </w:tr>
    </w:tbl>
    <w:p w:rsidR="00116154" w:rsidRDefault="008B2C01" w:rsidP="00116154">
      <w:pPr>
        <w:jc w:val="left"/>
        <w:rPr>
          <w:noProof/>
        </w:rPr>
      </w:pPr>
      <w:r w:rsidRPr="008B2C01">
        <w:rPr>
          <w:noProof/>
        </w:rPr>
        <w:drawing>
          <wp:inline distT="0" distB="0" distL="0" distR="0">
            <wp:extent cx="5274310" cy="1576705"/>
            <wp:effectExtent l="0" t="0" r="2540" b="4445"/>
            <wp:docPr id="6" name="图片 6" descr="C:\Users\Tomo\AppData\Local\Temp\15587962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o\AppData\Local\Temp\155879629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E4D8B" w:rsidRDefault="0050011C" w:rsidP="00C840C4">
      <w:pPr>
        <w:ind w:firstLine="420"/>
        <w:jc w:val="left"/>
        <w:rPr>
          <w:rFonts w:ascii="宋体" w:hAnsi="宋体"/>
          <w:szCs w:val="21"/>
        </w:rPr>
      </w:pPr>
      <w:r>
        <w:rPr>
          <w:rFonts w:hint="eastAsia"/>
          <w:noProof/>
        </w:rPr>
        <w:t>由</w:t>
      </w:r>
      <w:r>
        <w:rPr>
          <w:noProof/>
        </w:rPr>
        <w:t>图可知</w:t>
      </w:r>
      <w:r>
        <w:rPr>
          <w:rFonts w:ascii="宋体" w:hAnsi="宋体" w:hint="eastAsia"/>
          <w:szCs w:val="21"/>
        </w:rPr>
        <w:t>流量和转速成正比关系，且</w:t>
      </w:r>
      <w:r w:rsidR="001F17AE">
        <w:rPr>
          <w:rFonts w:ascii="宋体" w:hAnsi="宋体" w:hint="eastAsia"/>
          <w:szCs w:val="21"/>
        </w:rPr>
        <w:t>呈</w:t>
      </w:r>
      <w:r>
        <w:rPr>
          <w:rFonts w:ascii="宋体" w:hAnsi="宋体" w:hint="eastAsia"/>
          <w:szCs w:val="21"/>
        </w:rPr>
        <w:t>强线性相关。</w:t>
      </w:r>
    </w:p>
    <w:p w:rsidR="00BE4D8B" w:rsidRDefault="0050011C" w:rsidP="00C840C4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对于质量</w:t>
      </w:r>
      <w:r>
        <w:rPr>
          <w:rFonts w:ascii="宋体" w:hAnsi="宋体"/>
          <w:szCs w:val="21"/>
        </w:rPr>
        <w:t>流量计，</w:t>
      </w:r>
      <m:oMath>
        <m:r>
          <m:rPr>
            <m:sty m:val="p"/>
          </m:rPr>
          <w:rPr>
            <w:rFonts w:ascii="Cambria Math" w:hAnsi="Cambria Math"/>
            <w:szCs w:val="21"/>
          </w:rPr>
          <m:t>m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346.18*n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145.64</m:t>
        </m:r>
      </m:oMath>
    </w:p>
    <w:p w:rsidR="00D576FF" w:rsidRDefault="0050011C" w:rsidP="00C840C4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</w:t>
      </w:r>
      <w:r>
        <w:rPr>
          <w:rFonts w:ascii="宋体" w:hAnsi="宋体"/>
          <w:szCs w:val="21"/>
        </w:rPr>
        <w:t>电磁流量计</w:t>
      </w:r>
      <w:r w:rsidR="001F17AE"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0.3607*n</m:t>
        </m:r>
        <m:r>
          <m:rPr>
            <m:sty m:val="p"/>
          </m:rP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0.0435</m:t>
        </m:r>
      </m:oMath>
    </w:p>
    <w:p w:rsidR="00C840C4" w:rsidRPr="00116154" w:rsidRDefault="00C840C4" w:rsidP="00C840C4">
      <w:pPr>
        <w:ind w:firstLine="420"/>
        <w:jc w:val="left"/>
        <w:rPr>
          <w:rFonts w:ascii="宋体" w:hAnsi="宋体"/>
          <w:szCs w:val="21"/>
        </w:rPr>
      </w:pPr>
    </w:p>
    <w:p w:rsidR="00CA004E" w:rsidRPr="005C7EE0" w:rsidRDefault="00CA004E" w:rsidP="00CA004E">
      <w:pPr>
        <w:numPr>
          <w:ilvl w:val="0"/>
          <w:numId w:val="9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2"/>
          <w:szCs w:val="32"/>
        </w:rPr>
        <w:t>通过</w:t>
      </w:r>
      <w:r>
        <w:rPr>
          <w:rFonts w:ascii="宋体" w:hAnsi="宋体"/>
          <w:sz w:val="32"/>
          <w:szCs w:val="32"/>
        </w:rPr>
        <w:t>压差测流速，压差损失观察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134"/>
        <w:gridCol w:w="1276"/>
        <w:gridCol w:w="1134"/>
        <w:gridCol w:w="1326"/>
      </w:tblGrid>
      <w:tr w:rsidR="00143CA0" w:rsidRPr="00143CA0" w:rsidTr="00143CA0">
        <w:trPr>
          <w:trHeight w:val="589"/>
        </w:trPr>
        <w:tc>
          <w:tcPr>
            <w:tcW w:w="2518" w:type="dxa"/>
          </w:tcPr>
          <w:p w:rsidR="00143CA0" w:rsidRPr="00143CA0" w:rsidRDefault="00835A52" w:rsidP="00FA5E80">
            <w:pPr>
              <w:ind w:firstLineChars="400" w:firstLine="840"/>
              <w:jc w:val="left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-5080</wp:posOffset>
                      </wp:positionV>
                      <wp:extent cx="1604645" cy="414020"/>
                      <wp:effectExtent l="12700" t="6985" r="11430" b="7620"/>
                      <wp:wrapNone/>
                      <wp:docPr id="1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4645" cy="4140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67929" id="直接连接符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-.4pt" to="120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HdNAIAADkEAAAOAAAAZHJzL2Uyb0RvYy54bWysU82O0zAQviPxDpbv3SRtWtpo0xVKWi4L&#10;rLTLA7i201g4tmV7m1aIV+AFkLjBiSN33oblMRi7P+rCBSFycMae8edv5pu5vNp2Em24dUKrEmcX&#10;KUZcUc2EWpf4zd1yMMXIeaIYkVrxEu+4w1fzp08ue1PwoW61ZNwiAFGu6E2JW+9NkSSOtrwj7kIb&#10;rsDZaNsRD1u7TpglPaB3Mhmm6STptWXGasqdg9N678TziN80nPrXTeO4R7LEwM3H1cZ1FdZkfkmK&#10;tSWmFfRAg/wDi44IBY+eoGriCbq34g+oTlCrnW78BdVdoptGUB5zgGyy9LdsbltieMwFiuPMqUzu&#10;/8HSV5sbiwQD7UYYKdKBRg8fv/348Pnn90+wPnz9gkahSr1xBQRX6saGPOlW3ZprTd86pHTVErXm&#10;ke3dzgBCFm4kj66EjTPw1qp/qRnEkHuvY8m2je0CJBQDbaMyu5MyfOsRhcNskuaTfIwRBV+e5ekw&#10;SpeQ4njbWOdfcN2hYJRYChUqRwqyuXY+sCHFMSQcK70UUkb1pUJ9iWfj4ThecFoKFpwhzNn1qpIW&#10;bUjon/jF1MBzHmb1vWIRrOWELQ62J0LubXhcqoAH+QCdg7VvkHezdLaYLqb5IB9OFoM8revB82WV&#10;DybL7Nm4HtVVVWfvA7UsL1rBGFeB3bFZs/zvmuEwNvs2O7XrqQzJY/RYLyB7/EfSUdCg4b4bVprt&#10;buxRaOjPGHyYpTAA53uwzyd+/gsAAP//AwBQSwMEFAAGAAgAAAAhAGP3R6rdAAAACAEAAA8AAABk&#10;cnMvZG93bnJldi54bWxMj8FOwzAQRO9I/IO1SFyq1kkIFQpxKgTkxoUC4rqNlyQiXqex2wa+nuUE&#10;tx3NaPZNuZndoI40hd6zgXSVgCJuvO25NfD6Ui9vQIWIbHHwTAa+KMCmOj8rsbD+xM903MZWSQmH&#10;Ag10MY6F1qHpyGFY+ZFYvA8/OYwip1bbCU9S7gadJclaO+xZPnQ40n1Hzef24AyE+o329feiWSTv&#10;V62nbP/w9IjGXF7Md7egIs3xLwy/+IIOlTDt/IFtUIOBZZpeS1QOWSB+lqcZqJ2BdZ6Drkr9f0D1&#10;AwAA//8DAFBLAQItABQABgAIAAAAIQC2gziS/gAAAOEBAAATAAAAAAAAAAAAAAAAAAAAAABbQ29u&#10;dGVudF9UeXBlc10ueG1sUEsBAi0AFAAGAAgAAAAhADj9If/WAAAAlAEAAAsAAAAAAAAAAAAAAAAA&#10;LwEAAF9yZWxzLy5yZWxzUEsBAi0AFAAGAAgAAAAhAPAcEd00AgAAOQQAAA4AAAAAAAAAAAAAAAAA&#10;LgIAAGRycy9lMm9Eb2MueG1sUEsBAi0AFAAGAAgAAAAhAGP3R6rdAAAACAEAAA8AAAAAAAAAAAAA&#10;AAAAjgQAAGRycy9kb3ducmV2LnhtbFBLBQYAAAAABAAEAPMAAACYBQAAAAA=&#10;"/>
                  </w:pict>
                </mc:Fallback>
              </mc:AlternateContent>
            </w:r>
            <w:r w:rsidR="00143CA0" w:rsidRPr="00143CA0">
              <w:rPr>
                <w:rFonts w:ascii="宋体" w:hAnsi="宋体" w:hint="eastAsia"/>
                <w:szCs w:val="21"/>
              </w:rPr>
              <w:t>电机频率</w:t>
            </w:r>
            <w:r w:rsidR="00022843">
              <w:rPr>
                <w:rFonts w:ascii="宋体" w:hAnsi="宋体" w:hint="eastAsia"/>
                <w:szCs w:val="21"/>
              </w:rPr>
              <w:t>(</w:t>
            </w:r>
            <w:r w:rsidR="00022843">
              <w:rPr>
                <w:rFonts w:ascii="宋体" w:hAnsi="宋体"/>
                <w:szCs w:val="21"/>
              </w:rPr>
              <w:t>Hz)</w:t>
            </w:r>
          </w:p>
        </w:tc>
        <w:tc>
          <w:tcPr>
            <w:tcW w:w="1134" w:type="dxa"/>
          </w:tcPr>
          <w:p w:rsidR="00143CA0" w:rsidRPr="00143CA0" w:rsidRDefault="00143CA0" w:rsidP="005C7EE0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34" w:type="dxa"/>
          </w:tcPr>
          <w:p w:rsidR="00143CA0" w:rsidRPr="00143CA0" w:rsidRDefault="00143CA0" w:rsidP="005C7EE0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143CA0" w:rsidRPr="00143CA0" w:rsidRDefault="00143CA0" w:rsidP="005C7EE0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143CA0" w:rsidRPr="00143CA0" w:rsidRDefault="00143CA0" w:rsidP="005C7EE0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26" w:type="dxa"/>
          </w:tcPr>
          <w:p w:rsidR="00143CA0" w:rsidRPr="00143CA0" w:rsidRDefault="00143CA0" w:rsidP="005C7EE0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B3287B" w:rsidRPr="00143CA0" w:rsidTr="00143CA0">
        <w:tc>
          <w:tcPr>
            <w:tcW w:w="2518" w:type="dxa"/>
          </w:tcPr>
          <w:p w:rsidR="00B3287B" w:rsidRPr="00143CA0" w:rsidRDefault="00B3287B" w:rsidP="00B3287B">
            <w:pPr>
              <w:jc w:val="left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压力表2读数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kPa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14.3021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9.77283</w:t>
            </w:r>
          </w:p>
        </w:tc>
        <w:tc>
          <w:tcPr>
            <w:tcW w:w="127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5.01366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2.48372</w:t>
            </w:r>
          </w:p>
        </w:tc>
        <w:tc>
          <w:tcPr>
            <w:tcW w:w="132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-0.03309</w:t>
            </w:r>
          </w:p>
        </w:tc>
      </w:tr>
      <w:tr w:rsidR="00B3287B" w:rsidRPr="00143CA0" w:rsidTr="00143CA0">
        <w:tc>
          <w:tcPr>
            <w:tcW w:w="2518" w:type="dxa"/>
          </w:tcPr>
          <w:p w:rsidR="00B3287B" w:rsidRPr="00143CA0" w:rsidRDefault="00B3287B" w:rsidP="00B3287B">
            <w:pPr>
              <w:jc w:val="left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压力表3读数（</w:t>
            </w:r>
            <w:r>
              <w:rPr>
                <w:rFonts w:ascii="宋体" w:hAnsi="宋体"/>
                <w:szCs w:val="21"/>
              </w:rPr>
              <w:t>kPa</w:t>
            </w:r>
            <w:r w:rsidRPr="00143CA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4.21475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1.99513</w:t>
            </w:r>
          </w:p>
        </w:tc>
        <w:tc>
          <w:tcPr>
            <w:tcW w:w="127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-0.15688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-1.20916</w:t>
            </w:r>
          </w:p>
        </w:tc>
        <w:tc>
          <w:tcPr>
            <w:tcW w:w="132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-2.31233</w:t>
            </w:r>
          </w:p>
        </w:tc>
      </w:tr>
      <w:tr w:rsidR="00B3287B" w:rsidRPr="00143CA0" w:rsidTr="00143CA0">
        <w:tc>
          <w:tcPr>
            <w:tcW w:w="2518" w:type="dxa"/>
          </w:tcPr>
          <w:p w:rsidR="00B3287B" w:rsidRPr="00143CA0" w:rsidRDefault="00E55E29" w:rsidP="00B3287B">
            <w:pPr>
              <w:jc w:val="left"/>
              <w:rPr>
                <w:rFonts w:ascii="宋体" w:hAnsi="宋体"/>
                <w:szCs w:val="21"/>
              </w:rPr>
            </w:pPr>
            <w:r w:rsidRPr="00E55E29">
              <w:rPr>
                <w:rFonts w:ascii="宋体" w:hAnsi="宋体" w:hint="eastAsia"/>
                <w:szCs w:val="21"/>
              </w:rPr>
              <w:t>由电磁流量计算k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3.8982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3.7478</w:t>
            </w:r>
          </w:p>
        </w:tc>
        <w:tc>
          <w:tcPr>
            <w:tcW w:w="127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3.6817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3.3155</w:t>
            </w:r>
          </w:p>
        </w:tc>
        <w:tc>
          <w:tcPr>
            <w:tcW w:w="132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2.8064</w:t>
            </w:r>
          </w:p>
        </w:tc>
      </w:tr>
      <w:tr w:rsidR="00B3287B" w:rsidRPr="00143CA0" w:rsidTr="00143CA0">
        <w:tc>
          <w:tcPr>
            <w:tcW w:w="2518" w:type="dxa"/>
          </w:tcPr>
          <w:p w:rsidR="00B3287B" w:rsidRPr="00D576FF" w:rsidRDefault="00E55E29" w:rsidP="00B3287B">
            <w:pPr>
              <w:jc w:val="left"/>
              <w:rPr>
                <w:rFonts w:ascii="宋体" w:hAnsi="宋体"/>
                <w:szCs w:val="21"/>
              </w:rPr>
            </w:pPr>
            <w:r w:rsidRPr="00E55E29">
              <w:rPr>
                <w:rFonts w:ascii="宋体" w:hAnsi="宋体" w:hint="eastAsia"/>
                <w:szCs w:val="21"/>
              </w:rPr>
              <w:t>电磁流量计读数</w:t>
            </w:r>
            <w:r w:rsidR="00B3287B" w:rsidRPr="00D576FF">
              <w:rPr>
                <w:rFonts w:ascii="宋体" w:hAnsi="宋体" w:hint="eastAsia"/>
                <w:szCs w:val="21"/>
              </w:rPr>
              <w:t>（m</w:t>
            </w:r>
            <w:r w:rsidR="00B3287B" w:rsidRPr="00D576FF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="00B3287B" w:rsidRPr="00D576FF">
              <w:rPr>
                <w:rFonts w:ascii="宋体" w:hAnsi="宋体"/>
                <w:szCs w:val="21"/>
              </w:rPr>
              <w:t>/</w:t>
            </w:r>
            <w:r w:rsidR="00B3287B" w:rsidRPr="00D576FF">
              <w:rPr>
                <w:rFonts w:ascii="宋体" w:hAnsi="宋体" w:hint="eastAsia"/>
                <w:szCs w:val="21"/>
              </w:rPr>
              <w:t>h）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12.381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10.452</w:t>
            </w:r>
          </w:p>
        </w:tc>
        <w:tc>
          <w:tcPr>
            <w:tcW w:w="127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8.3717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6.3713</w:t>
            </w:r>
          </w:p>
        </w:tc>
        <w:tc>
          <w:tcPr>
            <w:tcW w:w="132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4.2368</w:t>
            </w:r>
          </w:p>
        </w:tc>
      </w:tr>
      <w:tr w:rsidR="00B3287B" w:rsidRPr="00143CA0" w:rsidTr="00032807">
        <w:tc>
          <w:tcPr>
            <w:tcW w:w="2518" w:type="dxa"/>
          </w:tcPr>
          <w:p w:rsidR="00B3287B" w:rsidRPr="00143CA0" w:rsidRDefault="00E55E29" w:rsidP="00B3287B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 w:rsidRPr="00E55E29">
              <w:rPr>
                <w:rFonts w:ascii="宋体" w:hAnsi="宋体" w:hint="eastAsia"/>
                <w:szCs w:val="21"/>
              </w:rPr>
              <w:t>差压计算</w:t>
            </w:r>
            <w:proofErr w:type="gramEnd"/>
            <w:r w:rsidRPr="00E55E29">
              <w:rPr>
                <w:rFonts w:ascii="宋体" w:hAnsi="宋体" w:hint="eastAsia"/>
                <w:szCs w:val="21"/>
              </w:rPr>
              <w:t>流量</w:t>
            </w:r>
            <w:r w:rsidR="00B3287B" w:rsidRPr="00143CA0">
              <w:rPr>
                <w:rFonts w:ascii="宋体" w:hAnsi="宋体" w:hint="eastAsia"/>
                <w:szCs w:val="21"/>
              </w:rPr>
              <w:t>（</w:t>
            </w:r>
            <w:r w:rsidR="00B3287B">
              <w:rPr>
                <w:rFonts w:ascii="宋体" w:hAnsi="宋体" w:hint="eastAsia"/>
                <w:szCs w:val="21"/>
              </w:rPr>
              <w:t>m</w:t>
            </w:r>
            <w:r w:rsidR="00B3287B" w:rsidRPr="00143CA0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="00B3287B">
              <w:rPr>
                <w:rFonts w:ascii="宋体" w:hAnsi="宋体"/>
                <w:szCs w:val="21"/>
              </w:rPr>
              <w:t>/</w:t>
            </w:r>
            <w:r w:rsidR="00B3287B">
              <w:rPr>
                <w:rFonts w:ascii="宋体" w:hAnsi="宋体" w:hint="eastAsia"/>
                <w:szCs w:val="21"/>
              </w:rPr>
              <w:t>h</w:t>
            </w:r>
            <w:r w:rsidR="00B3287B" w:rsidRPr="00143CA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11.0841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9.7328</w:t>
            </w:r>
          </w:p>
        </w:tc>
        <w:tc>
          <w:tcPr>
            <w:tcW w:w="127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7.9356</w:t>
            </w:r>
          </w:p>
        </w:tc>
        <w:tc>
          <w:tcPr>
            <w:tcW w:w="1134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6.7065</w:t>
            </w:r>
          </w:p>
        </w:tc>
        <w:tc>
          <w:tcPr>
            <w:tcW w:w="1326" w:type="dxa"/>
          </w:tcPr>
          <w:p w:rsidR="00B3287B" w:rsidRPr="00A45C2D" w:rsidRDefault="00B3287B" w:rsidP="00A45C2D">
            <w:pPr>
              <w:jc w:val="center"/>
              <w:rPr>
                <w:rFonts w:ascii="宋体" w:hAnsi="宋体"/>
              </w:rPr>
            </w:pPr>
            <w:r w:rsidRPr="00A45C2D">
              <w:rPr>
                <w:rFonts w:ascii="宋体" w:hAnsi="宋体"/>
              </w:rPr>
              <w:t>5.2688</w:t>
            </w:r>
          </w:p>
        </w:tc>
      </w:tr>
    </w:tbl>
    <w:p w:rsidR="00C840C4" w:rsidRDefault="00C840C4" w:rsidP="00C840C4">
      <w:pPr>
        <w:jc w:val="center"/>
        <w:rPr>
          <w:noProof/>
        </w:rPr>
      </w:pPr>
    </w:p>
    <w:p w:rsidR="0079418F" w:rsidRDefault="008E58DE" w:rsidP="00D009A7">
      <w:pPr>
        <w:ind w:firstLine="435"/>
        <w:rPr>
          <w:noProof/>
        </w:rPr>
      </w:pPr>
      <w:r>
        <w:rPr>
          <w:rFonts w:hint="eastAsia"/>
          <w:noProof/>
        </w:rPr>
        <w:t>差压</w:t>
      </w:r>
      <w:r>
        <w:rPr>
          <w:noProof/>
        </w:rPr>
        <w:t>流量计原理为</w:t>
      </w:r>
      <w:r>
        <w:rPr>
          <w:rFonts w:hint="eastAsia"/>
          <w:noProof/>
        </w:rPr>
        <w:t>当</w:t>
      </w:r>
      <w:r>
        <w:rPr>
          <w:noProof/>
        </w:rPr>
        <w:t>充满</w:t>
      </w:r>
      <w:r>
        <w:rPr>
          <w:rFonts w:hint="eastAsia"/>
          <w:noProof/>
        </w:rPr>
        <w:t>圆管</w:t>
      </w:r>
      <w:r>
        <w:rPr>
          <w:noProof/>
        </w:rPr>
        <w:t>的流体</w:t>
      </w:r>
      <w:r>
        <w:rPr>
          <w:rFonts w:hint="eastAsia"/>
          <w:noProof/>
        </w:rPr>
        <w:t>流经在</w:t>
      </w:r>
      <w:r>
        <w:rPr>
          <w:noProof/>
        </w:rPr>
        <w:t>管道内部安装的</w:t>
      </w:r>
      <w:r>
        <w:rPr>
          <w:rFonts w:hint="eastAsia"/>
          <w:noProof/>
        </w:rPr>
        <w:t>节流</w:t>
      </w:r>
      <w:r>
        <w:rPr>
          <w:noProof/>
        </w:rPr>
        <w:t>装置时</w:t>
      </w:r>
      <w:r w:rsidR="00D009A7">
        <w:rPr>
          <w:rFonts w:hint="eastAsia"/>
          <w:noProof/>
        </w:rPr>
        <w:t>，</w:t>
      </w:r>
      <w:r w:rsidR="00D009A7">
        <w:rPr>
          <w:noProof/>
        </w:rPr>
        <w:t>流</w:t>
      </w:r>
      <w:r w:rsidR="00D009A7">
        <w:rPr>
          <w:rFonts w:hint="eastAsia"/>
          <w:noProof/>
        </w:rPr>
        <w:t>束</w:t>
      </w:r>
      <w:r w:rsidR="00D009A7">
        <w:rPr>
          <w:noProof/>
        </w:rPr>
        <w:t>将在节流件处</w:t>
      </w:r>
      <w:r w:rsidR="00D009A7">
        <w:rPr>
          <w:rFonts w:hint="eastAsia"/>
          <w:noProof/>
        </w:rPr>
        <w:t>形成</w:t>
      </w:r>
      <w:r w:rsidR="00D009A7">
        <w:rPr>
          <w:noProof/>
        </w:rPr>
        <w:t>局部收缩，</w:t>
      </w:r>
      <w:r w:rsidR="00D009A7">
        <w:rPr>
          <w:rFonts w:hint="eastAsia"/>
          <w:noProof/>
        </w:rPr>
        <w:t>使</w:t>
      </w:r>
      <w:r w:rsidR="00D009A7">
        <w:rPr>
          <w:noProof/>
        </w:rPr>
        <w:t>流速增大，静压力降低</w:t>
      </w:r>
      <w:r w:rsidR="00D009A7">
        <w:rPr>
          <w:rFonts w:hint="eastAsia"/>
          <w:noProof/>
        </w:rPr>
        <w:t>，</w:t>
      </w:r>
      <w:r w:rsidR="00D009A7">
        <w:rPr>
          <w:noProof/>
        </w:rPr>
        <w:t>于是在节流件前后形成压力差</w:t>
      </w:r>
      <w:r w:rsidR="00D009A7">
        <w:rPr>
          <w:rFonts w:hint="eastAsia"/>
          <w:noProof/>
        </w:rPr>
        <w:t>，</w:t>
      </w:r>
      <w:r w:rsidR="00D009A7">
        <w:rPr>
          <w:noProof/>
        </w:rPr>
        <w:t>体积流量</w:t>
      </w:r>
      <w:r w:rsidR="00D009A7">
        <w:rPr>
          <w:rFonts w:hint="eastAsia"/>
          <w:noProof/>
        </w:rPr>
        <w:t>或</w:t>
      </w:r>
      <w:r w:rsidR="00D009A7">
        <w:rPr>
          <w:noProof/>
        </w:rPr>
        <w:t>质量流量与</w:t>
      </w:r>
      <w:r w:rsidR="00D009A7">
        <w:rPr>
          <w:rFonts w:hint="eastAsia"/>
          <w:noProof/>
        </w:rPr>
        <w:t>差压</w:t>
      </w:r>
      <w:r w:rsidR="00D009A7">
        <w:rPr>
          <w:noProof/>
        </w:rPr>
        <w:t>值</w:t>
      </w:r>
      <w:r w:rsidR="00D009A7">
        <w:rPr>
          <w:rFonts w:hint="eastAsia"/>
          <w:noProof/>
        </w:rPr>
        <w:t>有</w:t>
      </w:r>
      <w:r w:rsidR="00D009A7">
        <w:rPr>
          <w:noProof/>
        </w:rPr>
        <w:t>确定的数值关系。</w:t>
      </w:r>
    </w:p>
    <w:p w:rsidR="00FE5ADA" w:rsidRDefault="00D009A7" w:rsidP="00C840C4">
      <w:pPr>
        <w:ind w:firstLine="435"/>
        <w:rPr>
          <w:noProof/>
        </w:rPr>
      </w:pPr>
      <w:r>
        <w:rPr>
          <w:rFonts w:hint="eastAsia"/>
          <w:noProof/>
        </w:rPr>
        <w:t>具体</w:t>
      </w:r>
      <w:r>
        <w:rPr>
          <w:noProof/>
        </w:rPr>
        <w:t>关系为</w:t>
      </w:r>
      <m:oMath>
        <m:r>
          <m:rPr>
            <m:sty m:val="p"/>
          </m:rPr>
          <w:rPr>
            <w:rFonts w:ascii="Cambria Math" w:hAnsi="Cambria Math"/>
            <w:noProof/>
          </w:rPr>
          <m:t>Q</m:t>
        </m:r>
        <m:r>
          <m:rPr>
            <m:sty m:val="p"/>
          </m:rPr>
          <w:rPr>
            <w:rFonts w:ascii="Cambria Math" w:hAnsi="Cambria Math" w:hint="eastAsia"/>
            <w:noProof/>
          </w:rPr>
          <m:t>=k</m:t>
        </m:r>
        <m:r>
          <m:rPr>
            <m:sty m:val="p"/>
          </m:rPr>
          <w:rPr>
            <w:rFonts w:ascii="MS Gothic" w:eastAsia="MS Gothic" w:hAnsi="MS Gothic" w:cs="MS Gothic" w:hint="eastAsia"/>
            <w:noProof/>
          </w:rPr>
          <m:t>*</m:t>
        </m:r>
        <m:rad>
          <m:radPr>
            <m:degHide m:val="1"/>
            <m:ctrlPr>
              <w:rPr>
                <w:rFonts w:ascii="Cambria Math" w:hAnsi="Cambria Math"/>
                <w:noProof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p2-p1</m:t>
            </m:r>
          </m:e>
        </m:rad>
      </m:oMath>
      <w:r>
        <w:rPr>
          <w:rFonts w:hint="eastAsia"/>
          <w:noProof/>
        </w:rPr>
        <w:t>，</w:t>
      </w:r>
      <w:r>
        <w:rPr>
          <w:noProof/>
        </w:rPr>
        <w:t>即流量与压差的开方成正比，比例系数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与流体</w:t>
      </w:r>
      <w:r>
        <w:rPr>
          <w:noProof/>
        </w:rPr>
        <w:t>膨胀系数、</w:t>
      </w:r>
      <w:r>
        <w:rPr>
          <w:rFonts w:hint="eastAsia"/>
          <w:noProof/>
        </w:rPr>
        <w:t>流体</w:t>
      </w:r>
      <w:r>
        <w:rPr>
          <w:noProof/>
        </w:rPr>
        <w:t>密度、</w:t>
      </w:r>
      <w:r>
        <w:rPr>
          <w:rFonts w:hint="eastAsia"/>
          <w:noProof/>
        </w:rPr>
        <w:t>节流件</w:t>
      </w:r>
      <w:r>
        <w:rPr>
          <w:noProof/>
        </w:rPr>
        <w:t>最小截面积</w:t>
      </w:r>
      <w:r>
        <w:rPr>
          <w:rFonts w:hint="eastAsia"/>
          <w:noProof/>
        </w:rPr>
        <w:t>、</w:t>
      </w:r>
      <w:r>
        <w:rPr>
          <w:noProof/>
        </w:rPr>
        <w:t>流量系数有关。由于</w:t>
      </w:r>
      <w:r>
        <w:rPr>
          <w:rFonts w:hint="eastAsia"/>
          <w:noProof/>
        </w:rPr>
        <w:t>本实验</w:t>
      </w:r>
      <w:r>
        <w:rPr>
          <w:noProof/>
        </w:rPr>
        <w:t>中所有参数没有给全，无法直接算出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，</w:t>
      </w:r>
      <w:r>
        <w:rPr>
          <w:noProof/>
        </w:rPr>
        <w:t>故通过较为准确的电磁流量计反推出比例系数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3.4899</m:t>
        </m:r>
      </m:oMath>
      <w:r>
        <w:rPr>
          <w:rFonts w:hint="eastAsia"/>
          <w:noProof/>
        </w:rPr>
        <w:t>。</w:t>
      </w:r>
    </w:p>
    <w:p w:rsidR="00D009A7" w:rsidRDefault="00D009A7" w:rsidP="003F7922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由此</w:t>
      </w:r>
      <w:r w:rsidR="00C66BCB">
        <w:rPr>
          <w:rFonts w:ascii="宋体" w:hAnsi="宋体" w:hint="eastAsia"/>
          <w:szCs w:val="21"/>
        </w:rPr>
        <w:t>上面</w:t>
      </w:r>
      <w:r w:rsidR="00C66BCB">
        <w:rPr>
          <w:rFonts w:ascii="宋体" w:hAnsi="宋体"/>
          <w:szCs w:val="21"/>
        </w:rPr>
        <w:t>两个</w:t>
      </w:r>
      <w:r>
        <w:rPr>
          <w:rFonts w:ascii="宋体" w:hAnsi="宋体"/>
          <w:szCs w:val="21"/>
        </w:rPr>
        <w:t>公式计算</w:t>
      </w:r>
      <w:r>
        <w:rPr>
          <w:rFonts w:ascii="宋体" w:hAnsi="宋体" w:hint="eastAsia"/>
          <w:szCs w:val="21"/>
        </w:rPr>
        <w:t>流量</w:t>
      </w:r>
      <w:r>
        <w:rPr>
          <w:rFonts w:ascii="宋体" w:hAnsi="宋体"/>
          <w:szCs w:val="21"/>
        </w:rPr>
        <w:t>，</w:t>
      </w:r>
      <w:r w:rsidR="00FE5ADA">
        <w:rPr>
          <w:rFonts w:ascii="宋体" w:hAnsi="宋体" w:hint="eastAsia"/>
          <w:szCs w:val="21"/>
        </w:rPr>
        <w:t>对比差压</w:t>
      </w:r>
      <w:r w:rsidR="00FE5ADA">
        <w:rPr>
          <w:rFonts w:ascii="宋体" w:hAnsi="宋体"/>
          <w:szCs w:val="21"/>
        </w:rPr>
        <w:t>式流量计</w:t>
      </w:r>
      <w:r w:rsidR="00FE5ADA">
        <w:rPr>
          <w:rFonts w:ascii="宋体" w:hAnsi="宋体" w:hint="eastAsia"/>
          <w:szCs w:val="21"/>
        </w:rPr>
        <w:t>读数</w:t>
      </w:r>
      <w:r w:rsidR="00FE5ADA">
        <w:rPr>
          <w:rFonts w:ascii="宋体" w:hAnsi="宋体"/>
          <w:szCs w:val="21"/>
        </w:rPr>
        <w:t>，可知</w:t>
      </w:r>
      <w:r w:rsidR="00BE6EDA">
        <w:rPr>
          <w:rFonts w:ascii="宋体" w:hAnsi="宋体" w:hint="eastAsia"/>
          <w:szCs w:val="21"/>
        </w:rPr>
        <w:t>流量计读数当</w:t>
      </w:r>
      <w:r w:rsidR="00BE6EDA">
        <w:rPr>
          <w:rFonts w:ascii="宋体" w:hAnsi="宋体"/>
          <w:szCs w:val="21"/>
        </w:rPr>
        <w:t>流量</w:t>
      </w:r>
      <w:r w:rsidR="00BE6EDA">
        <w:rPr>
          <w:rFonts w:ascii="宋体" w:hAnsi="宋体" w:hint="eastAsia"/>
          <w:szCs w:val="21"/>
        </w:rPr>
        <w:t>较大</w:t>
      </w:r>
      <w:r w:rsidR="00BE6EDA">
        <w:rPr>
          <w:rFonts w:ascii="宋体" w:hAnsi="宋体"/>
          <w:szCs w:val="21"/>
        </w:rPr>
        <w:t>较小时</w:t>
      </w:r>
      <w:r w:rsidR="00BE6EDA">
        <w:rPr>
          <w:rFonts w:ascii="宋体" w:hAnsi="宋体" w:hint="eastAsia"/>
          <w:szCs w:val="21"/>
        </w:rPr>
        <w:t>都与</w:t>
      </w:r>
      <w:r w:rsidR="00BE6EDA">
        <w:rPr>
          <w:rFonts w:ascii="宋体" w:hAnsi="宋体"/>
          <w:szCs w:val="21"/>
        </w:rPr>
        <w:t>计算</w:t>
      </w:r>
      <w:r w:rsidR="00BE6EDA">
        <w:rPr>
          <w:rFonts w:ascii="宋体" w:hAnsi="宋体" w:hint="eastAsia"/>
          <w:szCs w:val="21"/>
        </w:rPr>
        <w:t>值误差</w:t>
      </w:r>
      <w:r w:rsidR="00BE6EDA">
        <w:rPr>
          <w:rFonts w:ascii="宋体" w:hAnsi="宋体"/>
          <w:szCs w:val="21"/>
        </w:rPr>
        <w:t>较大，与电磁式流量计差值也较大。</w:t>
      </w:r>
      <w:r w:rsidR="00BE6EDA">
        <w:rPr>
          <w:rFonts w:ascii="宋体" w:hAnsi="宋体" w:hint="eastAsia"/>
          <w:szCs w:val="21"/>
        </w:rPr>
        <w:t>由于</w:t>
      </w:r>
      <w:r w:rsidR="00BE6EDA">
        <w:rPr>
          <w:rFonts w:ascii="宋体" w:hAnsi="宋体"/>
          <w:szCs w:val="21"/>
        </w:rPr>
        <w:t>流体密度和特性和管道直径不变，所以误差产生较大原因来自于</w:t>
      </w:r>
      <w:r w:rsidR="00BE6EDA">
        <w:rPr>
          <w:rFonts w:ascii="宋体" w:hAnsi="宋体" w:hint="eastAsia"/>
          <w:szCs w:val="21"/>
        </w:rPr>
        <w:t>影响</w:t>
      </w:r>
      <w:r w:rsidR="00BE6EDA">
        <w:rPr>
          <w:rFonts w:ascii="宋体" w:hAnsi="宋体"/>
          <w:szCs w:val="21"/>
        </w:rPr>
        <w:t>因素较为复杂的</w:t>
      </w:r>
      <w:r w:rsidR="00BE6EDA">
        <w:rPr>
          <w:rFonts w:ascii="宋体" w:hAnsi="宋体" w:hint="eastAsia"/>
          <w:szCs w:val="21"/>
        </w:rPr>
        <w:t>流量</w:t>
      </w:r>
      <w:r w:rsidR="00BE6EDA">
        <w:rPr>
          <w:rFonts w:ascii="宋体" w:hAnsi="宋体"/>
          <w:szCs w:val="21"/>
        </w:rPr>
        <w:t>系数，</w:t>
      </w:r>
      <w:r w:rsidR="00BE6EDA">
        <w:rPr>
          <w:rFonts w:ascii="宋体" w:hAnsi="宋体" w:hint="eastAsia"/>
          <w:szCs w:val="21"/>
        </w:rPr>
        <w:t>与</w:t>
      </w:r>
      <w:proofErr w:type="gramStart"/>
      <w:r w:rsidR="00BE6EDA">
        <w:rPr>
          <w:rFonts w:ascii="宋体" w:hAnsi="宋体" w:hint="eastAsia"/>
          <w:szCs w:val="21"/>
        </w:rPr>
        <w:t>取压</w:t>
      </w:r>
      <w:r w:rsidR="0082707E">
        <w:rPr>
          <w:rFonts w:ascii="宋体" w:hAnsi="宋体"/>
          <w:szCs w:val="21"/>
        </w:rPr>
        <w:t>方式</w:t>
      </w:r>
      <w:proofErr w:type="gramEnd"/>
      <w:r w:rsidR="0082707E">
        <w:rPr>
          <w:rFonts w:ascii="宋体" w:hAnsi="宋体"/>
          <w:szCs w:val="21"/>
        </w:rPr>
        <w:t>和安装位置都有关系</w:t>
      </w:r>
      <w:r w:rsidR="0082707E">
        <w:rPr>
          <w:rFonts w:ascii="宋体" w:hAnsi="宋体" w:hint="eastAsia"/>
          <w:szCs w:val="21"/>
        </w:rPr>
        <w:t>，</w:t>
      </w:r>
      <w:r w:rsidR="0082707E">
        <w:rPr>
          <w:rFonts w:ascii="宋体" w:hAnsi="宋体"/>
          <w:szCs w:val="21"/>
        </w:rPr>
        <w:t>也可能差压</w:t>
      </w:r>
      <w:r w:rsidR="0082707E">
        <w:rPr>
          <w:rFonts w:ascii="宋体" w:hAnsi="宋体" w:hint="eastAsia"/>
          <w:szCs w:val="21"/>
        </w:rPr>
        <w:t>流</w:t>
      </w:r>
      <w:proofErr w:type="gramStart"/>
      <w:r w:rsidR="0082707E">
        <w:rPr>
          <w:rFonts w:ascii="宋体" w:hAnsi="宋体" w:hint="eastAsia"/>
          <w:szCs w:val="21"/>
        </w:rPr>
        <w:t>量</w:t>
      </w:r>
      <w:r w:rsidR="0082707E">
        <w:rPr>
          <w:rFonts w:ascii="宋体" w:hAnsi="宋体"/>
          <w:szCs w:val="21"/>
        </w:rPr>
        <w:t>本身</w:t>
      </w:r>
      <w:proofErr w:type="gramEnd"/>
      <w:r w:rsidR="0082707E">
        <w:rPr>
          <w:rFonts w:ascii="宋体" w:hAnsi="宋体"/>
          <w:szCs w:val="21"/>
        </w:rPr>
        <w:t>的精度不够高，性能不够好</w:t>
      </w:r>
      <w:r w:rsidR="0082707E">
        <w:rPr>
          <w:rFonts w:ascii="宋体" w:hAnsi="宋体" w:hint="eastAsia"/>
          <w:szCs w:val="21"/>
        </w:rPr>
        <w:t>。</w:t>
      </w:r>
    </w:p>
    <w:p w:rsidR="00032807" w:rsidRDefault="00BE6EDA" w:rsidP="00A648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实验过程中通过玻璃管</w:t>
      </w:r>
      <w:r>
        <w:rPr>
          <w:rFonts w:ascii="宋体" w:hAnsi="宋体" w:hint="eastAsia"/>
          <w:szCs w:val="21"/>
        </w:rPr>
        <w:t>可以</w:t>
      </w:r>
      <w:r>
        <w:rPr>
          <w:rFonts w:ascii="宋体" w:hAnsi="宋体"/>
          <w:szCs w:val="21"/>
        </w:rPr>
        <w:t>观察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/>
          <w:szCs w:val="21"/>
        </w:rPr>
        <w:t>，当流速较</w:t>
      </w:r>
      <w:r>
        <w:rPr>
          <w:rFonts w:ascii="宋体" w:hAnsi="宋体" w:hint="eastAsia"/>
          <w:szCs w:val="21"/>
        </w:rPr>
        <w:t>快时，会</w:t>
      </w:r>
      <w:r>
        <w:rPr>
          <w:rFonts w:ascii="宋体" w:hAnsi="宋体"/>
          <w:szCs w:val="21"/>
        </w:rPr>
        <w:t>出现湍流</w:t>
      </w:r>
      <w:r>
        <w:rPr>
          <w:rFonts w:ascii="宋体" w:hAnsi="宋体" w:hint="eastAsia"/>
          <w:szCs w:val="21"/>
        </w:rPr>
        <w:t>现象</w:t>
      </w:r>
      <w:r>
        <w:rPr>
          <w:rFonts w:ascii="宋体" w:hAnsi="宋体"/>
          <w:szCs w:val="21"/>
        </w:rPr>
        <w:t>，流线不够</w:t>
      </w:r>
      <w:r>
        <w:rPr>
          <w:rFonts w:ascii="宋体" w:hAnsi="宋体" w:hint="eastAsia"/>
          <w:szCs w:val="21"/>
        </w:rPr>
        <w:t>清晰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流体</w:t>
      </w:r>
      <w:r>
        <w:rPr>
          <w:rFonts w:ascii="宋体" w:hAnsi="宋体"/>
          <w:szCs w:val="21"/>
        </w:rPr>
        <w:t>作不规则运动</w:t>
      </w:r>
      <w:r w:rsidR="0070005A"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当流速较慢时会出现层流现象，</w:t>
      </w:r>
      <w:r>
        <w:rPr>
          <w:rFonts w:ascii="宋体" w:hAnsi="宋体" w:hint="eastAsia"/>
          <w:szCs w:val="21"/>
        </w:rPr>
        <w:t>流体</w:t>
      </w:r>
      <w:r>
        <w:rPr>
          <w:rFonts w:ascii="宋体" w:hAnsi="宋体"/>
          <w:szCs w:val="21"/>
        </w:rPr>
        <w:t>分层流动，</w:t>
      </w:r>
      <w:r>
        <w:rPr>
          <w:rFonts w:ascii="宋体" w:hAnsi="宋体" w:hint="eastAsia"/>
          <w:szCs w:val="21"/>
        </w:rPr>
        <w:t>互不</w:t>
      </w:r>
      <w:r>
        <w:rPr>
          <w:rFonts w:ascii="宋体" w:hAnsi="宋体"/>
          <w:szCs w:val="21"/>
        </w:rPr>
        <w:t>混合。</w:t>
      </w:r>
    </w:p>
    <w:p w:rsidR="00A648AF" w:rsidRPr="00A648AF" w:rsidRDefault="00085633" w:rsidP="00085633">
      <w:pPr>
        <w:rPr>
          <w:rFonts w:ascii="宋体" w:hAnsi="宋体"/>
          <w:szCs w:val="21"/>
        </w:rPr>
      </w:pPr>
      <w:r w:rsidRPr="00FE236C">
        <w:rPr>
          <w:noProof/>
        </w:rPr>
        <w:lastRenderedPageBreak/>
        <w:drawing>
          <wp:inline distT="0" distB="0" distL="0" distR="0" wp14:anchorId="53A220F4" wp14:editId="0DD7180C">
            <wp:extent cx="2644140" cy="1425326"/>
            <wp:effectExtent l="0" t="0" r="3810" b="3810"/>
            <wp:docPr id="20" name="图片 20" descr="C:\Users\Tomo\AppData\Local\Temp\1557928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o\AppData\Local\Temp\155792815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31" cy="14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98">
        <w:rPr>
          <w:rFonts w:ascii="宋体" w:hAnsi="宋体"/>
          <w:noProof/>
          <w:szCs w:val="21"/>
        </w:rPr>
        <w:drawing>
          <wp:inline distT="0" distB="0" distL="0" distR="0" wp14:anchorId="33E14CC4" wp14:editId="654ABC17">
            <wp:extent cx="2461260" cy="1483987"/>
            <wp:effectExtent l="0" t="0" r="0" b="2540"/>
            <wp:docPr id="1" name="图片 1" descr="C:\Users\Tomo\AppData\Local\Temp\1557928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o\AppData\Local\Temp\155792897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01" cy="14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4E" w:rsidRPr="006A48FF" w:rsidRDefault="00CA004E" w:rsidP="00CA004E">
      <w:pPr>
        <w:numPr>
          <w:ilvl w:val="0"/>
          <w:numId w:val="9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2"/>
          <w:szCs w:val="32"/>
        </w:rPr>
        <w:t>不同</w:t>
      </w:r>
      <w:r>
        <w:rPr>
          <w:rFonts w:ascii="宋体" w:hAnsi="宋体"/>
          <w:sz w:val="32"/>
          <w:szCs w:val="32"/>
        </w:rPr>
        <w:t>流量计安装方式和性能比较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134"/>
        <w:gridCol w:w="1276"/>
        <w:gridCol w:w="1134"/>
        <w:gridCol w:w="1326"/>
      </w:tblGrid>
      <w:tr w:rsidR="00FA5E80" w:rsidRPr="00143CA0" w:rsidTr="00FA5E80">
        <w:trPr>
          <w:trHeight w:val="589"/>
        </w:trPr>
        <w:tc>
          <w:tcPr>
            <w:tcW w:w="2518" w:type="dxa"/>
          </w:tcPr>
          <w:p w:rsidR="00FA5E80" w:rsidRPr="00143CA0" w:rsidRDefault="00FA5E80" w:rsidP="00FA5E80">
            <w:pPr>
              <w:ind w:firstLineChars="400" w:firstLine="840"/>
              <w:jc w:val="left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937530F" wp14:editId="7A7A2FA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-5080</wp:posOffset>
                      </wp:positionV>
                      <wp:extent cx="1604645" cy="414020"/>
                      <wp:effectExtent l="12700" t="8890" r="11430" b="5715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4645" cy="4140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AD937" id="直接连接符 3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-.4pt" to="120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c5NAIAADkEAAAOAAAAZHJzL2Uyb0RvYy54bWysU82O0zAQviPxDpbv3STdtLRR0xVqWi4L&#10;VNrlAVzbaSwc27LdphXiFXgBJG5w4sidt2F5DMbuj7pwQYgcnLFn/Pmb+WYmN7tWoi23TmhV4uwq&#10;xYgrqplQ6xK/uV/0Rhg5TxQjUite4j13+Gb69MmkMwXv60ZLxi0CEOWKzpS48d4USeJow1virrTh&#10;Cpy1ti3xsLXrhFnSAXork36aDpNOW2asptw5OK0OTjyN+HXNqX9d1457JEsM3HxcbVxXYU2mE1Ks&#10;LTGNoEca5B9YtEQoePQMVRFP0MaKP6BaQa12uvZXVLeJrmtBecwBssnS37K5a4jhMRcojjPnMrn/&#10;B0tfbZcWCQba9TFSpAWNHj5++/Hh88/vn2B9+PoFXYcqdcYVEDxTSxvypDt1Z241feuQ0rOGqDWP&#10;bO/3BhCycCN5dCVsnIG3Vt1LzSCGbLyOJdvVtg2QUAy0i8rsz8rwnUcUDrNhmg/zAUYUfHmWp/0o&#10;XUKK021jnX/BdYuCUWIpVKgcKcj21vnAhhSnkHCs9EJIGdWXCnUlHg/6g3jBaSlYcIYwZ9ermbRo&#10;S0L/xC+mBp7LMKs3ikWwhhM2P9qeCHmw4XGpAh7kA3SO1qFB3o3T8Xw0H+W9vD+c9/K0qnrPF7O8&#10;N1xkzwbVdTWbVdn7QC3Li0YwxlVgd2rWLP+7ZjiOzaHNzu16LkPyGD3WC8ie/pF0FDRoeOiGlWb7&#10;pT0JDf0Zg4+zFAbgcg/25cRPfwEAAP//AwBQSwMEFAAGAAgAAAAhAGP3R6rdAAAACAEAAA8AAABk&#10;cnMvZG93bnJldi54bWxMj8FOwzAQRO9I/IO1SFyq1kkIFQpxKgTkxoUC4rqNlyQiXqex2wa+nuUE&#10;tx3NaPZNuZndoI40hd6zgXSVgCJuvO25NfD6Ui9vQIWIbHHwTAa+KMCmOj8rsbD+xM903MZWSQmH&#10;Ag10MY6F1qHpyGFY+ZFYvA8/OYwip1bbCU9S7gadJclaO+xZPnQ40n1Hzef24AyE+o329feiWSTv&#10;V62nbP/w9IjGXF7Md7egIs3xLwy/+IIOlTDt/IFtUIOBZZpeS1QOWSB+lqcZqJ2BdZ6Drkr9f0D1&#10;AwAA//8DAFBLAQItABQABgAIAAAAIQC2gziS/gAAAOEBAAATAAAAAAAAAAAAAAAAAAAAAABbQ29u&#10;dGVudF9UeXBlc10ueG1sUEsBAi0AFAAGAAgAAAAhADj9If/WAAAAlAEAAAsAAAAAAAAAAAAAAAAA&#10;LwEAAF9yZWxzLy5yZWxzUEsBAi0AFAAGAAgAAAAhAFbDFzk0AgAAOQQAAA4AAAAAAAAAAAAAAAAA&#10;LgIAAGRycy9lMm9Eb2MueG1sUEsBAi0AFAAGAAgAAAAhAGP3R6rdAAAACAEAAA8AAAAAAAAAAAAA&#10;AAAAjgQAAGRycy9kb3ducmV2LnhtbFBLBQYAAAAABAAEAPMAAACYBQAAAAA=&#10;"/>
                  </w:pict>
                </mc:Fallback>
              </mc:AlternateContent>
            </w:r>
            <w:r w:rsidRPr="00143CA0">
              <w:rPr>
                <w:rFonts w:ascii="宋体" w:hAnsi="宋体" w:hint="eastAsia"/>
                <w:szCs w:val="21"/>
              </w:rPr>
              <w:t>电机频率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Hz)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2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 w:rsidRPr="00143CA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FA5E80" w:rsidRPr="00143CA0" w:rsidTr="00FA5E80">
        <w:tc>
          <w:tcPr>
            <w:tcW w:w="2518" w:type="dxa"/>
          </w:tcPr>
          <w:p w:rsidR="00FA5E80" w:rsidRPr="00143CA0" w:rsidRDefault="00FA5E80" w:rsidP="0003280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电磁</w:t>
            </w:r>
            <w:r>
              <w:rPr>
                <w:rFonts w:ascii="宋体" w:hAnsi="宋体"/>
                <w:szCs w:val="21"/>
              </w:rPr>
              <w:t>流量计</w:t>
            </w:r>
            <w:r w:rsidRPr="00143CA0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m</w:t>
            </w:r>
            <w:r w:rsidRPr="00143CA0"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h</w:t>
            </w:r>
            <w:r w:rsidRPr="00143CA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10.763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9.0789</w:t>
            </w:r>
          </w:p>
        </w:tc>
        <w:tc>
          <w:tcPr>
            <w:tcW w:w="127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6.9594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5.5017</w:t>
            </w:r>
          </w:p>
        </w:tc>
        <w:tc>
          <w:tcPr>
            <w:tcW w:w="132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.6241</w:t>
            </w:r>
          </w:p>
        </w:tc>
      </w:tr>
      <w:tr w:rsidR="00FA5E80" w:rsidRPr="00143CA0" w:rsidTr="00FA5E80">
        <w:tc>
          <w:tcPr>
            <w:tcW w:w="2518" w:type="dxa"/>
          </w:tcPr>
          <w:p w:rsidR="00FA5E80" w:rsidRPr="00143CA0" w:rsidRDefault="00FA5E80" w:rsidP="0003280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涡街流量计</w:t>
            </w:r>
            <w:r w:rsidRPr="00143CA0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m</w:t>
            </w:r>
            <w:r w:rsidRPr="00143CA0"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h</w:t>
            </w:r>
            <w:r w:rsidRPr="00143CA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.718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.101</w:t>
            </w:r>
          </w:p>
        </w:tc>
        <w:tc>
          <w:tcPr>
            <w:tcW w:w="127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6.924</w:t>
            </w:r>
          </w:p>
        </w:tc>
        <w:tc>
          <w:tcPr>
            <w:tcW w:w="1134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.554</w:t>
            </w:r>
          </w:p>
        </w:tc>
        <w:tc>
          <w:tcPr>
            <w:tcW w:w="1326" w:type="dxa"/>
          </w:tcPr>
          <w:p w:rsidR="00FA5E80" w:rsidRPr="00143CA0" w:rsidRDefault="00F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.680</w:t>
            </w:r>
          </w:p>
        </w:tc>
      </w:tr>
    </w:tbl>
    <w:p w:rsidR="006A48FF" w:rsidRDefault="00BE6EDA" w:rsidP="00032807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</w:t>
      </w:r>
      <w:r>
        <w:rPr>
          <w:rFonts w:ascii="宋体" w:hAnsi="宋体"/>
          <w:szCs w:val="21"/>
        </w:rPr>
        <w:t>数据中可以看出，电磁流量计和</w:t>
      </w:r>
      <w:r>
        <w:rPr>
          <w:rFonts w:ascii="宋体" w:hAnsi="宋体" w:hint="eastAsia"/>
          <w:szCs w:val="21"/>
        </w:rPr>
        <w:t>涡街</w:t>
      </w:r>
      <w:r>
        <w:rPr>
          <w:rFonts w:ascii="宋体" w:hAnsi="宋体"/>
          <w:szCs w:val="21"/>
        </w:rPr>
        <w:t>流量计准确度都较高，</w:t>
      </w:r>
      <w:r w:rsidR="00032807">
        <w:rPr>
          <w:rFonts w:ascii="宋体" w:hAnsi="宋体" w:hint="eastAsia"/>
          <w:szCs w:val="21"/>
        </w:rPr>
        <w:t>相比</w:t>
      </w:r>
      <w:r w:rsidR="00032807">
        <w:rPr>
          <w:rFonts w:ascii="宋体" w:hAnsi="宋体"/>
          <w:szCs w:val="21"/>
        </w:rPr>
        <w:t>与上个实验中电磁流量计与差压式流量计的关系，</w:t>
      </w:r>
      <w:r>
        <w:rPr>
          <w:rFonts w:ascii="宋体" w:hAnsi="宋体" w:hint="eastAsia"/>
          <w:szCs w:val="21"/>
        </w:rPr>
        <w:t>同一</w:t>
      </w:r>
      <w:r>
        <w:rPr>
          <w:rFonts w:ascii="宋体" w:hAnsi="宋体"/>
          <w:szCs w:val="21"/>
        </w:rPr>
        <w:t>流速下两者差值</w:t>
      </w:r>
      <w:r w:rsidR="00032807">
        <w:rPr>
          <w:rFonts w:ascii="宋体" w:hAnsi="宋体" w:hint="eastAsia"/>
          <w:szCs w:val="21"/>
        </w:rPr>
        <w:t>很小</w:t>
      </w:r>
      <w:r w:rsidR="00032807">
        <w:rPr>
          <w:rFonts w:ascii="宋体" w:hAnsi="宋体"/>
          <w:szCs w:val="21"/>
        </w:rPr>
        <w:t>，误差在允许的范围内</w:t>
      </w:r>
      <w:r w:rsidR="00032807">
        <w:rPr>
          <w:rFonts w:ascii="宋体" w:hAnsi="宋体" w:hint="eastAsia"/>
          <w:szCs w:val="21"/>
        </w:rPr>
        <w:t>。</w:t>
      </w:r>
    </w:p>
    <w:p w:rsidR="00C66BCB" w:rsidRDefault="00782FE3" w:rsidP="003E7790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电磁</w:t>
      </w:r>
      <w:r>
        <w:rPr>
          <w:rFonts w:ascii="宋体" w:hAnsi="宋体"/>
          <w:szCs w:val="21"/>
        </w:rPr>
        <w:t>流量计是根据法拉第电磁感应原理</w:t>
      </w:r>
      <w:r>
        <w:rPr>
          <w:rFonts w:ascii="宋体" w:hAnsi="宋体" w:hint="eastAsia"/>
          <w:szCs w:val="21"/>
        </w:rPr>
        <w:t>制</w:t>
      </w:r>
      <w:r>
        <w:rPr>
          <w:rFonts w:ascii="宋体" w:hAnsi="宋体"/>
          <w:szCs w:val="21"/>
        </w:rPr>
        <w:t>成的。</w:t>
      </w:r>
      <w:r>
        <w:rPr>
          <w:rFonts w:ascii="宋体" w:hAnsi="宋体" w:hint="eastAsia"/>
          <w:szCs w:val="21"/>
        </w:rPr>
        <w:t>当导电</w:t>
      </w:r>
      <w:r>
        <w:rPr>
          <w:rFonts w:ascii="宋体" w:hAnsi="宋体"/>
          <w:szCs w:val="21"/>
        </w:rPr>
        <w:t>的液体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管道中流动时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导电液体切割</w:t>
      </w:r>
      <w:r>
        <w:rPr>
          <w:rFonts w:ascii="宋体" w:hAnsi="宋体" w:hint="eastAsia"/>
          <w:szCs w:val="21"/>
        </w:rPr>
        <w:t>磁力线</w:t>
      </w:r>
      <w:r>
        <w:rPr>
          <w:rFonts w:ascii="宋体" w:hAnsi="宋体"/>
          <w:szCs w:val="21"/>
        </w:rPr>
        <w:t>，因而在</w:t>
      </w:r>
      <w:r>
        <w:rPr>
          <w:rFonts w:ascii="宋体" w:hAnsi="宋体" w:hint="eastAsia"/>
          <w:szCs w:val="21"/>
        </w:rPr>
        <w:t>磁场</w:t>
      </w:r>
      <w:r>
        <w:rPr>
          <w:rFonts w:ascii="宋体" w:hAnsi="宋体"/>
          <w:szCs w:val="21"/>
        </w:rPr>
        <w:t>及</w:t>
      </w:r>
      <w:r>
        <w:rPr>
          <w:rFonts w:ascii="宋体" w:hAnsi="宋体" w:hint="eastAsia"/>
          <w:szCs w:val="21"/>
        </w:rPr>
        <w:t>流动</w:t>
      </w:r>
      <w:r>
        <w:rPr>
          <w:rFonts w:ascii="宋体" w:hAnsi="宋体"/>
          <w:szCs w:val="21"/>
        </w:rPr>
        <w:t>方向垂直的方向上</w:t>
      </w:r>
      <w:r>
        <w:rPr>
          <w:rFonts w:ascii="宋体" w:hAnsi="宋体" w:hint="eastAsia"/>
          <w:szCs w:val="21"/>
        </w:rPr>
        <w:t>产生</w:t>
      </w:r>
      <w:r>
        <w:rPr>
          <w:rFonts w:ascii="宋体" w:hAnsi="宋体"/>
          <w:szCs w:val="21"/>
        </w:rPr>
        <w:t>感应电动势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由感应电动势求出流量。</w:t>
      </w:r>
      <w:r>
        <w:rPr>
          <w:rFonts w:ascii="宋体" w:hAnsi="宋体" w:hint="eastAsia"/>
          <w:szCs w:val="21"/>
        </w:rPr>
        <w:t>电磁</w:t>
      </w:r>
      <w:r>
        <w:rPr>
          <w:rFonts w:ascii="宋体" w:hAnsi="宋体"/>
          <w:szCs w:val="21"/>
        </w:rPr>
        <w:t>流量计</w:t>
      </w:r>
      <w:r>
        <w:rPr>
          <w:rFonts w:ascii="宋体" w:hAnsi="宋体" w:hint="eastAsia"/>
          <w:szCs w:val="21"/>
        </w:rPr>
        <w:t>结构</w:t>
      </w:r>
      <w:r>
        <w:rPr>
          <w:rFonts w:ascii="宋体" w:hAnsi="宋体"/>
          <w:szCs w:val="21"/>
        </w:rPr>
        <w:t>简单，无阻滞部件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无压力损失且</w:t>
      </w:r>
      <w:r>
        <w:rPr>
          <w:rFonts w:ascii="宋体" w:hAnsi="宋体" w:hint="eastAsia"/>
          <w:szCs w:val="21"/>
        </w:rPr>
        <w:t>测量</w:t>
      </w:r>
      <w:r>
        <w:rPr>
          <w:rFonts w:ascii="宋体" w:hAnsi="宋体"/>
          <w:szCs w:val="21"/>
        </w:rPr>
        <w:t>范围宽容</w:t>
      </w:r>
      <w:proofErr w:type="gramStart"/>
      <w:r>
        <w:rPr>
          <w:rFonts w:ascii="宋体" w:hAnsi="宋体"/>
          <w:szCs w:val="21"/>
        </w:rPr>
        <w:t>易改变</w:t>
      </w:r>
      <w:proofErr w:type="gramEnd"/>
      <w:r>
        <w:rPr>
          <w:rFonts w:ascii="宋体" w:hAnsi="宋体"/>
          <w:szCs w:val="21"/>
        </w:rPr>
        <w:t>量程。</w:t>
      </w:r>
      <w:r>
        <w:rPr>
          <w:rFonts w:ascii="宋体" w:hAnsi="宋体" w:hint="eastAsia"/>
          <w:szCs w:val="21"/>
        </w:rPr>
        <w:t>根据</w:t>
      </w:r>
      <w:r>
        <w:rPr>
          <w:rFonts w:ascii="宋体" w:hAnsi="宋体"/>
          <w:szCs w:val="21"/>
        </w:rPr>
        <w:t>它的原理可知电磁流量计的</w:t>
      </w:r>
      <w:r w:rsidR="00C66BCB">
        <w:rPr>
          <w:rFonts w:ascii="宋体" w:hAnsi="宋体" w:hint="eastAsia"/>
          <w:szCs w:val="21"/>
        </w:rPr>
        <w:t>线性</w:t>
      </w:r>
      <w:r w:rsidR="00C66BCB">
        <w:rPr>
          <w:rFonts w:ascii="宋体" w:hAnsi="宋体"/>
          <w:szCs w:val="21"/>
        </w:rPr>
        <w:t>度很好，不容易受其他因素影响</w:t>
      </w:r>
      <w:r w:rsidR="00C66BCB">
        <w:rPr>
          <w:rFonts w:ascii="宋体" w:hAnsi="宋体" w:hint="eastAsia"/>
          <w:szCs w:val="21"/>
        </w:rPr>
        <w:t>。</w:t>
      </w:r>
      <w:r w:rsidR="00C66BCB">
        <w:rPr>
          <w:rFonts w:ascii="宋体" w:hAnsi="宋体"/>
          <w:szCs w:val="21"/>
        </w:rPr>
        <w:t>缺点</w:t>
      </w:r>
      <w:r w:rsidR="00C66BCB">
        <w:rPr>
          <w:rFonts w:ascii="宋体" w:hAnsi="宋体" w:hint="eastAsia"/>
          <w:szCs w:val="21"/>
        </w:rPr>
        <w:t>是不能</w:t>
      </w:r>
      <w:r w:rsidR="00C66BCB">
        <w:rPr>
          <w:rFonts w:ascii="宋体" w:hAnsi="宋体"/>
          <w:szCs w:val="21"/>
        </w:rPr>
        <w:t>测量高温介质和低导电率的</w:t>
      </w:r>
      <w:r w:rsidR="00C66BCB">
        <w:rPr>
          <w:rFonts w:ascii="宋体" w:hAnsi="宋体" w:hint="eastAsia"/>
          <w:szCs w:val="21"/>
        </w:rPr>
        <w:t>介质</w:t>
      </w:r>
      <w:r w:rsidR="00C66BCB">
        <w:rPr>
          <w:rFonts w:ascii="宋体" w:hAnsi="宋体"/>
          <w:szCs w:val="21"/>
        </w:rPr>
        <w:t>。</w:t>
      </w:r>
      <w:r w:rsidR="00C66BCB" w:rsidRPr="00C66BCB">
        <w:rPr>
          <w:rFonts w:ascii="宋体" w:hAnsi="宋体" w:hint="eastAsia"/>
          <w:szCs w:val="21"/>
        </w:rPr>
        <w:t>为了使电磁流量计工作稳定可靠，在选择安装地点时应尽量避开铁磁性物体及具有强电磁场的设备，以免磁场影响传感器的工作磁场和流量信号。电磁流量计的测量原理不依赖流量的特性，如果管路内有一定的湍流与漩涡产生在非测量区内则与测量无关。流量计可以水平和垂直安装，但是应该确保避免沉积物和气泡对测量电极的影响，电极轴向保持水平为好。垂直安装时，流体应自下而上流动。确保流量传感器在测量时，管道中充满被测流体，不能出现</w:t>
      </w:r>
      <w:proofErr w:type="gramStart"/>
      <w:r w:rsidR="00C66BCB" w:rsidRPr="00C66BCB">
        <w:rPr>
          <w:rFonts w:ascii="宋体" w:hAnsi="宋体" w:hint="eastAsia"/>
          <w:szCs w:val="21"/>
        </w:rPr>
        <w:t>非满管</w:t>
      </w:r>
      <w:proofErr w:type="gramEnd"/>
      <w:r w:rsidR="00C66BCB" w:rsidRPr="00C66BCB">
        <w:rPr>
          <w:rFonts w:ascii="宋体" w:hAnsi="宋体" w:hint="eastAsia"/>
          <w:szCs w:val="21"/>
        </w:rPr>
        <w:t>状态。如管道存在</w:t>
      </w:r>
      <w:proofErr w:type="gramStart"/>
      <w:r w:rsidR="00C66BCB" w:rsidRPr="00C66BCB">
        <w:rPr>
          <w:rFonts w:ascii="宋体" w:hAnsi="宋体" w:hint="eastAsia"/>
          <w:szCs w:val="21"/>
        </w:rPr>
        <w:t>非满管</w:t>
      </w:r>
      <w:proofErr w:type="gramEnd"/>
      <w:r w:rsidR="00C66BCB" w:rsidRPr="00C66BCB">
        <w:rPr>
          <w:rFonts w:ascii="宋体" w:hAnsi="宋体" w:hint="eastAsia"/>
          <w:szCs w:val="21"/>
        </w:rPr>
        <w:t>或是出口有放空状态，传感器应安装在一根虹吸管上。</w:t>
      </w:r>
    </w:p>
    <w:p w:rsidR="00A71A8F" w:rsidRPr="0082707E" w:rsidRDefault="00C66BCB" w:rsidP="00EB03A0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涡街</w:t>
      </w:r>
      <w:r>
        <w:rPr>
          <w:rFonts w:ascii="宋体" w:hAnsi="宋体"/>
          <w:szCs w:val="21"/>
        </w:rPr>
        <w:t>流量计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szCs w:val="21"/>
        </w:rPr>
        <w:t>利用流体</w:t>
      </w:r>
      <w:r>
        <w:rPr>
          <w:rFonts w:ascii="宋体" w:hAnsi="宋体" w:hint="eastAsia"/>
          <w:szCs w:val="21"/>
        </w:rPr>
        <w:t>流过障碍物</w:t>
      </w:r>
      <w:r>
        <w:rPr>
          <w:rFonts w:ascii="宋体" w:hAnsi="宋体"/>
          <w:szCs w:val="21"/>
        </w:rPr>
        <w:t>时</w:t>
      </w:r>
      <w:r>
        <w:rPr>
          <w:rFonts w:ascii="宋体" w:hAnsi="宋体" w:hint="eastAsia"/>
          <w:szCs w:val="21"/>
        </w:rPr>
        <w:t>产生</w:t>
      </w:r>
      <w:r>
        <w:rPr>
          <w:rFonts w:ascii="宋体" w:hAnsi="宋体"/>
          <w:szCs w:val="21"/>
        </w:rPr>
        <w:t>稳定的</w:t>
      </w:r>
      <w:r>
        <w:rPr>
          <w:rFonts w:ascii="宋体" w:hAnsi="宋体" w:hint="eastAsia"/>
          <w:szCs w:val="21"/>
        </w:rPr>
        <w:t>漩涡</w:t>
      </w:r>
      <w:r>
        <w:rPr>
          <w:rFonts w:ascii="宋体" w:hAnsi="宋体"/>
          <w:szCs w:val="21"/>
        </w:rPr>
        <w:t>，通过测量其</w:t>
      </w:r>
      <w:r>
        <w:rPr>
          <w:rFonts w:ascii="宋体" w:hAnsi="宋体" w:hint="eastAsia"/>
          <w:szCs w:val="21"/>
        </w:rPr>
        <w:t>漩涡</w:t>
      </w:r>
      <w:r>
        <w:rPr>
          <w:rFonts w:ascii="宋体" w:hAnsi="宋体"/>
          <w:szCs w:val="21"/>
        </w:rPr>
        <w:t>产生</w:t>
      </w:r>
      <w:r>
        <w:rPr>
          <w:rFonts w:ascii="宋体" w:hAnsi="宋体" w:hint="eastAsia"/>
          <w:szCs w:val="21"/>
        </w:rPr>
        <w:t>频率</w:t>
      </w:r>
      <w:r>
        <w:rPr>
          <w:rFonts w:ascii="宋体" w:hAnsi="宋体"/>
          <w:szCs w:val="21"/>
        </w:rPr>
        <w:t>而实现流量计量。</w:t>
      </w:r>
      <w:r w:rsidRPr="00C66BCB">
        <w:rPr>
          <w:rFonts w:ascii="宋体" w:hAnsi="宋体" w:hint="eastAsia"/>
          <w:szCs w:val="21"/>
        </w:rPr>
        <w:t>涡街流量计主要安装要求是对于直管段的要求，涡街流量传感器的上游侧和下游侧应有较长的直管段。对于涡街流量计来说，测量气体流量时，若被测气体含有少量的液体，流量计应安装在管线的较高处。测量液体时，若被测液体中含有少量的气体，流量计应安装在管线的较低处。</w:t>
      </w:r>
    </w:p>
    <w:p w:rsidR="00CA004E" w:rsidRPr="00674F81" w:rsidRDefault="00CA004E" w:rsidP="00CA004E">
      <w:pPr>
        <w:numPr>
          <w:ilvl w:val="0"/>
          <w:numId w:val="9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2"/>
          <w:szCs w:val="32"/>
        </w:rPr>
        <w:t>液位</w:t>
      </w:r>
      <w:r>
        <w:rPr>
          <w:rFonts w:ascii="宋体" w:hAnsi="宋体"/>
          <w:sz w:val="32"/>
          <w:szCs w:val="32"/>
        </w:rPr>
        <w:t>测量和控制</w:t>
      </w:r>
    </w:p>
    <w:p w:rsidR="00674F81" w:rsidRDefault="00495302" w:rsidP="00674F81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液位设定值为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.2</w:t>
      </w:r>
      <w:r w:rsidR="00703619">
        <w:rPr>
          <w:rFonts w:ascii="宋体" w:hAnsi="宋体" w:hint="eastAsia"/>
          <w:szCs w:val="21"/>
        </w:rPr>
        <w:t>，得到不同参数下的响应曲线</w:t>
      </w:r>
      <w:r w:rsidR="00674F81">
        <w:rPr>
          <w:rFonts w:ascii="宋体" w:hAnsi="宋体"/>
          <w:szCs w:val="21"/>
        </w:rPr>
        <w:t>。</w:t>
      </w:r>
    </w:p>
    <w:p w:rsidR="00674F81" w:rsidRDefault="003B7F9A" w:rsidP="003B7F9A">
      <w:pPr>
        <w:rPr>
          <w:rFonts w:ascii="宋体" w:hAnsi="宋体"/>
          <w:szCs w:val="21"/>
        </w:rPr>
      </w:pPr>
      <w:r w:rsidRPr="003B7F9A">
        <w:rPr>
          <w:rFonts w:ascii="宋体" w:hAnsi="宋体"/>
          <w:noProof/>
          <w:szCs w:val="21"/>
        </w:rPr>
        <w:drawing>
          <wp:inline distT="0" distB="0" distL="0" distR="0">
            <wp:extent cx="2520000" cy="1676068"/>
            <wp:effectExtent l="0" t="0" r="0" b="635"/>
            <wp:docPr id="2" name="图片 2" descr="C:\Users\Tomo\AppData\Local\Temp\1558080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o\AppData\Local\Temp\155808003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F9A">
        <w:rPr>
          <w:rFonts w:ascii="宋体" w:hAnsi="宋体"/>
          <w:noProof/>
          <w:szCs w:val="21"/>
        </w:rPr>
        <w:drawing>
          <wp:inline distT="0" distB="0" distL="0" distR="0">
            <wp:extent cx="2700000" cy="1644166"/>
            <wp:effectExtent l="0" t="0" r="5715" b="0"/>
            <wp:docPr id="3" name="图片 3" descr="C:\Users\Tomo\AppData\Local\Temp\15580800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o\AppData\Local\Temp\155808006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F9A" w:rsidRDefault="003B7F9A" w:rsidP="003B7F9A">
      <w:pPr>
        <w:rPr>
          <w:rFonts w:ascii="宋体" w:hAnsi="宋体"/>
          <w:szCs w:val="21"/>
        </w:rPr>
      </w:pPr>
      <w:r w:rsidRPr="003B7F9A"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2546094" cy="1684020"/>
            <wp:effectExtent l="0" t="0" r="6985" b="0"/>
            <wp:docPr id="4" name="图片 4" descr="C:\Users\Tomo\AppData\Local\Temp\1558080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o\AppData\Local\Temp\15580802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44" cy="16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F9A">
        <w:rPr>
          <w:noProof/>
        </w:rPr>
        <w:drawing>
          <wp:inline distT="0" distB="0" distL="0" distR="0" wp14:anchorId="4AE47BD1" wp14:editId="3A6EDE70">
            <wp:extent cx="2699385" cy="1778853"/>
            <wp:effectExtent l="0" t="0" r="5715" b="0"/>
            <wp:docPr id="5" name="图片 5" descr="C:\Users\Tomo\AppData\Local\Temp\1558080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o\AppData\Local\Temp\155808023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88" cy="180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81" w:rsidRDefault="00674F81" w:rsidP="00674F81">
      <w:pPr>
        <w:rPr>
          <w:noProof/>
        </w:rPr>
      </w:pPr>
    </w:p>
    <w:p w:rsidR="00674F81" w:rsidRDefault="00EA5E80" w:rsidP="00674F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由此</w:t>
      </w:r>
      <w:r>
        <w:rPr>
          <w:rFonts w:ascii="宋体" w:hAnsi="宋体"/>
          <w:szCs w:val="21"/>
        </w:rPr>
        <w:t>计算性能参数如下：</w:t>
      </w:r>
    </w:p>
    <w:tbl>
      <w:tblPr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674"/>
        <w:gridCol w:w="1675"/>
        <w:gridCol w:w="1675"/>
      </w:tblGrid>
      <w:tr w:rsidR="00EA5E80" w:rsidTr="00032807">
        <w:trPr>
          <w:trHeight w:val="266"/>
        </w:trPr>
        <w:tc>
          <w:tcPr>
            <w:tcW w:w="1674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比例参数</w:t>
            </w:r>
          </w:p>
        </w:tc>
        <w:tc>
          <w:tcPr>
            <w:tcW w:w="1674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积分参数</w:t>
            </w:r>
          </w:p>
        </w:tc>
        <w:tc>
          <w:tcPr>
            <w:tcW w:w="1674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上升时间</w:t>
            </w:r>
          </w:p>
        </w:tc>
        <w:tc>
          <w:tcPr>
            <w:tcW w:w="1675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超调量</w:t>
            </w:r>
          </w:p>
        </w:tc>
        <w:tc>
          <w:tcPr>
            <w:tcW w:w="1675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稳态误差</w:t>
            </w:r>
          </w:p>
        </w:tc>
      </w:tr>
      <w:tr w:rsidR="00EA5E80" w:rsidTr="00032807">
        <w:trPr>
          <w:trHeight w:val="266"/>
        </w:trPr>
        <w:tc>
          <w:tcPr>
            <w:tcW w:w="1674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1674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674" w:type="dxa"/>
          </w:tcPr>
          <w:p w:rsidR="00EA5E80" w:rsidRDefault="00566ABA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675" w:type="dxa"/>
          </w:tcPr>
          <w:p w:rsidR="00EA5E80" w:rsidRDefault="00566ABA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17.14</w:t>
            </w:r>
            <w:r w:rsidR="00EA5E80">
              <w:rPr>
                <w:rFonts w:ascii="宋体" w:hAnsi="宋体"/>
                <w:szCs w:val="21"/>
              </w:rPr>
              <w:t>%</w:t>
            </w:r>
          </w:p>
        </w:tc>
        <w:tc>
          <w:tcPr>
            <w:tcW w:w="1675" w:type="dxa"/>
          </w:tcPr>
          <w:p w:rsidR="00EA5E80" w:rsidRDefault="00EA5E80" w:rsidP="000328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0.0</w:t>
            </w:r>
            <w:r w:rsidR="00566ABA">
              <w:rPr>
                <w:rFonts w:ascii="宋体" w:hAnsi="宋体"/>
                <w:szCs w:val="21"/>
              </w:rPr>
              <w:t>36</w:t>
            </w:r>
          </w:p>
        </w:tc>
      </w:tr>
      <w:tr w:rsidR="00674E22" w:rsidTr="00032807">
        <w:trPr>
          <w:trHeight w:val="266"/>
        </w:trPr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40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674" w:type="dxa"/>
          </w:tcPr>
          <w:p w:rsidR="00674E22" w:rsidRDefault="00566ABA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674E22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675" w:type="dxa"/>
          </w:tcPr>
          <w:p w:rsidR="00674E22" w:rsidRDefault="00566ABA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  <w:r w:rsidR="00674E22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50</w:t>
            </w:r>
            <w:r w:rsidR="00674E22">
              <w:rPr>
                <w:rFonts w:ascii="宋体" w:hAnsi="宋体"/>
                <w:szCs w:val="21"/>
              </w:rPr>
              <w:t>%</w:t>
            </w:r>
          </w:p>
        </w:tc>
        <w:tc>
          <w:tcPr>
            <w:tcW w:w="1675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0.0</w:t>
            </w:r>
            <w:r w:rsidR="00F11516">
              <w:rPr>
                <w:rFonts w:ascii="宋体" w:hAnsi="宋体"/>
                <w:szCs w:val="21"/>
              </w:rPr>
              <w:t>04</w:t>
            </w:r>
          </w:p>
        </w:tc>
      </w:tr>
      <w:tr w:rsidR="00674E22" w:rsidTr="00032807">
        <w:trPr>
          <w:trHeight w:val="266"/>
        </w:trPr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00</w:t>
            </w:r>
          </w:p>
        </w:tc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600</w:t>
            </w:r>
          </w:p>
        </w:tc>
        <w:tc>
          <w:tcPr>
            <w:tcW w:w="1674" w:type="dxa"/>
          </w:tcPr>
          <w:p w:rsidR="00674E22" w:rsidRDefault="00566ABA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 w:rsidR="00674E22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675" w:type="dxa"/>
          </w:tcPr>
          <w:p w:rsidR="00674E22" w:rsidRDefault="00F11516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41</w:t>
            </w:r>
            <w:r w:rsidR="00674E22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50</w:t>
            </w:r>
            <w:r w:rsidR="00674E22">
              <w:rPr>
                <w:rFonts w:ascii="宋体" w:hAnsi="宋体"/>
                <w:szCs w:val="21"/>
              </w:rPr>
              <w:t>%</w:t>
            </w:r>
          </w:p>
        </w:tc>
        <w:tc>
          <w:tcPr>
            <w:tcW w:w="1675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</w:t>
            </w:r>
            <w:r w:rsidR="00F11516">
              <w:rPr>
                <w:rFonts w:ascii="宋体" w:hAnsi="宋体"/>
                <w:szCs w:val="21"/>
              </w:rPr>
              <w:t>07</w:t>
            </w:r>
          </w:p>
        </w:tc>
      </w:tr>
      <w:tr w:rsidR="00674E22" w:rsidTr="00032807">
        <w:trPr>
          <w:trHeight w:val="266"/>
        </w:trPr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</w:t>
            </w:r>
          </w:p>
        </w:tc>
        <w:tc>
          <w:tcPr>
            <w:tcW w:w="1674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750</w:t>
            </w:r>
          </w:p>
        </w:tc>
        <w:tc>
          <w:tcPr>
            <w:tcW w:w="1674" w:type="dxa"/>
          </w:tcPr>
          <w:p w:rsidR="00674E22" w:rsidRDefault="00566ABA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1675" w:type="dxa"/>
          </w:tcPr>
          <w:p w:rsidR="00674E22" w:rsidRDefault="001F6065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60</w:t>
            </w:r>
            <w:r w:rsidR="00674E22">
              <w:rPr>
                <w:rFonts w:ascii="宋体" w:hAnsi="宋体"/>
                <w:szCs w:val="21"/>
              </w:rPr>
              <w:t>.50%</w:t>
            </w:r>
          </w:p>
        </w:tc>
        <w:tc>
          <w:tcPr>
            <w:tcW w:w="1675" w:type="dxa"/>
          </w:tcPr>
          <w:p w:rsidR="00674E22" w:rsidRDefault="00674E22" w:rsidP="00674E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</w:t>
            </w:r>
            <w:r w:rsidR="004862DE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</w:tbl>
    <w:p w:rsidR="00842F01" w:rsidRPr="0050768F" w:rsidRDefault="00A8082E" w:rsidP="00842F01">
      <w:pPr>
        <w:ind w:firstLine="360"/>
      </w:pPr>
      <w:r>
        <w:rPr>
          <w:rFonts w:ascii="宋体" w:hAnsi="宋体" w:hint="eastAsia"/>
          <w:szCs w:val="21"/>
        </w:rPr>
        <w:t>本</w:t>
      </w:r>
      <w:r>
        <w:rPr>
          <w:rFonts w:ascii="宋体" w:hAnsi="宋体"/>
          <w:szCs w:val="21"/>
        </w:rPr>
        <w:t>实验中采用</w:t>
      </w:r>
      <w:r>
        <w:rPr>
          <w:rFonts w:ascii="宋体" w:hAnsi="宋体" w:hint="eastAsia"/>
          <w:szCs w:val="21"/>
        </w:rPr>
        <w:t>PI控制</w:t>
      </w:r>
      <w:r w:rsidR="00842F01">
        <w:rPr>
          <w:rFonts w:ascii="宋体" w:hAnsi="宋体" w:hint="eastAsia"/>
          <w:szCs w:val="21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2F01" w:rsidRPr="0050768F">
        <w:rPr>
          <w:rFonts w:hint="eastAsia"/>
        </w:rPr>
        <w:t>表示在只有比例作用的情况下，输出量变化与输入量变化的比值。对动态：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2F01" w:rsidRPr="0050768F">
        <w:rPr>
          <w:rFonts w:hint="eastAsia"/>
        </w:rPr>
        <w:t>增大，将加快系统响应速度。</w:t>
      </w:r>
      <w:r w:rsidR="00842F01">
        <w:rPr>
          <w:rFonts w:hint="eastAsia"/>
        </w:rPr>
        <w:t>响应速度过快</w:t>
      </w:r>
      <w:r w:rsidR="00842F01" w:rsidRPr="0050768F">
        <w:rPr>
          <w:rFonts w:hint="eastAsia"/>
        </w:rPr>
        <w:t>，则系统超调量增大，振荡次数增多。响应速度</w:t>
      </w:r>
      <w:r w:rsidR="00842F01">
        <w:rPr>
          <w:rFonts w:hint="eastAsia"/>
        </w:rPr>
        <w:t>过慢</w:t>
      </w:r>
      <w:r w:rsidR="00842F01" w:rsidRPr="0050768F">
        <w:rPr>
          <w:rFonts w:hint="eastAsia"/>
        </w:rPr>
        <w:t>，调节时间变长。</w:t>
      </w:r>
      <w:r w:rsidR="00842F01" w:rsidRPr="0050768F">
        <w:t>对稳态</w:t>
      </w:r>
      <w:r w:rsidR="00842F01" w:rsidRPr="0050768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2F01" w:rsidRPr="0050768F">
        <w:t>过大时，系统的稳定性变差，甚至导致系统不稳定</w:t>
      </w:r>
      <w:r w:rsidR="00842F01" w:rsidRPr="0050768F">
        <w:rPr>
          <w:rFonts w:hint="eastAsia"/>
        </w:rPr>
        <w:t>。</w:t>
      </w:r>
    </w:p>
    <w:p w:rsidR="00842F01" w:rsidRPr="00842F01" w:rsidRDefault="00CD76ED" w:rsidP="00842F01">
      <w:p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F01" w:rsidRPr="0050768F">
        <w:t>作用是改善系统的稳态性能</w:t>
      </w:r>
      <w:r w:rsidR="00842F01" w:rsidRPr="0050768F">
        <w:rPr>
          <w:rFonts w:hint="eastAsia"/>
        </w:rPr>
        <w:t>，</w:t>
      </w:r>
      <w:r w:rsidR="00842F01" w:rsidRPr="0050768F">
        <w:t>消除系统的稳态误差</w:t>
      </w:r>
      <w:r w:rsidR="00842F01">
        <w:rPr>
          <w:rFonts w:hint="eastAsia"/>
        </w:rPr>
        <w:t>。</w:t>
      </w:r>
      <w:r w:rsidR="00842F01" w:rsidRPr="0050768F">
        <w:t>对动态</w:t>
      </w:r>
      <w:r w:rsidR="00842F01" w:rsidRPr="0050768F">
        <w:rPr>
          <w:rFonts w:hint="eastAsia"/>
        </w:rPr>
        <w:t>：合适的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F01" w:rsidRPr="0050768F">
        <w:t>值，可以减小系统的超调量，提高</w:t>
      </w:r>
      <w:r w:rsidR="00842F01" w:rsidRPr="0050768F">
        <w:rPr>
          <w:rFonts w:hint="eastAsia"/>
        </w:rPr>
        <w:t>系统</w:t>
      </w:r>
      <w:r w:rsidR="00842F01" w:rsidRPr="0050768F">
        <w:t>稳定性。</w:t>
      </w:r>
      <w:r w:rsidR="00842F01" w:rsidRPr="0050768F">
        <w:rPr>
          <w:rFonts w:hint="eastAsia"/>
        </w:rPr>
        <w:t>但</w:t>
      </w:r>
      <w:r w:rsidR="00842F01" w:rsidRPr="0050768F">
        <w:t>引入积分环节</w:t>
      </w:r>
      <w:r w:rsidR="00842F01" w:rsidRPr="0050768F">
        <w:rPr>
          <w:rFonts w:hint="eastAsia"/>
        </w:rPr>
        <w:t>会</w:t>
      </w:r>
      <w:r w:rsidR="00842F01" w:rsidRPr="0050768F">
        <w:t>降低系统的</w:t>
      </w:r>
      <w:r w:rsidR="00842F01" w:rsidRPr="0050768F">
        <w:rPr>
          <w:rFonts w:hint="eastAsia"/>
        </w:rPr>
        <w:t>响应速度，</w:t>
      </w:r>
      <w:r w:rsidR="00842F01" w:rsidRPr="0050768F">
        <w:t>过渡过程时间延长</w:t>
      </w:r>
      <w:r w:rsidR="00842F01" w:rsidRPr="0050768F">
        <w:rPr>
          <w:rFonts w:hint="eastAsia"/>
        </w:rPr>
        <w:t>。</w:t>
      </w:r>
      <w:r w:rsidR="00842F01" w:rsidRPr="0050768F">
        <w:t>对稳态</w:t>
      </w:r>
      <w:r w:rsidR="00842F01" w:rsidRPr="0050768F">
        <w:rPr>
          <w:rFonts w:hint="eastAsia"/>
        </w:rPr>
        <w:t>：积分控制有助于消除稳态误差，但若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F01" w:rsidRPr="0050768F">
        <w:t>太大，系统产生震荡。</w:t>
      </w:r>
    </w:p>
    <w:p w:rsidR="0099501B" w:rsidRDefault="00842F01" w:rsidP="007F46B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 w:rsidR="00581867">
        <w:rPr>
          <w:rFonts w:ascii="宋体" w:hAnsi="宋体" w:hint="eastAsia"/>
          <w:szCs w:val="21"/>
        </w:rPr>
        <w:t>实际</w:t>
      </w:r>
      <w:r>
        <w:rPr>
          <w:rFonts w:ascii="宋体" w:hAnsi="宋体" w:hint="eastAsia"/>
          <w:szCs w:val="21"/>
        </w:rPr>
        <w:t>应用中，我们</w:t>
      </w:r>
      <w:r w:rsidR="00A8082E">
        <w:rPr>
          <w:rFonts w:ascii="宋体" w:hAnsi="宋体" w:hint="eastAsia"/>
          <w:szCs w:val="21"/>
        </w:rPr>
        <w:t>需要</w:t>
      </w:r>
      <w:r w:rsidR="00A8082E">
        <w:rPr>
          <w:rFonts w:ascii="宋体" w:hAnsi="宋体"/>
          <w:szCs w:val="21"/>
        </w:rPr>
        <w:t>调试得到恰当的比例参数和积分参数，使系统有良好的动态</w:t>
      </w:r>
      <w:r w:rsidR="00A8082E">
        <w:rPr>
          <w:rFonts w:ascii="宋体" w:hAnsi="宋体" w:hint="eastAsia"/>
          <w:szCs w:val="21"/>
        </w:rPr>
        <w:t>性能</w:t>
      </w:r>
      <w:r w:rsidR="00A8082E">
        <w:rPr>
          <w:rFonts w:ascii="宋体" w:hAnsi="宋体"/>
          <w:szCs w:val="21"/>
        </w:rPr>
        <w:t>和稳态性能。</w:t>
      </w:r>
    </w:p>
    <w:p w:rsidR="007F46B2" w:rsidRDefault="007F46B2" w:rsidP="007F46B2">
      <w:pPr>
        <w:ind w:firstLine="420"/>
        <w:rPr>
          <w:rFonts w:ascii="宋体" w:hAnsi="宋体"/>
          <w:szCs w:val="21"/>
        </w:rPr>
      </w:pPr>
    </w:p>
    <w:p w:rsidR="000B3728" w:rsidRDefault="0099501B" w:rsidP="0099501B">
      <w:pPr>
        <w:numPr>
          <w:ilvl w:val="0"/>
          <w:numId w:val="9"/>
        </w:num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实验总结</w:t>
      </w:r>
    </w:p>
    <w:p w:rsidR="0099501B" w:rsidRDefault="0099501B" w:rsidP="0099501B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本次实验中，我通过观摩实际仪表系统和动手操作，对过程控制系统中流量，流速以及液位等过程量的检测和控制有了进一步的认识，了解到检测技术在食品、化工等与我们生活息息相关的工业流程中的广泛应用，以及</w:t>
      </w:r>
      <w:r w:rsidR="00A509FC">
        <w:rPr>
          <w:rFonts w:ascii="宋体" w:hAnsi="宋体" w:hint="eastAsia"/>
          <w:szCs w:val="21"/>
        </w:rPr>
        <w:t>P</w:t>
      </w:r>
      <w:r w:rsidR="00A509FC">
        <w:rPr>
          <w:rFonts w:ascii="宋体" w:hAnsi="宋体"/>
          <w:szCs w:val="21"/>
        </w:rPr>
        <w:t>ID</w:t>
      </w:r>
      <w:r w:rsidR="00A509FC">
        <w:rPr>
          <w:rFonts w:ascii="宋体" w:hAnsi="宋体" w:hint="eastAsia"/>
          <w:szCs w:val="21"/>
        </w:rPr>
        <w:t>控制</w:t>
      </w:r>
      <w:r w:rsidR="00A509FC">
        <w:rPr>
          <w:rFonts w:ascii="宋体" w:hAnsi="宋体"/>
          <w:szCs w:val="21"/>
        </w:rPr>
        <w:t>在实际工业过程控制中的应用。</w:t>
      </w:r>
    </w:p>
    <w:p w:rsidR="0099501B" w:rsidRDefault="007F46B2" w:rsidP="007F46B2">
      <w:pPr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本实验中，我发现</w:t>
      </w:r>
      <w:r w:rsidR="0099501B">
        <w:rPr>
          <w:rFonts w:ascii="宋体" w:hAnsi="宋体" w:hint="eastAsia"/>
          <w:szCs w:val="21"/>
        </w:rPr>
        <w:t>通过调节水泵电机的转速可以准确控制流体的流量；</w:t>
      </w:r>
      <w:r w:rsidR="00A509FC">
        <w:rPr>
          <w:rFonts w:ascii="宋体" w:hAnsi="宋体" w:hint="eastAsia"/>
          <w:szCs w:val="21"/>
        </w:rPr>
        <w:t>流量检测</w:t>
      </w:r>
      <w:r w:rsidR="00A509FC">
        <w:rPr>
          <w:rFonts w:ascii="宋体" w:hAnsi="宋体"/>
          <w:szCs w:val="21"/>
        </w:rPr>
        <w:t>有不同类型的传感器，性能存在不同，要根据</w:t>
      </w:r>
      <w:r w:rsidR="00A509FC">
        <w:rPr>
          <w:rFonts w:ascii="宋体" w:hAnsi="宋体" w:hint="eastAsia"/>
          <w:szCs w:val="21"/>
        </w:rPr>
        <w:t>实际</w:t>
      </w:r>
      <w:r w:rsidR="00A509FC">
        <w:rPr>
          <w:rFonts w:ascii="宋体" w:hAnsi="宋体"/>
          <w:szCs w:val="21"/>
        </w:rPr>
        <w:t>情况</w:t>
      </w:r>
      <w:r w:rsidR="00A509FC">
        <w:rPr>
          <w:rFonts w:ascii="宋体" w:hAnsi="宋体" w:hint="eastAsia"/>
          <w:szCs w:val="21"/>
        </w:rPr>
        <w:t>选择</w:t>
      </w:r>
      <w:r w:rsidR="00A509FC">
        <w:rPr>
          <w:rFonts w:ascii="宋体" w:hAnsi="宋体"/>
          <w:szCs w:val="21"/>
        </w:rPr>
        <w:t>；</w:t>
      </w:r>
      <w:r w:rsidR="0099501B">
        <w:rPr>
          <w:rFonts w:ascii="宋体" w:hAnsi="宋体" w:hint="eastAsia"/>
          <w:szCs w:val="21"/>
        </w:rPr>
        <w:t>PID</w:t>
      </w:r>
      <w:r w:rsidR="00A509FC">
        <w:rPr>
          <w:rFonts w:ascii="宋体" w:hAnsi="宋体" w:hint="eastAsia"/>
          <w:szCs w:val="21"/>
        </w:rPr>
        <w:t>控制在要求不高的一般工业过程控制环境中可以发挥很好的作用。</w:t>
      </w:r>
      <w:r w:rsidR="00A509FC">
        <w:rPr>
          <w:rFonts w:ascii="宋体" w:hAnsi="宋体"/>
          <w:szCs w:val="21"/>
        </w:rPr>
        <w:t>但</w:t>
      </w:r>
      <w:r w:rsidR="00A509FC">
        <w:rPr>
          <w:rFonts w:ascii="宋体" w:hAnsi="宋体" w:hint="eastAsia"/>
          <w:szCs w:val="21"/>
        </w:rPr>
        <w:t>对于</w:t>
      </w:r>
      <w:r w:rsidR="00A509FC">
        <w:rPr>
          <w:rFonts w:ascii="宋体" w:hAnsi="宋体"/>
          <w:szCs w:val="21"/>
        </w:rPr>
        <w:t>一些工业过程中纯滞后</w:t>
      </w:r>
      <w:r w:rsidR="00A509FC">
        <w:rPr>
          <w:rFonts w:ascii="宋体" w:hAnsi="宋体" w:hint="eastAsia"/>
          <w:szCs w:val="21"/>
        </w:rPr>
        <w:t>较大</w:t>
      </w:r>
      <w:r w:rsidR="00A509FC">
        <w:rPr>
          <w:rFonts w:ascii="宋体" w:hAnsi="宋体"/>
          <w:szCs w:val="21"/>
        </w:rPr>
        <w:t>的系统，传统</w:t>
      </w:r>
      <w:r w:rsidR="00A509FC">
        <w:rPr>
          <w:rFonts w:ascii="宋体" w:hAnsi="宋体" w:hint="eastAsia"/>
          <w:szCs w:val="21"/>
        </w:rPr>
        <w:t>PID控制</w:t>
      </w:r>
      <w:r w:rsidR="00A509FC">
        <w:rPr>
          <w:rFonts w:ascii="宋体" w:hAnsi="宋体"/>
          <w:szCs w:val="21"/>
        </w:rPr>
        <w:t>算法控制效果可能达不到要求，可以考虑采用先进的模型预测控制算法等。</w:t>
      </w:r>
    </w:p>
    <w:p w:rsidR="0099501B" w:rsidRPr="0099501B" w:rsidRDefault="00C248A4" w:rsidP="00A45C2D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>感谢</w:t>
      </w:r>
      <w:r w:rsidR="00DA48F6">
        <w:rPr>
          <w:rFonts w:ascii="宋体" w:hAnsi="宋体" w:hint="eastAsia"/>
          <w:szCs w:val="21"/>
        </w:rPr>
        <w:t>课程组为我们准备的良好设备，感谢老师们的精心设计与耐心指导。</w:t>
      </w:r>
    </w:p>
    <w:sectPr w:rsidR="0099501B" w:rsidRPr="009950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6ED" w:rsidRDefault="00CD76ED" w:rsidP="001E6017">
      <w:r>
        <w:separator/>
      </w:r>
    </w:p>
  </w:endnote>
  <w:endnote w:type="continuationSeparator" w:id="0">
    <w:p w:rsidR="00CD76ED" w:rsidRDefault="00CD76ED" w:rsidP="001E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6ED" w:rsidRDefault="00CD76ED" w:rsidP="001E6017">
      <w:r>
        <w:separator/>
      </w:r>
    </w:p>
  </w:footnote>
  <w:footnote w:type="continuationSeparator" w:id="0">
    <w:p w:rsidR="00CD76ED" w:rsidRDefault="00CD76ED" w:rsidP="001E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6E9"/>
    <w:multiLevelType w:val="hybridMultilevel"/>
    <w:tmpl w:val="5282CD2E"/>
    <w:lvl w:ilvl="0" w:tplc="E2B01B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12983"/>
    <w:multiLevelType w:val="multilevel"/>
    <w:tmpl w:val="51B1298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8DBFC2"/>
    <w:multiLevelType w:val="singleLevel"/>
    <w:tmpl w:val="538DBFC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905B6D3"/>
    <w:multiLevelType w:val="singleLevel"/>
    <w:tmpl w:val="5905B6D3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5905BDDB"/>
    <w:multiLevelType w:val="singleLevel"/>
    <w:tmpl w:val="5905BDDB"/>
    <w:lvl w:ilvl="0">
      <w:start w:val="2"/>
      <w:numFmt w:val="decimal"/>
      <w:suff w:val="nothing"/>
      <w:lvlText w:val="%1．"/>
      <w:lvlJc w:val="left"/>
    </w:lvl>
  </w:abstractNum>
  <w:abstractNum w:abstractNumId="5" w15:restartNumberingAfterBreak="0">
    <w:nsid w:val="5905BF2B"/>
    <w:multiLevelType w:val="singleLevel"/>
    <w:tmpl w:val="5905BF2B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5905BFBA"/>
    <w:multiLevelType w:val="singleLevel"/>
    <w:tmpl w:val="5905BFB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05C050"/>
    <w:multiLevelType w:val="singleLevel"/>
    <w:tmpl w:val="5905C050"/>
    <w:lvl w:ilvl="0">
      <w:start w:val="2"/>
      <w:numFmt w:val="decimal"/>
      <w:suff w:val="nothing"/>
      <w:lvlText w:val="%1．"/>
      <w:lvlJc w:val="left"/>
    </w:lvl>
  </w:abstractNum>
  <w:abstractNum w:abstractNumId="8" w15:restartNumberingAfterBreak="0">
    <w:nsid w:val="5905C30C"/>
    <w:multiLevelType w:val="singleLevel"/>
    <w:tmpl w:val="5905C30C"/>
    <w:lvl w:ilvl="0">
      <w:start w:val="2"/>
      <w:numFmt w:val="decimal"/>
      <w:suff w:val="space"/>
      <w:lvlText w:val="%1."/>
      <w:lvlJc w:val="left"/>
    </w:lvl>
  </w:abstractNum>
  <w:abstractNum w:abstractNumId="9" w15:restartNumberingAfterBreak="0">
    <w:nsid w:val="5905C453"/>
    <w:multiLevelType w:val="singleLevel"/>
    <w:tmpl w:val="5905C453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D"/>
    <w:rsid w:val="00022843"/>
    <w:rsid w:val="00032807"/>
    <w:rsid w:val="000745F8"/>
    <w:rsid w:val="00085633"/>
    <w:rsid w:val="00093940"/>
    <w:rsid w:val="000B3728"/>
    <w:rsid w:val="000D3736"/>
    <w:rsid w:val="000D397E"/>
    <w:rsid w:val="000E5934"/>
    <w:rsid w:val="00105099"/>
    <w:rsid w:val="00116154"/>
    <w:rsid w:val="0014199E"/>
    <w:rsid w:val="00143CA0"/>
    <w:rsid w:val="001538FF"/>
    <w:rsid w:val="00161FD6"/>
    <w:rsid w:val="00183B97"/>
    <w:rsid w:val="00192CCB"/>
    <w:rsid w:val="001A3680"/>
    <w:rsid w:val="001B5DD4"/>
    <w:rsid w:val="001C124E"/>
    <w:rsid w:val="001E6017"/>
    <w:rsid w:val="001E7916"/>
    <w:rsid w:val="001F17AE"/>
    <w:rsid w:val="001F6065"/>
    <w:rsid w:val="00213A9F"/>
    <w:rsid w:val="002A117D"/>
    <w:rsid w:val="002C1FB5"/>
    <w:rsid w:val="002D1898"/>
    <w:rsid w:val="002E1DA3"/>
    <w:rsid w:val="00330B10"/>
    <w:rsid w:val="00344189"/>
    <w:rsid w:val="00364A55"/>
    <w:rsid w:val="00365A12"/>
    <w:rsid w:val="00366CA8"/>
    <w:rsid w:val="00370921"/>
    <w:rsid w:val="00380F89"/>
    <w:rsid w:val="00394B71"/>
    <w:rsid w:val="003B7F9A"/>
    <w:rsid w:val="003D1C06"/>
    <w:rsid w:val="003E7790"/>
    <w:rsid w:val="003F0EE9"/>
    <w:rsid w:val="003F7922"/>
    <w:rsid w:val="00436B7D"/>
    <w:rsid w:val="004660AC"/>
    <w:rsid w:val="00471775"/>
    <w:rsid w:val="004862DE"/>
    <w:rsid w:val="00495302"/>
    <w:rsid w:val="004B5959"/>
    <w:rsid w:val="004B66B9"/>
    <w:rsid w:val="004C11A5"/>
    <w:rsid w:val="0050011C"/>
    <w:rsid w:val="00537F44"/>
    <w:rsid w:val="00566ABA"/>
    <w:rsid w:val="00581867"/>
    <w:rsid w:val="005A0BE0"/>
    <w:rsid w:val="005A69F0"/>
    <w:rsid w:val="005C7EE0"/>
    <w:rsid w:val="005F4D45"/>
    <w:rsid w:val="006532AC"/>
    <w:rsid w:val="00674E22"/>
    <w:rsid w:val="00674F81"/>
    <w:rsid w:val="006A48FF"/>
    <w:rsid w:val="006A58F8"/>
    <w:rsid w:val="006B77CD"/>
    <w:rsid w:val="006D004C"/>
    <w:rsid w:val="0070005A"/>
    <w:rsid w:val="00703619"/>
    <w:rsid w:val="00773FCB"/>
    <w:rsid w:val="007820E2"/>
    <w:rsid w:val="00782FE3"/>
    <w:rsid w:val="0079418F"/>
    <w:rsid w:val="007C639E"/>
    <w:rsid w:val="007F4152"/>
    <w:rsid w:val="007F46B2"/>
    <w:rsid w:val="0082707E"/>
    <w:rsid w:val="00835A52"/>
    <w:rsid w:val="00842F01"/>
    <w:rsid w:val="008A18D7"/>
    <w:rsid w:val="008B2C01"/>
    <w:rsid w:val="008B6CB1"/>
    <w:rsid w:val="008E0D15"/>
    <w:rsid w:val="008E58DE"/>
    <w:rsid w:val="008F1BF6"/>
    <w:rsid w:val="008F1C8A"/>
    <w:rsid w:val="00904353"/>
    <w:rsid w:val="00924926"/>
    <w:rsid w:val="0093197B"/>
    <w:rsid w:val="00934C61"/>
    <w:rsid w:val="00974AEF"/>
    <w:rsid w:val="00980809"/>
    <w:rsid w:val="0099501B"/>
    <w:rsid w:val="009A2CC5"/>
    <w:rsid w:val="009B12E8"/>
    <w:rsid w:val="009B2339"/>
    <w:rsid w:val="009D554E"/>
    <w:rsid w:val="009E399F"/>
    <w:rsid w:val="00A45C2D"/>
    <w:rsid w:val="00A509FC"/>
    <w:rsid w:val="00A630BD"/>
    <w:rsid w:val="00A648AF"/>
    <w:rsid w:val="00A71A8F"/>
    <w:rsid w:val="00A8082E"/>
    <w:rsid w:val="00A927CB"/>
    <w:rsid w:val="00AA70BC"/>
    <w:rsid w:val="00B3287B"/>
    <w:rsid w:val="00B3298A"/>
    <w:rsid w:val="00B6066F"/>
    <w:rsid w:val="00B64CD8"/>
    <w:rsid w:val="00BE4D8B"/>
    <w:rsid w:val="00BE6EDA"/>
    <w:rsid w:val="00C064D6"/>
    <w:rsid w:val="00C23279"/>
    <w:rsid w:val="00C248A4"/>
    <w:rsid w:val="00C57A10"/>
    <w:rsid w:val="00C66BCB"/>
    <w:rsid w:val="00C8167D"/>
    <w:rsid w:val="00C840C4"/>
    <w:rsid w:val="00CA004E"/>
    <w:rsid w:val="00CD76ED"/>
    <w:rsid w:val="00D009A7"/>
    <w:rsid w:val="00D07017"/>
    <w:rsid w:val="00D43365"/>
    <w:rsid w:val="00D576FF"/>
    <w:rsid w:val="00D806FD"/>
    <w:rsid w:val="00DA2D04"/>
    <w:rsid w:val="00DA48F6"/>
    <w:rsid w:val="00DB2AFC"/>
    <w:rsid w:val="00E12316"/>
    <w:rsid w:val="00E272D1"/>
    <w:rsid w:val="00E27899"/>
    <w:rsid w:val="00E36940"/>
    <w:rsid w:val="00E43AFD"/>
    <w:rsid w:val="00E44B12"/>
    <w:rsid w:val="00E5449E"/>
    <w:rsid w:val="00E55E29"/>
    <w:rsid w:val="00E77B95"/>
    <w:rsid w:val="00E840A1"/>
    <w:rsid w:val="00E844F9"/>
    <w:rsid w:val="00EA5E80"/>
    <w:rsid w:val="00EB03A0"/>
    <w:rsid w:val="00EB29BE"/>
    <w:rsid w:val="00EC60DD"/>
    <w:rsid w:val="00F05A20"/>
    <w:rsid w:val="00F11516"/>
    <w:rsid w:val="00F22AE0"/>
    <w:rsid w:val="00F831C1"/>
    <w:rsid w:val="00FA3359"/>
    <w:rsid w:val="00FA5E80"/>
    <w:rsid w:val="00FB2A70"/>
    <w:rsid w:val="00FE236C"/>
    <w:rsid w:val="00FE5ADA"/>
    <w:rsid w:val="018576B0"/>
    <w:rsid w:val="19574A99"/>
    <w:rsid w:val="35CB61B4"/>
    <w:rsid w:val="598A336F"/>
    <w:rsid w:val="6876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7D756-6B83-49A8-B23B-04DCFF7D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4">
    <w:name w:val="FollowedHyperlink"/>
    <w:rPr>
      <w:color w:val="3F88BF"/>
      <w:u w:val="none"/>
    </w:rPr>
  </w:style>
  <w:style w:type="character" w:styleId="HTML2">
    <w:name w:val="HTML Code"/>
    <w:rPr>
      <w:rFonts w:ascii="PingFang SC" w:eastAsia="PingFang SC" w:hAnsi="PingFang SC" w:cs="PingFang SC" w:hint="eastAsia"/>
      <w:sz w:val="20"/>
    </w:rPr>
  </w:style>
  <w:style w:type="character" w:styleId="a5">
    <w:name w:val="Hyperlink"/>
    <w:rPr>
      <w:color w:val="0033CC"/>
      <w:u w:val="single"/>
    </w:rPr>
  </w:style>
  <w:style w:type="character" w:styleId="HTML3">
    <w:name w:val="HTML Keyboard"/>
    <w:rPr>
      <w:rFonts w:ascii="PingFang SC" w:eastAsia="PingFang SC" w:hAnsi="PingFang SC" w:cs="PingFang SC" w:hint="default"/>
      <w:sz w:val="20"/>
    </w:rPr>
  </w:style>
  <w:style w:type="character" w:styleId="HTML4">
    <w:name w:val="HTML Sample"/>
    <w:rPr>
      <w:rFonts w:ascii="PingFang SC" w:eastAsia="PingFang SC" w:hAnsi="PingFang SC" w:cs="PingFang SC" w:hint="default"/>
    </w:rPr>
  </w:style>
  <w:style w:type="character" w:customStyle="1" w:styleId="disabled">
    <w:name w:val="disabled"/>
    <w:rPr>
      <w:color w:val="CCCCCC"/>
      <w:bdr w:val="single" w:sz="6" w:space="0" w:color="A0A0A0"/>
    </w:rPr>
  </w:style>
  <w:style w:type="character" w:customStyle="1" w:styleId="release-day">
    <w:name w:val="release-day"/>
    <w:rPr>
      <w:bdr w:val="single" w:sz="6" w:space="0" w:color="BDEBB0"/>
      <w:shd w:val="clear" w:color="auto" w:fill="F5FFF1"/>
    </w:rPr>
  </w:style>
  <w:style w:type="character" w:customStyle="1" w:styleId="tit6">
    <w:name w:val="tit6"/>
    <w:rPr>
      <w:sz w:val="21"/>
      <w:szCs w:val="21"/>
    </w:rPr>
  </w:style>
  <w:style w:type="character" w:customStyle="1" w:styleId="a6">
    <w:name w:val="页眉 字符"/>
    <w:link w:val="a7"/>
    <w:rPr>
      <w:kern w:val="2"/>
      <w:sz w:val="21"/>
      <w:szCs w:val="24"/>
    </w:rPr>
  </w:style>
  <w:style w:type="character" w:customStyle="1" w:styleId="tit">
    <w:name w:val="tit"/>
    <w:rPr>
      <w:sz w:val="21"/>
      <w:szCs w:val="21"/>
    </w:rPr>
  </w:style>
  <w:style w:type="character" w:customStyle="1" w:styleId="current">
    <w:name w:val="current"/>
    <w:rPr>
      <w:b/>
      <w:color w:val="AAAAAA"/>
      <w:bdr w:val="single" w:sz="6" w:space="0" w:color="E0E0E0"/>
      <w:shd w:val="clear" w:color="auto" w:fill="F0F0F0"/>
    </w:rPr>
  </w:style>
  <w:style w:type="character" w:customStyle="1" w:styleId="usr">
    <w:name w:val="usr"/>
    <w:rPr>
      <w:color w:val="333333"/>
    </w:rPr>
  </w:style>
  <w:style w:type="character" w:customStyle="1" w:styleId="a8">
    <w:name w:val="页脚 字符"/>
    <w:link w:val="a9"/>
    <w:rPr>
      <w:kern w:val="2"/>
      <w:sz w:val="21"/>
      <w:szCs w:val="24"/>
    </w:rPr>
  </w:style>
  <w:style w:type="character" w:customStyle="1" w:styleId="num">
    <w:name w:val="num"/>
    <w:rPr>
      <w:b/>
      <w:color w:val="FF7800"/>
    </w:rPr>
  </w:style>
  <w:style w:type="character" w:customStyle="1" w:styleId="bdsmore1">
    <w:name w:val="bds_more1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new">
    <w:name w:val="new"/>
    <w:rPr>
      <w:rFonts w:ascii="Arial" w:hAnsi="Arial" w:cs="Arial" w:hint="default"/>
      <w:color w:val="FF0000"/>
      <w:sz w:val="15"/>
      <w:szCs w:val="15"/>
    </w:rPr>
  </w:style>
  <w:style w:type="character" w:customStyle="1" w:styleId="size">
    <w:name w:val="size"/>
    <w:rPr>
      <w:rFonts w:ascii="Arial" w:hAnsi="Arial" w:cs="Arial"/>
      <w:color w:val="999999"/>
      <w:sz w:val="18"/>
      <w:szCs w:val="18"/>
    </w:rPr>
  </w:style>
  <w:style w:type="character" w:customStyle="1" w:styleId="legend">
    <w:name w:val="legend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count">
    <w:name w:val="count"/>
    <w:rPr>
      <w:b/>
      <w:color w:val="333333"/>
      <w:sz w:val="18"/>
      <w:szCs w:val="18"/>
    </w:rPr>
  </w:style>
  <w:style w:type="character" w:customStyle="1" w:styleId="answer-title12">
    <w:name w:val="answer-title12"/>
    <w:basedOn w:val="a0"/>
  </w:style>
  <w:style w:type="character" w:customStyle="1" w:styleId="bdsmore2">
    <w:name w:val="bds_more2"/>
    <w:basedOn w:val="a0"/>
  </w:style>
  <w:style w:type="character" w:customStyle="1" w:styleId="bdsnopic">
    <w:name w:val="bds_nopic"/>
    <w:basedOn w:val="a0"/>
  </w:style>
  <w:style w:type="character" w:customStyle="1" w:styleId="bdsmore">
    <w:name w:val="bds_more"/>
    <w:rPr>
      <w:rFonts w:ascii="宋体" w:eastAsia="宋体" w:hAnsi="宋体" w:cs="宋体" w:hint="eastAsia"/>
    </w:rPr>
  </w:style>
  <w:style w:type="paragraph" w:styleId="a7">
    <w:name w:val="header"/>
    <w:basedOn w:val="a"/>
    <w:link w:val="a6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8"/>
    <w:pPr>
      <w:tabs>
        <w:tab w:val="center" w:pos="4320"/>
        <w:tab w:val="right" w:pos="8640"/>
      </w:tabs>
    </w:pPr>
  </w:style>
  <w:style w:type="paragraph" w:styleId="aa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85633"/>
    <w:rPr>
      <w:sz w:val="18"/>
      <w:szCs w:val="18"/>
    </w:rPr>
  </w:style>
  <w:style w:type="character" w:customStyle="1" w:styleId="ad">
    <w:name w:val="批注框文本 字符"/>
    <w:basedOn w:val="a0"/>
    <w:link w:val="ac"/>
    <w:rsid w:val="000856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418</Words>
  <Characters>2386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Microsoft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硬件介绍及注意事项</dc:title>
  <dc:subject/>
  <dc:creator>User</dc:creator>
  <cp:keywords/>
  <dc:description/>
  <cp:lastModifiedBy>Tomo</cp:lastModifiedBy>
  <cp:revision>53</cp:revision>
  <cp:lastPrinted>2019-05-17T10:06:00Z</cp:lastPrinted>
  <dcterms:created xsi:type="dcterms:W3CDTF">2019-05-15T12:51:00Z</dcterms:created>
  <dcterms:modified xsi:type="dcterms:W3CDTF">2019-05-25T14:58:00Z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