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ES_Final_Project—手勢控制音樂播放器</w:t>
      </w:r>
    </w:p>
    <w:p w:rsidR="00000000" w:rsidDel="00000000" w:rsidP="00000000" w:rsidRDefault="00000000" w:rsidRPr="00000000" w14:paraId="00000002">
      <w:pPr>
        <w:jc w:val="right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B07901166 程騰緯</w:t>
      </w:r>
    </w:p>
    <w:p w:rsidR="00000000" w:rsidDel="00000000" w:rsidP="00000000" w:rsidRDefault="00000000" w:rsidRPr="00000000" w14:paraId="00000003">
      <w:pPr>
        <w:jc w:val="right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B08901059 吳孟宸</w:t>
      </w:r>
    </w:p>
    <w:p w:rsidR="00000000" w:rsidDel="00000000" w:rsidP="00000000" w:rsidRDefault="00000000" w:rsidRPr="00000000" w14:paraId="00000004">
      <w:pPr>
        <w:jc w:val="right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B08901040 張嘉恆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一、動機：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在這個科技進步的時代，使用藍芽耳機聽音樂對我們而言已經是一種常態。不過當我們在家時，偶爾還是會想用家裡的音響來聽音樂吧？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然而，有時候我們的「懶癌」發作，讓我們不太想動身去操作音響。所以這時候，STM32就派上用場了！有了STM32，即使在遠處，我們依然可以利用手勢操作來播放、暫停音樂；或者是轉上、下首；以及調整音量等等，讓在家聽音樂變得更方便。</w:t>
      </w:r>
    </w:p>
    <w:p w:rsidR="00000000" w:rsidDel="00000000" w:rsidP="00000000" w:rsidRDefault="00000000" w:rsidRPr="00000000" w14:paraId="00000009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二、基礎架構：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server-end (python) : 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利用pygame.mixer建立簡易的音樂播放器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1"/>
        </w:numPr>
        <w:spacing w:after="0" w:afterAutospacing="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利用tkinter建立UI介面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1"/>
        </w:numPr>
        <w:spacing w:after="0" w:afterAutospacing="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利用WIFI和client端建立連結，進行資料傳輸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"/>
        </w:numPr>
        <w:spacing w:after="0" w:afterAutospacing="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參照pre-trained model，判讀由client端傳過來的資料是指向哪一種手勢，並由此得出要進行哪種動作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client-end (STM32) :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1"/>
        </w:numPr>
        <w:spacing w:after="0" w:afterAutospacing="0" w:lineRule="auto"/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用STM32接收加速度資料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spacing w:after="0" w:afterAutospacing="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當STM32接收到的data值 &gt; 設定的threshold =&gt; 發現有手勢進行中，待手勢結束後將手勢過程中的加速度資料回傳給server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240" w:lineRule="auto"/>
        <w:ind w:left="720" w:hanging="360"/>
        <w:rPr>
          <w:rFonts w:ascii="Proxima Nova" w:cs="Proxima Nova" w:eastAsia="Proxima Nova" w:hAnsi="Proxima Nova"/>
          <w:color w:val="616161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616161"/>
          <w:sz w:val="24"/>
          <w:szCs w:val="24"/>
          <w:rtl w:val="0"/>
        </w:rPr>
        <w:t xml:space="preserve">workflow :</w:t>
      </w:r>
    </w:p>
    <w:p w:rsidR="00000000" w:rsidDel="00000000" w:rsidP="00000000" w:rsidRDefault="00000000" w:rsidRPr="00000000" w14:paraId="00000014">
      <w:pPr>
        <w:widowControl w:val="0"/>
        <w:spacing w:after="240" w:lineRule="auto"/>
        <w:ind w:left="720" w:firstLine="0"/>
        <w:rPr>
          <w:rFonts w:ascii="Proxima Nova" w:cs="Proxima Nova" w:eastAsia="Proxima Nova" w:hAnsi="Proxima Nova"/>
          <w:color w:val="61616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616161"/>
          <w:sz w:val="24"/>
          <w:szCs w:val="24"/>
        </w:rPr>
        <w:drawing>
          <wp:inline distB="114300" distT="114300" distL="114300" distR="114300">
            <wp:extent cx="5734050" cy="298635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三、文獻探討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(paper survey)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：SVM / NN models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實作重點 : 將input的data(三維加速度資料)轉換成1個整數(判別出的手勢)的output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DFKai-SB" w:cs="DFKai-SB" w:eastAsia="DFKai-SB" w:hAnsi="DFKai-SB"/>
          <w:b w:val="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尋找適合手勢判斷的資料種類及演算法: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  <w:color w:val="666666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資料種類 : 三維加速度、三維角速度、影像...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3"/>
        </w:numPr>
        <w:spacing w:after="0" w:afterAutospacing="0" w:line="240" w:lineRule="auto"/>
        <w:ind w:left="1440" w:hanging="360"/>
        <w:rPr>
          <w:rFonts w:ascii="DFKai-SB" w:cs="DFKai-SB" w:eastAsia="DFKai-SB" w:hAnsi="DFKai-SB"/>
          <w:color w:val="666666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演算法：簡單條件判斷、NN、SVM、DTW…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1440" w:hanging="360"/>
        <w:rPr>
          <w:rFonts w:ascii="DFKai-SB" w:cs="DFKai-SB" w:eastAsia="DFKai-SB" w:hAnsi="DFKai-SB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初步結論：使用加速度與角加速度，多種神經網路判斷[1]、使用加速度與DTW(dynamic time warping)判斷[2]、使用加速度和SVM(support vector machine)判斷[3]，三篇文獻皆在10種左右的手勢有90%以上的平均成功率，故我們認為三維加速度是充分的判斷資料。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SVM :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以實作[3]的FDSVM(Frame-based Descriptor and multi-class SVM)方法為目標。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rFonts w:ascii="DFKai-SB" w:cs="DFKai-SB" w:eastAsia="DFKai-SB" w:hAnsi="DFKai-SB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前處理：將一筆手勢資料切成N個segments，每兩個segments為一個frame，共N-1個frames。對每個frame計算五個特徵值，{μ,ε,δ,σ,γ}。μ是DFT後的DC component，ε是DFT除DC外其他component的energy，δ是DFT後頻域訊號的information entropy，σ是原時域加速度資料的標準差，γ是兩維時域加速度資料的correlation。最終交給SVM的資料是一個frame有{[前4個特徵*3維=12筆]+[3維任取2維的correlation=3筆]=15筆}資料，frame的數量參考[3]取9個，一筆手勢資料共135個資料點。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rFonts w:ascii="DFKai-SB" w:cs="DFKai-SB" w:eastAsia="DFKai-SB" w:hAnsi="DFKai-SB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24"/>
          <w:szCs w:val="24"/>
          <w:rtl w:val="0"/>
        </w:rPr>
        <w:t xml:space="preserve">SVM model：經過前處理後的手勢資料以one to one的方式建立multi-class分類器。one to one: 對任意兩種手勢皆找到可當作區分標準的support vector，被所有二元分類器判定到最多次的種類為判定結果。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NN models : 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Find some CNN + RNN(LSTM) models for gesture detection for ( accelerometer and) </w:t>
      </w:r>
      <w:r w:rsidDel="00000000" w:rsidR="00000000" w:rsidRPr="00000000">
        <w:rPr>
          <w:rFonts w:ascii="DFKai-SB" w:cs="DFKai-SB" w:eastAsia="DFKai-SB" w:hAnsi="DFKai-SB"/>
          <w:b w:val="1"/>
          <w:color w:val="616161"/>
          <w:sz w:val="24"/>
          <w:szCs w:val="24"/>
          <w:rtl w:val="0"/>
        </w:rPr>
        <w:t xml:space="preserve">streaming video</w:t>
      </w: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 ( [4], [5] )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rFonts w:ascii="Proxima Nova" w:cs="Proxima Nova" w:eastAsia="Proxima Nova" w:hAnsi="Proxima Nova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color w:val="616161"/>
          <w:sz w:val="24"/>
          <w:szCs w:val="24"/>
          <w:rtl w:val="0"/>
        </w:rPr>
        <w:t xml:space="preserve">Streaming video : </w:t>
      </w: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首先要在每一個frame取出的照片之間提取出features (特徵) </w:t>
      </w:r>
      <w:r w:rsidDel="00000000" w:rsidR="00000000" w:rsidRPr="00000000">
        <w:rPr>
          <w:rFonts w:ascii="DFKai-SB" w:cs="DFKai-SB" w:eastAsia="DFKai-SB" w:hAnsi="DFKai-SB"/>
          <w:b w:val="1"/>
          <w:color w:val="616161"/>
          <w:sz w:val="24"/>
          <w:szCs w:val="24"/>
          <w:rtl w:val="0"/>
        </w:rPr>
        <w:t xml:space="preserve">(CNN part of the model)</w:t>
      </w: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，然後需要在這些取出的、帶有時間順序性 (sequential) 的 features data 中找出其對應的手勢 </w:t>
      </w:r>
      <w:r w:rsidDel="00000000" w:rsidR="00000000" w:rsidRPr="00000000">
        <w:rPr>
          <w:rFonts w:ascii="DFKai-SB" w:cs="DFKai-SB" w:eastAsia="DFKai-SB" w:hAnsi="DFKai-SB"/>
          <w:b w:val="1"/>
          <w:color w:val="616161"/>
          <w:sz w:val="24"/>
          <w:szCs w:val="24"/>
          <w:rtl w:val="0"/>
        </w:rPr>
        <w:t xml:space="preserve">(RNN、LSTM part of the model)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找到幾篇paper的結果，顯示這樣的model architecture在手勢數量變多 (20 甚至超過 30) 的時候仍能夠有很高的accuracy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4"/>
        </w:numPr>
        <w:spacing w:after="240" w:lineRule="auto"/>
        <w:ind w:left="1440" w:hanging="360"/>
        <w:rPr>
          <w:rFonts w:ascii="DFKai-SB" w:cs="DFKai-SB" w:eastAsia="DFKai-SB" w:hAnsi="DFKai-SB"/>
          <w:color w:val="61616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616161"/>
          <w:sz w:val="24"/>
          <w:szCs w:val="24"/>
          <w:rtl w:val="0"/>
        </w:rPr>
        <w:t xml:space="preserve">初步想法:建立RNN architecture, input accelerometer data (3-D) to train, output = a value (label of the gesture type)</w:t>
      </w:r>
    </w:p>
    <w:p w:rsidR="00000000" w:rsidDel="00000000" w:rsidP="00000000" w:rsidRDefault="00000000" w:rsidRPr="00000000" w14:paraId="00000024">
      <w:pPr>
        <w:ind w:firstLine="72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9050" distT="19050" distL="19050" distR="19050">
            <wp:extent cx="4592224" cy="1953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224" cy="19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9050" distT="19050" distL="19050" distR="19050">
            <wp:extent cx="5731200" cy="224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-5146" l="-9838" r="-9850" t="-1454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 model architectures in the ref. paper)</w:t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四、實作：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data collection (STM32): 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BSP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初期 : 揮兩下 — 第一下(相當於「開始」手勢)會讓STM32開始蒐集三維加速度資料(也就是第二下)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問題 : 揮兩下的動作並不實用 / 在第一下和第二下手勢之間的等待時間是固定的，可能會造成收集資料的問題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改善 : 利用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threshold / idle 偵測手勢的開始 / 結束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，完成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非固定frame的資料蒐集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(詳見圖一)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data communication :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wifi connection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傳輸的資料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600筆 — 200個時間點的三維加速度資料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，取超過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threshold前的50筆(間隔:5ms)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和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手勢開始到結束的資料(間隔:10ms)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，若偵測到結束前未滿200點則補滿(取偵測的最後一筆(x, y, z)加速度分別補滿三維)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models(1) : SVM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前處理：運用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CMSIS-DSP的Real FFT函數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得到DFT再計算5種特徵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運用python的sklearn.svm.SVC得出每個二元分類器的support vector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計畫使用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CMSIS-DSP的SVM library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，以收集到的support vector建立跟python端一樣的分類器，可在STM32就完成判斷，僅需傳輸代表手勢種類的一個整數。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problem (with only 5 types of gestures) : 各特徵的數值落差大，無法完整呈現手勢特性，實際判斷準確率低。嘗試改用未處理的加速度資料，成功率有提高但仍不足，為了支援更多種手勢，尋找其他成功率更高的辨識方法 ( NN 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models(2) : NN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運用pytorch.NN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先行建立簡單的一維傳統 NN 架構測試，發現效果非常好 (6種手勢時，train acc &gt; 0.99，hands-on test的結果也完全正確)，決定延用架構。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架構: input layer/ 4x hidden layer/ output layer，input size = 600，output size = types of gestures (詳見圖二)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python (wifi server, music player) :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運用pygame.mixer / tkinter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wifi connection : server socket (建好，等待STM32連線)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pre-trained model: import pytorch.NN，建好model再load進來已經訓練過之model參數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use multi-threading : opened server socket and GUI(tkinter)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(圖一)</w:t>
      </w:r>
    </w:p>
    <w:p w:rsidR="00000000" w:rsidDel="00000000" w:rsidP="00000000" w:rsidRDefault="00000000" w:rsidRPr="00000000" w14:paraId="00000042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4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(圖二)</w:t>
      </w:r>
    </w:p>
    <w:p w:rsidR="00000000" w:rsidDel="00000000" w:rsidP="00000000" w:rsidRDefault="00000000" w:rsidRPr="00000000" w14:paraId="00000046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五、結果，及問題與未來展望：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手勢 : 11種(demo) -&gt; 17種(1/18 add) (圖三)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結果: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demo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11 gestures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&gt;99% training acc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，hands-on testing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108/110 = 98.2%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(每一種手勢測試10遍)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new implementation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17 gestures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- still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&gt;99% training acc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(圖四)，hands-on testing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164/170 = 96.5%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(每一種手勢測試10遍)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but the above is done with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fixed position of hand (that holding the STM32)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問題與未來展望: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Data pre-processing: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bandpass filter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(消除DC的 offset ((重力加速度)) 和一些高頻的雜訊) (can use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CMSIS-DSP’s function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承上c.，我們的 train data 和 test data (包含 hands-on test) 都是在人上半身為直立且手平拿STM32開發板時得到的，但我們注意到人不是直立時且手沒有刻意保持平放時，手勢偵測的正確性會顯著的下降(大約80%，且像是有向左/右之手勢錯誤率會大幅上升)，所以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加入其他狀況時候的手勢資料來進行 model pre-training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，也是未來進一步實作可以考慮的方向。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pygame.mixer只有包含非常簡單的library to access the music file (.mp3) (像是許多音樂播放器/耳機都會有用到的equalizer裡面就無法使用)，未來可以找尋功能更完整的library或是是否有現成音樂播放軟體的python API可使用 (這樣也可以有更好的UI)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Duration of the gesture: for some gesture, the duration of them might too long :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use longer / flexible window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power efficiency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: 找到方法讓STM32不要一直收集input然後判斷(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不要讓他一直polling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)，可以讓accelerometer inputs 超過一個閥值 (second threshold ?)再將其打開開始蒐集data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more gestures (20種以上) are required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only linear NN model may not enough - implement of RNN (LSTM) model</w:t>
      </w:r>
    </w:p>
    <w:p w:rsidR="00000000" w:rsidDel="00000000" w:rsidP="00000000" w:rsidRDefault="00000000" w:rsidRPr="00000000" w14:paraId="00000055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(圖三)</w:t>
      </w:r>
    </w:p>
    <w:p w:rsidR="00000000" w:rsidDel="00000000" w:rsidP="00000000" w:rsidRDefault="00000000" w:rsidRPr="00000000" w14:paraId="00000057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(圖四)</w:t>
      </w:r>
    </w:p>
    <w:p w:rsidR="00000000" w:rsidDel="00000000" w:rsidP="00000000" w:rsidRDefault="00000000" w:rsidRPr="00000000" w14:paraId="00000059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五、文獻資料 (reference)：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Recognition of Hand Gesture Sequences by Accelerometers and Gyroscopes [1]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uWave: Accelerometer-based Personalized Gesture Recognition and Its Applications [2]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Gesture Recognition with a 3-D Accelerometer [3]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Dynamic Hand Gesture Recognition for Wearable Devices with Low Complexity Recurrent Neural Networks [4]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Sensor Fusion Neural Networks for Gesture Recognition on Low-power Edge Devices [5]</w:t>
      </w:r>
    </w:p>
    <w:p w:rsidR="00000000" w:rsidDel="00000000" w:rsidP="00000000" w:rsidRDefault="00000000" w:rsidRPr="00000000" w14:paraId="0000006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六、實際展示 (demo)：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DFKai-SB" w:cs="DFKai-SB" w:eastAsia="DFKai-SB" w:hAnsi="DFKai-SB"/>
            <w:color w:val="1155cc"/>
            <w:sz w:val="24"/>
            <w:szCs w:val="24"/>
            <w:u w:val="single"/>
            <w:rtl w:val="0"/>
          </w:rPr>
          <w:t xml:space="preserve">https://www.youtube.com/watch?v=OxUirHtwkVc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DFKai-SB" w:cs="DFKai-SB" w:eastAsia="DFKai-SB" w:hAnsi="DFKai-SB"/>
            <w:color w:val="1155cc"/>
            <w:sz w:val="24"/>
            <w:szCs w:val="24"/>
            <w:u w:val="single"/>
            <w:rtl w:val="0"/>
          </w:rPr>
          <w:t xml:space="preserve">https://www.youtube.com/watch?v=YXieVkSTB38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DFKai-SB"/>
  <w:font w:name="SimSu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Proxima Nova" w:cs="Proxima Nova" w:eastAsia="Proxima Nova" w:hAnsi="Proxima Nova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Proxima Nova" w:cs="Proxima Nova" w:eastAsia="Proxima Nova" w:hAnsi="Proxima Nova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www.youtube.com/watch?v=OxUirHtwkVc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yperlink" Target="https://www.youtube.com/watch?v=YXieVkSTB38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