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102" w:rsidRDefault="004E6D29">
      <w:pPr>
        <w:tabs>
          <w:tab w:val="left" w:pos="720"/>
        </w:tabs>
        <w:suppressAutoHyphens/>
        <w:spacing w:before="120" w:after="12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1D1B11"/>
          <w:sz w:val="32"/>
        </w:rPr>
      </w:pPr>
      <w:r>
        <w:rPr>
          <w:rFonts w:ascii="Times New Roman" w:eastAsia="Times New Roman" w:hAnsi="Times New Roman" w:cs="Times New Roman"/>
          <w:b/>
          <w:color w:val="1D1B11"/>
          <w:sz w:val="32"/>
        </w:rPr>
        <w:t>Software desenvolvido para bolsa de valores</w:t>
      </w:r>
    </w:p>
    <w:p w:rsidR="00EA0102" w:rsidRDefault="004E6D29">
      <w:pPr>
        <w:tabs>
          <w:tab w:val="left" w:pos="720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t xml:space="preserve">Allen </w:t>
      </w:r>
      <w:proofErr w:type="spellStart"/>
      <w:r>
        <w:rPr>
          <w:rFonts w:ascii="Times New Roman" w:eastAsia="Times New Roman" w:hAnsi="Times New Roman" w:cs="Times New Roman"/>
          <w:b/>
          <w:color w:val="1D1B11"/>
          <w:sz w:val="24"/>
        </w:rPr>
        <w:t>Hichard</w:t>
      </w:r>
      <w:proofErr w:type="spellEnd"/>
      <w:r>
        <w:rPr>
          <w:rFonts w:ascii="Times New Roman" w:eastAsia="Times New Roman" w:hAnsi="Times New Roman" w:cs="Times New Roman"/>
          <w:b/>
          <w:color w:val="1D1B11"/>
          <w:sz w:val="24"/>
        </w:rPr>
        <w:t xml:space="preserve"> Marques dos Santos</w:t>
      </w:r>
    </w:p>
    <w:p w:rsidR="00EA0102" w:rsidRDefault="004E6D29">
      <w:pPr>
        <w:tabs>
          <w:tab w:val="left" w:pos="720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Engenharia de computação – Universidade Estadual de Feira de Santana (UEFS) </w:t>
      </w:r>
      <w:r>
        <w:rPr>
          <w:rFonts w:ascii="Times New Roman" w:eastAsia="Times New Roman" w:hAnsi="Times New Roman" w:cs="Times New Roman"/>
          <w:color w:val="1D1B11"/>
          <w:sz w:val="24"/>
        </w:rPr>
        <w:br/>
        <w:t>Caixa Postal 252 – 294 – Feira de Santana – BA – Brasil</w:t>
      </w:r>
    </w:p>
    <w:p w:rsidR="00EA0102" w:rsidRDefault="004E6D29">
      <w:pPr>
        <w:tabs>
          <w:tab w:val="left" w:pos="720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Terceira solução de caso PBL</w:t>
      </w:r>
    </w:p>
    <w:p w:rsidR="00EA0102" w:rsidRPr="004C3754" w:rsidRDefault="005D4D11">
      <w:pPr>
        <w:tabs>
          <w:tab w:val="left" w:pos="720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hyperlink r:id="rId5">
        <w:r w:rsidR="004E6D29" w:rsidRPr="004C3754">
          <w:rPr>
            <w:rFonts w:ascii="Times New Roman" w:eastAsia="Times New Roman" w:hAnsi="Times New Roman" w:cs="Times New Roman"/>
            <w:color w:val="000000"/>
            <w:sz w:val="20"/>
          </w:rPr>
          <w:t>allenhichard@hotmail.com</w:t>
        </w:r>
      </w:hyperlink>
    </w:p>
    <w:p w:rsidR="00EA0102" w:rsidRDefault="004E6D29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Abstract. </w:t>
      </w:r>
      <w:r>
        <w:rPr>
          <w:rFonts w:ascii="Times New Roman" w:eastAsia="Times New Roman" w:hAnsi="Times New Roman" w:cs="Times New Roman"/>
          <w:i/>
          <w:sz w:val="24"/>
        </w:rPr>
        <w:t xml:space="preserve">A </w:t>
      </w:r>
      <w:r w:rsidR="004C3754">
        <w:rPr>
          <w:rFonts w:ascii="Times New Roman" w:eastAsia="Times New Roman" w:hAnsi="Times New Roman" w:cs="Times New Roman"/>
          <w:i/>
          <w:sz w:val="24"/>
        </w:rPr>
        <w:t>consultem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firm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called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TreeStock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consulters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stock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market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made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​​a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request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for a software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assists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their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administrative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activities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company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works 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stock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market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managing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providing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advice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amount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shares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values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​​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their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customers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.</w:t>
      </w:r>
    </w:p>
    <w:p w:rsidR="00EA0102" w:rsidRDefault="004E6D29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Resumo.</w:t>
      </w:r>
      <w:r>
        <w:rPr>
          <w:rFonts w:ascii="Times New Roman" w:eastAsia="Times New Roman" w:hAnsi="Times New Roman" w:cs="Times New Roman"/>
          <w:i/>
          <w:sz w:val="24"/>
        </w:rPr>
        <w:t xml:space="preserve"> Uma empresa de consultoria de mercado de ações chamada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TreeStock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Consulters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fez um pedido de um software que auxilie nas suas atividades administrativas. A empresa trabalha no mercado acionário administrando e prestando consultoria na quantidade e valores das ações dos seus clientes. </w:t>
      </w:r>
    </w:p>
    <w:p w:rsidR="00EA0102" w:rsidRDefault="004E6D29">
      <w:pPr>
        <w:numPr>
          <w:ilvl w:val="0"/>
          <w:numId w:val="1"/>
        </w:numPr>
        <w:suppressAutoHyphens/>
        <w:spacing w:before="240" w:after="120"/>
        <w:ind w:left="357" w:hanging="357"/>
        <w:jc w:val="both"/>
        <w:rPr>
          <w:rFonts w:ascii="Times New Roman" w:eastAsia="Times New Roman" w:hAnsi="Times New Roman" w:cs="Times New Roman"/>
          <w:b/>
          <w:color w:val="1D1B11"/>
          <w:sz w:val="26"/>
        </w:rPr>
      </w:pPr>
      <w:r>
        <w:rPr>
          <w:rFonts w:ascii="Times New Roman" w:eastAsia="Times New Roman" w:hAnsi="Times New Roman" w:cs="Times New Roman"/>
          <w:b/>
          <w:color w:val="1D1B11"/>
          <w:sz w:val="26"/>
        </w:rPr>
        <w:t xml:space="preserve">Introdução </w:t>
      </w:r>
    </w:p>
    <w:p w:rsidR="00EA0102" w:rsidRDefault="004E6D29">
      <w:pPr>
        <w:suppressAutoHyphens/>
        <w:spacing w:before="24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Um dos mercados mais imprevisíveis é o da bolsa de valores, principalmente por suas instabilidades referentes aos valores de suas ações. A empresa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TreeStock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Consulters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preocupada com seus clientes fez um pedido de um sistema rápido para atender a toda demanda, isso porque precisa agir de forma rápida no gerenciamento dos papeis acionários de seus clientes.</w:t>
      </w:r>
    </w:p>
    <w:p w:rsidR="00EA0102" w:rsidRDefault="004E6D29">
      <w:pPr>
        <w:suppressAutoHyphens/>
        <w:spacing w:before="24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ab/>
        <w:t xml:space="preserve">O software tem a finalidade de garantir agilidade de busca, inserção e remoção, tanto de cliente quanto de ações, para garantir uma maior precisão nas atualizações no mercado da </w:t>
      </w:r>
      <w:r w:rsidR="004C3754">
        <w:rPr>
          <w:rFonts w:ascii="Times New Roman" w:eastAsia="Times New Roman" w:hAnsi="Times New Roman" w:cs="Times New Roman"/>
          <w:color w:val="1D1B11"/>
          <w:sz w:val="24"/>
        </w:rPr>
        <w:t>bolsa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 de valores. No programa tem a </w:t>
      </w:r>
      <w:r w:rsidR="004C3754">
        <w:rPr>
          <w:rFonts w:ascii="Times New Roman" w:eastAsia="Times New Roman" w:hAnsi="Times New Roman" w:cs="Times New Roman"/>
          <w:color w:val="1D1B11"/>
          <w:sz w:val="24"/>
        </w:rPr>
        <w:t>solução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 para permitir atualizações instantâneas dos valores das ações e atualizações das quantidades e valores de cada carteira (conjunto de ações do cliente).</w:t>
      </w:r>
    </w:p>
    <w:p w:rsidR="00EA0102" w:rsidRDefault="004E6D29">
      <w:pPr>
        <w:numPr>
          <w:ilvl w:val="0"/>
          <w:numId w:val="2"/>
        </w:numPr>
        <w:suppressAutoHyphens/>
        <w:spacing w:before="240" w:after="120"/>
        <w:ind w:left="357" w:hanging="357"/>
        <w:jc w:val="both"/>
        <w:rPr>
          <w:rFonts w:ascii="Times New Roman" w:eastAsia="Times New Roman" w:hAnsi="Times New Roman" w:cs="Times New Roman"/>
          <w:b/>
          <w:color w:val="1D1B11"/>
          <w:sz w:val="26"/>
        </w:rPr>
      </w:pPr>
      <w:r>
        <w:rPr>
          <w:rFonts w:ascii="Times New Roman" w:eastAsia="Times New Roman" w:hAnsi="Times New Roman" w:cs="Times New Roman"/>
          <w:b/>
          <w:color w:val="1D1B11"/>
          <w:sz w:val="26"/>
        </w:rPr>
        <w:t xml:space="preserve">Metodologia 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O software foi desenvolvido em linguagem de programação “Java”, por ser uma linguagem de fácil interação entre o programador e o usuário. Desde a primeira sessão foram levantados os fatos sobre o funcionamento do programa e estabelecido uma meta para o desenvolvimento do problema, a antecipação da data de entrega.</w:t>
      </w:r>
    </w:p>
    <w:p w:rsidR="00EA0102" w:rsidRDefault="004E6D29">
      <w:pPr>
        <w:suppressAutoHyphens/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Os principais fatos padronizados foram: </w:t>
      </w:r>
    </w:p>
    <w:p w:rsidR="00EA0102" w:rsidRDefault="004E6D29">
      <w:pPr>
        <w:numPr>
          <w:ilvl w:val="0"/>
          <w:numId w:val="3"/>
        </w:numPr>
        <w:suppressAutoHyphens/>
        <w:spacing w:before="120" w:after="120"/>
        <w:ind w:left="36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Cadastrar o cliente organizando em ordem alfabética;</w:t>
      </w:r>
    </w:p>
    <w:p w:rsidR="00EA0102" w:rsidRDefault="004E6D29">
      <w:pPr>
        <w:numPr>
          <w:ilvl w:val="0"/>
          <w:numId w:val="3"/>
        </w:numPr>
        <w:suppressAutoHyphens/>
        <w:spacing w:before="120" w:after="120"/>
        <w:ind w:left="36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Garantir a velocidade de busca, remoção e inserção pedida do problema (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log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n base 2);</w:t>
      </w:r>
    </w:p>
    <w:p w:rsidR="00EA0102" w:rsidRDefault="004E6D29">
      <w:pPr>
        <w:numPr>
          <w:ilvl w:val="0"/>
          <w:numId w:val="3"/>
        </w:numPr>
        <w:suppressAutoHyphens/>
        <w:spacing w:before="120" w:after="120"/>
        <w:ind w:left="36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Os métodos também deverão suportar tratamento de exceções. </w:t>
      </w:r>
      <w:r>
        <w:rPr>
          <w:rFonts w:ascii="Times New Roman" w:eastAsia="Times New Roman" w:hAnsi="Times New Roman" w:cs="Times New Roman"/>
          <w:color w:val="1D1B11"/>
          <w:sz w:val="24"/>
        </w:rPr>
        <w:tab/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lastRenderedPageBreak/>
        <w:tab/>
        <w:t>Fatos esses que facilitou o melhor entendimento do programa, e garantiu uma maior agilidade no seu processo de construção. No decorrer de cada sessão foi discutida a melhor forma de desenvolvimento para o esclarecimento de cada dúvida. O teste de unidade foi feito para sanar todas as dúvidas existentes até o último decorrer das sessões.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ab/>
        <w:t>Os testes foram feitos pensando tanto na construção da interface para o usuário, quanto para o completo funcionamento do programa, ou seja, testado tudo que pode ser feito em uma bolsa de valores. Pelo teste não foi detectado erro referente a todos os casos possíveis ao decorrer da execução do sistema, sendo assim é garantido à confiabilidade do funcionamento do programa.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ab/>
        <w:t xml:space="preserve">Para melhor desenvolvimento do sistema, a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TreeStock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Consulters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preparou um teste de aceitação (teste esse, feito pela empresa sobre todos os requisitos que serão utilizado na bolsa de valores), sendo assim sanado todas as implementações necessárias para o desenvolvimento do programa, garantindo toda sua funcionalidade.</w:t>
      </w:r>
    </w:p>
    <w:p w:rsidR="00EA0102" w:rsidRDefault="004E6D29">
      <w:pPr>
        <w:suppressAutoHyphens/>
        <w:spacing w:before="240" w:after="120"/>
        <w:jc w:val="both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Requisitos/funcionalidades para o software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O programa tem todas as funcionalidades de uma bolsa de valores. Uma ação é um tipo de papel para um determinado cliente, cada cliente pode ter vários papeis, o que caracteriza uma carteira de papeis, que podem pertencer a várias empresas no mercado de ações da bolsa de valores.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ab/>
        <w:t xml:space="preserve">Uma ação tem um valor não constante, ou seja pode variar a depender do dia, sendo os valores variáveis, foi implementado de forma que a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TreeStock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Consulters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possa monitorar cada cliente e sua carteira de forma rápida, independente de quantas vezes cada ação mude de valor durante o dia, caso ocorra uma mudança o sistema </w:t>
      </w:r>
      <w:r w:rsidR="004C3754">
        <w:rPr>
          <w:rFonts w:ascii="Times New Roman" w:eastAsia="Times New Roman" w:hAnsi="Times New Roman" w:cs="Times New Roman"/>
          <w:color w:val="1D1B11"/>
          <w:sz w:val="24"/>
        </w:rPr>
        <w:t>automaticamente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 recalcula a quantidade e o valor das carteiras que tiver a determinada ação que sofreu com os altos e baixos da bolsa.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ab/>
        <w:t>Os clientes foram organizados em ordem alfabética, para manter um maior controle das ações, após a ordenação por ordem alfabética, foi organizado a tabela por  melhores carteira, sendo possível a empresa tratá-los de maneira VIP(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Very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Important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People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). Contudo a empresa ainda pode utilizar desse meio para tratar os TOP-K de cliente, informando um número, o sistema </w:t>
      </w:r>
      <w:r w:rsidR="004C3754">
        <w:rPr>
          <w:rFonts w:ascii="Times New Roman" w:eastAsia="Times New Roman" w:hAnsi="Times New Roman" w:cs="Times New Roman"/>
          <w:color w:val="1D1B11"/>
          <w:sz w:val="24"/>
        </w:rPr>
        <w:t>responderá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 todos os melhores e retornar até a quantidade informada.  </w:t>
      </w:r>
    </w:p>
    <w:p w:rsidR="00EA0102" w:rsidRDefault="004E6D29">
      <w:pPr>
        <w:suppressAutoHyphens/>
        <w:spacing w:before="120" w:after="120"/>
        <w:jc w:val="both"/>
        <w:rPr>
          <w:rFonts w:ascii="Helvetica" w:eastAsia="Helvetica" w:hAnsi="Helvetica" w:cs="Helvetica"/>
          <w:b/>
          <w:sz w:val="26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ab/>
        <w:t>Todas as funcionalidades terão tratamentos de exceções, para que o programa não encerre apenas quando um dado não é encontrado, sendo assim o programa poderá ser mais facilmente manuseado.</w:t>
      </w:r>
    </w:p>
    <w:p w:rsidR="00EA0102" w:rsidRDefault="004E6D29">
      <w:pPr>
        <w:suppressAutoHyphens/>
        <w:spacing w:before="240" w:after="120"/>
        <w:jc w:val="both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t>Ordem de codificação (Desenvolvimento Teórico)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A construção do algoritmo foi iniciada criando todos os testes de unidade, montando um teste com uma maior qualidade e confiabilidade, como por exemplo, foi pensando em todas as funcionalidades que o programa teria que ter, após essa análise foram feitos os teste para cada tipo de situação correspondente.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lastRenderedPageBreak/>
        <w:tab/>
        <w:t>Após a criação de todos os testes das funcionalidades do programa, a implementação foi iniciada, como o teste de aceitação já estava desenvolvido, e os testes de unidades já estavam funcionando, foi começado o desenvolvimento das funcionalidades do programa, baseando-se no teste de aceitação contido no problema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ab/>
        <w:t xml:space="preserve">Com todas as classes e métodos completamente criados, foi rodado o teste e verificado os erros de cada situação, com isso todos os erros constados no sistema foram completamente corrigidos. </w:t>
      </w:r>
    </w:p>
    <w:p w:rsidR="00073F2D" w:rsidRDefault="00073F2D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ab/>
        <w:t xml:space="preserve">Desenvolvimento teórico: O grande diferencial foi a utilização das Tabelas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Hash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>, Lista Ordenada, e árvore de busca binária balanceada (AVL), e os tratamentos de exceções que permitem um completo funcionamento do programa.</w:t>
      </w:r>
    </w:p>
    <w:p w:rsidR="00EA0102" w:rsidRDefault="004E6D29">
      <w:pPr>
        <w:suppressAutoHyphens/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O software foi desenvolvido em um sistema operacional Windows, foi utilizado o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que é um interpretador de códigos de linguagem de programação “Java”. O Diagrama de Classes foi feito utilizando o software da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Star-UML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>, que é um programa que constrói UML manualmente ou a partir de um código fonte já desenvolvido gerando-o automático.</w:t>
      </w:r>
    </w:p>
    <w:p w:rsidR="00EA0102" w:rsidRDefault="004E6D29">
      <w:pPr>
        <w:numPr>
          <w:ilvl w:val="0"/>
          <w:numId w:val="4"/>
        </w:numPr>
        <w:suppressAutoHyphens/>
        <w:spacing w:before="240" w:after="120"/>
        <w:ind w:left="360" w:hanging="360"/>
        <w:jc w:val="both"/>
        <w:rPr>
          <w:rFonts w:ascii="Times New Roman" w:eastAsia="Times New Roman" w:hAnsi="Times New Roman" w:cs="Times New Roman"/>
          <w:b/>
          <w:color w:val="1D1B11"/>
          <w:sz w:val="26"/>
        </w:rPr>
      </w:pPr>
      <w:r>
        <w:rPr>
          <w:rFonts w:ascii="Times New Roman" w:eastAsia="Times New Roman" w:hAnsi="Times New Roman" w:cs="Times New Roman"/>
          <w:b/>
          <w:color w:val="1D1B11"/>
          <w:sz w:val="26"/>
        </w:rPr>
        <w:t>Resultados e discussões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O programa garante o completo funcionamento do que foi pedido. O teste de unidade foi feito pensando em múltiplas situações, inclusive situações de erros. O teste de aceitação contido no projeto, foi executado perfeitamente após a implementação das funcionalidades, sendo assim alcançado o pedido da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TreeStock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1B11"/>
          <w:sz w:val="24"/>
        </w:rPr>
        <w:t>Consulters</w:t>
      </w:r>
      <w:proofErr w:type="spellEnd"/>
      <w:r>
        <w:rPr>
          <w:rFonts w:ascii="Times New Roman" w:eastAsia="Times New Roman" w:hAnsi="Times New Roman" w:cs="Times New Roman"/>
          <w:color w:val="1D1B11"/>
          <w:sz w:val="24"/>
        </w:rPr>
        <w:t>.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ab/>
        <w:t>Referente ao prazo, foi discutido uma renovação antecipando a entrega do produto, que ficará a espera de uma interface gráfica.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t>Saídas do programa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O programa não tem nenhuma saída referente ao usuário, mas foram implementados funcionalidades que serão saídas para o usuário após a criação da interface. Saídas essas:</w:t>
      </w:r>
    </w:p>
    <w:p w:rsidR="00EA0102" w:rsidRDefault="004E6D29">
      <w:pPr>
        <w:numPr>
          <w:ilvl w:val="0"/>
          <w:numId w:val="5"/>
        </w:numPr>
        <w:suppressAutoHyphens/>
        <w:spacing w:before="120" w:after="120"/>
        <w:ind w:left="72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Mostra um determinado número de carteiras dos clientes por ordem dos valores maiores para os menores. </w:t>
      </w:r>
    </w:p>
    <w:p w:rsidR="00EA0102" w:rsidRDefault="004E6D29">
      <w:pPr>
        <w:numPr>
          <w:ilvl w:val="0"/>
          <w:numId w:val="5"/>
        </w:numPr>
        <w:suppressAutoHyphens/>
        <w:spacing w:before="120" w:after="120"/>
        <w:ind w:left="72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Lista as </w:t>
      </w:r>
      <w:r w:rsidR="004C3754">
        <w:rPr>
          <w:rFonts w:ascii="Times New Roman" w:eastAsia="Times New Roman" w:hAnsi="Times New Roman" w:cs="Times New Roman"/>
          <w:color w:val="1D1B11"/>
          <w:sz w:val="24"/>
        </w:rPr>
        <w:t>ações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/quantidades da carteira de um determinado cliente. 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Essas saídas irão ficar a critérios da equipe de interface. A equipe da interface que vai fazer essa utilização de forma conveniente, mas em codificação as saídas já estão prontas.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t>Testes efetuados e resultados obtidos</w:t>
      </w:r>
    </w:p>
    <w:p w:rsidR="00EA0102" w:rsidRDefault="004E6D29">
      <w:pPr>
        <w:numPr>
          <w:ilvl w:val="0"/>
          <w:numId w:val="6"/>
        </w:numPr>
        <w:suppressAutoHyphens/>
        <w:spacing w:before="120" w:after="120"/>
        <w:ind w:left="72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O teste de aceitação que testa a funcionalidade do problema que já veio contido no mesmo (Foram obtidos 100% dos critérios para o desenvolvimento);</w:t>
      </w:r>
    </w:p>
    <w:p w:rsidR="00EA0102" w:rsidRDefault="004E6D29">
      <w:pPr>
        <w:numPr>
          <w:ilvl w:val="0"/>
          <w:numId w:val="6"/>
        </w:numPr>
        <w:suppressAutoHyphens/>
        <w:spacing w:before="120" w:after="120"/>
        <w:ind w:left="72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Ordenação por </w:t>
      </w:r>
      <w:r w:rsidR="004C3754">
        <w:rPr>
          <w:rFonts w:ascii="Times New Roman" w:eastAsia="Times New Roman" w:hAnsi="Times New Roman" w:cs="Times New Roman"/>
          <w:color w:val="1D1B11"/>
          <w:sz w:val="24"/>
        </w:rPr>
        <w:t>ordem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 alfabética;</w:t>
      </w:r>
    </w:p>
    <w:p w:rsidR="00EA0102" w:rsidRDefault="004E6D29">
      <w:pPr>
        <w:numPr>
          <w:ilvl w:val="0"/>
          <w:numId w:val="6"/>
        </w:numPr>
        <w:suppressAutoHyphens/>
        <w:spacing w:before="120" w:after="120"/>
        <w:ind w:left="72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Ordenação por TOP-K cliente pelo valor da carteira em ordem decrescente;</w:t>
      </w:r>
    </w:p>
    <w:p w:rsidR="00EA0102" w:rsidRDefault="004E6D29">
      <w:pPr>
        <w:numPr>
          <w:ilvl w:val="0"/>
          <w:numId w:val="6"/>
        </w:numPr>
        <w:suppressAutoHyphens/>
        <w:spacing w:before="120" w:after="120"/>
        <w:ind w:left="72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lastRenderedPageBreak/>
        <w:t xml:space="preserve">O balanceamento da Árvore, teste esse que imprime a altura das folhas direita e esquerda, sendo assim a diferença ficou sempre entre 0 e 1, diferença </w:t>
      </w:r>
      <w:r w:rsidR="004C3754">
        <w:rPr>
          <w:rFonts w:ascii="Times New Roman" w:eastAsia="Times New Roman" w:hAnsi="Times New Roman" w:cs="Times New Roman"/>
          <w:color w:val="1D1B11"/>
          <w:sz w:val="24"/>
        </w:rPr>
        <w:t>aceitável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 para a árvore AVL.</w:t>
      </w:r>
    </w:p>
    <w:p w:rsidR="00EA0102" w:rsidRDefault="004E6D29">
      <w:pPr>
        <w:numPr>
          <w:ilvl w:val="0"/>
          <w:numId w:val="6"/>
        </w:numPr>
        <w:suppressAutoHyphens/>
        <w:spacing w:before="120" w:after="120"/>
        <w:ind w:left="72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O retorno do valor, depois do armazenamento de uma chave na tabela.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t>Em que situação o seu programa não funcionaria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Todos os requisitos estão funcionando por completo. De acordo com os testes de unidade e aceitação (contido no problema) o sistema não ocorrerá falhas.</w:t>
      </w:r>
    </w:p>
    <w:p w:rsidR="00EA0102" w:rsidRDefault="004E6D29">
      <w:pPr>
        <w:numPr>
          <w:ilvl w:val="0"/>
          <w:numId w:val="7"/>
        </w:numPr>
        <w:suppressAutoHyphens/>
        <w:spacing w:before="240" w:after="120"/>
        <w:ind w:left="360" w:hanging="360"/>
        <w:jc w:val="both"/>
        <w:rPr>
          <w:rFonts w:ascii="Times New Roman" w:eastAsia="Times New Roman" w:hAnsi="Times New Roman" w:cs="Times New Roman"/>
          <w:b/>
          <w:color w:val="1D1B11"/>
          <w:sz w:val="26"/>
        </w:rPr>
      </w:pPr>
      <w:r>
        <w:rPr>
          <w:rFonts w:ascii="Times New Roman" w:eastAsia="Times New Roman" w:hAnsi="Times New Roman" w:cs="Times New Roman"/>
          <w:b/>
          <w:color w:val="1D1B11"/>
          <w:sz w:val="26"/>
        </w:rPr>
        <w:t>Conclusão</w:t>
      </w:r>
    </w:p>
    <w:p w:rsidR="00EA0102" w:rsidRDefault="004E6D29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Após todos os testes realizados, todo o funcionamento que o problema exigiu foi cumprido, os cadastros de clientes e ações, as suas agregações(ações inseridas na carteira de cliente), a forma de listar e modificar ações, e principalmente atualizações ao decorrer da bolsa de valores, todos os critérios atendidos.</w:t>
      </w:r>
    </w:p>
    <w:p w:rsidR="00EA0102" w:rsidRDefault="004E6D29">
      <w:pPr>
        <w:suppressAutoHyphens/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Todo o código-fonte está completamente pronto, esperando a equipe que programará a interface gráfica, ficando em consideração que a equipe de interface fará a completa manipulação com a programação já desenvolvida.</w:t>
      </w:r>
    </w:p>
    <w:p w:rsidR="00EA0102" w:rsidRDefault="004E6D29">
      <w:pPr>
        <w:suppressAutoHyphens/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As melhorias supostas seriam:</w:t>
      </w:r>
    </w:p>
    <w:p w:rsidR="00EA0102" w:rsidRDefault="004E6D29">
      <w:pPr>
        <w:numPr>
          <w:ilvl w:val="0"/>
          <w:numId w:val="8"/>
        </w:numPr>
        <w:suppressAutoHyphens/>
        <w:spacing w:before="120" w:after="120"/>
        <w:ind w:left="36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Desenvolver uma interface linha de comando e gráfica, sendo a gráfica de forma interativa com o usuário;</w:t>
      </w:r>
    </w:p>
    <w:p w:rsidR="00EA0102" w:rsidRDefault="004E6D29">
      <w:pPr>
        <w:numPr>
          <w:ilvl w:val="0"/>
          <w:numId w:val="8"/>
        </w:numPr>
        <w:suppressAutoHyphens/>
        <w:spacing w:before="120" w:after="120"/>
        <w:ind w:left="36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Cada Cliente ter uma variedades de carteiras;</w:t>
      </w:r>
    </w:p>
    <w:p w:rsidR="00EA0102" w:rsidRDefault="004E6D29">
      <w:pPr>
        <w:numPr>
          <w:ilvl w:val="0"/>
          <w:numId w:val="8"/>
        </w:numPr>
        <w:suppressAutoHyphens/>
        <w:spacing w:before="120" w:after="120"/>
        <w:ind w:left="36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Cliente poder comprar ações diretamente com outros cliente (negociação).</w:t>
      </w:r>
    </w:p>
    <w:p w:rsidR="00EA0102" w:rsidRDefault="004E6D29">
      <w:pPr>
        <w:numPr>
          <w:ilvl w:val="0"/>
          <w:numId w:val="8"/>
        </w:numPr>
        <w:suppressAutoHyphens/>
        <w:spacing w:before="120" w:after="120"/>
        <w:ind w:left="360" w:hanging="360"/>
        <w:jc w:val="both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Cliente poder assumir diferentes tipos de papeis na bolsa de valores.</w:t>
      </w:r>
    </w:p>
    <w:p w:rsidR="00EA0102" w:rsidRDefault="004E6D29">
      <w:pPr>
        <w:suppressAutoHyphens/>
        <w:spacing w:before="240" w:after="120"/>
        <w:jc w:val="both"/>
        <w:rPr>
          <w:rFonts w:ascii="Times New Roman" w:eastAsia="Times New Roman" w:hAnsi="Times New Roman" w:cs="Times New Roman"/>
          <w:b/>
          <w:color w:val="1D1B11"/>
          <w:sz w:val="26"/>
        </w:rPr>
      </w:pPr>
      <w:r>
        <w:rPr>
          <w:rFonts w:ascii="Times New Roman" w:eastAsia="Times New Roman" w:hAnsi="Times New Roman" w:cs="Times New Roman"/>
          <w:b/>
          <w:color w:val="1D1B11"/>
          <w:sz w:val="26"/>
        </w:rPr>
        <w:t>Referência</w:t>
      </w:r>
    </w:p>
    <w:p w:rsidR="00EA0102" w:rsidRPr="004E6D29" w:rsidRDefault="004E6D29">
      <w:pPr>
        <w:suppressAutoHyphens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4E6D2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Apostila </w:t>
      </w:r>
      <w:proofErr w:type="spellStart"/>
      <w:r w:rsidRPr="004E6D29">
        <w:rPr>
          <w:rFonts w:ascii="Times New Roman" w:eastAsia="Times New Roman" w:hAnsi="Times New Roman" w:cs="Times New Roman"/>
          <w:color w:val="000000" w:themeColor="text1"/>
          <w:sz w:val="24"/>
        </w:rPr>
        <w:t>Caelum</w:t>
      </w:r>
      <w:proofErr w:type="spellEnd"/>
      <w:r w:rsidRPr="004E6D2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, Java e Orientação a Objetos. </w:t>
      </w:r>
      <w:r w:rsidRPr="004E6D29">
        <w:rPr>
          <w:color w:val="000000" w:themeColor="text1"/>
        </w:rPr>
        <w:t>http://www.caelum.com.br/apostila-java-estrutura-dados/</w:t>
      </w:r>
      <w:r>
        <w:rPr>
          <w:color w:val="000000" w:themeColor="text1"/>
        </w:rPr>
        <w:t xml:space="preserve"> </w:t>
      </w:r>
      <w:r w:rsidRPr="004E6D2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e </w:t>
      </w:r>
      <w:hyperlink r:id="rId6">
        <w:r w:rsidRPr="004E6D29">
          <w:rPr>
            <w:rFonts w:ascii="Times New Roman" w:eastAsia="Times New Roman" w:hAnsi="Times New Roman" w:cs="Times New Roman"/>
            <w:color w:val="000000" w:themeColor="text1"/>
            <w:sz w:val="24"/>
          </w:rPr>
          <w:t>http://www.caelum.com.br/apostila-java-orientacao-objetos/</w:t>
        </w:r>
      </w:hyperlink>
      <w:r w:rsidRPr="004E6D29">
        <w:rPr>
          <w:rFonts w:ascii="Times New Roman" w:eastAsia="Times New Roman" w:hAnsi="Times New Roman" w:cs="Times New Roman"/>
          <w:color w:val="000000" w:themeColor="text1"/>
          <w:sz w:val="24"/>
        </w:rPr>
        <w:t>. Cada apostila tem uma finalidade: um voltado a programação e outra só estrutura de dados.</w:t>
      </w:r>
    </w:p>
    <w:p w:rsidR="00EA0102" w:rsidRDefault="004E6D29">
      <w:pPr>
        <w:suppressAutoHyphens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Autor </w:t>
      </w:r>
      <w:proofErr w:type="spellStart"/>
      <w:r>
        <w:rPr>
          <w:rFonts w:ascii="Times New Roman" w:eastAsia="Times New Roman" w:hAnsi="Times New Roman" w:cs="Times New Roman"/>
          <w:sz w:val="24"/>
        </w:rPr>
        <w:t>Lafore</w:t>
      </w:r>
      <w:proofErr w:type="spellEnd"/>
      <w:r>
        <w:rPr>
          <w:rFonts w:ascii="Times New Roman" w:eastAsia="Times New Roman" w:hAnsi="Times New Roman" w:cs="Times New Roman"/>
          <w:sz w:val="24"/>
        </w:rPr>
        <w:t>, Robert. Título: Estruturas de dados e algoritmos, segunda edição.</w:t>
      </w:r>
    </w:p>
    <w:p w:rsidR="00EA0102" w:rsidRDefault="00EA0102">
      <w:pPr>
        <w:suppressAutoHyphens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</w:p>
    <w:p w:rsidR="00EA0102" w:rsidRDefault="00EA0102">
      <w:pPr>
        <w:suppressAutoHyphens/>
        <w:ind w:left="284" w:hanging="284"/>
        <w:jc w:val="both"/>
        <w:rPr>
          <w:rFonts w:ascii="Times New Roman" w:eastAsia="Times New Roman" w:hAnsi="Times New Roman" w:cs="Times New Roman"/>
          <w:sz w:val="24"/>
        </w:rPr>
      </w:pPr>
    </w:p>
    <w:p w:rsidR="00EA0102" w:rsidRDefault="00EA0102">
      <w:pPr>
        <w:suppressAutoHyphens/>
        <w:spacing w:before="120" w:after="120"/>
        <w:ind w:left="284"/>
        <w:jc w:val="both"/>
        <w:rPr>
          <w:rFonts w:ascii="Times New Roman" w:eastAsia="Times New Roman" w:hAnsi="Times New Roman" w:cs="Times New Roman"/>
          <w:color w:val="1D1B11"/>
          <w:sz w:val="24"/>
        </w:rPr>
      </w:pPr>
    </w:p>
    <w:sectPr w:rsidR="00EA0102" w:rsidSect="002B3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47C"/>
    <w:multiLevelType w:val="multilevel"/>
    <w:tmpl w:val="CA907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D472D"/>
    <w:multiLevelType w:val="multilevel"/>
    <w:tmpl w:val="AD7E5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A46C84"/>
    <w:multiLevelType w:val="multilevel"/>
    <w:tmpl w:val="863A0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2662CB"/>
    <w:multiLevelType w:val="multilevel"/>
    <w:tmpl w:val="C6705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3F2BC2"/>
    <w:multiLevelType w:val="multilevel"/>
    <w:tmpl w:val="FCB08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42690B"/>
    <w:multiLevelType w:val="multilevel"/>
    <w:tmpl w:val="3B7A2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080D3F"/>
    <w:multiLevelType w:val="multilevel"/>
    <w:tmpl w:val="C7F82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68C5E22"/>
    <w:multiLevelType w:val="multilevel"/>
    <w:tmpl w:val="55366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EA0102"/>
    <w:rsid w:val="00073F2D"/>
    <w:rsid w:val="002B322D"/>
    <w:rsid w:val="004C3754"/>
    <w:rsid w:val="004E6D29"/>
    <w:rsid w:val="005D4D11"/>
    <w:rsid w:val="00EA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2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elum.com.br/apostila-java-orientacao-objetos/" TargetMode="External"/><Relationship Id="rId5" Type="http://schemas.openxmlformats.org/officeDocument/2006/relationships/hyperlink" Target="mailto:allenhichar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Hichard</cp:lastModifiedBy>
  <cp:revision>7</cp:revision>
  <dcterms:created xsi:type="dcterms:W3CDTF">2014-11-15T14:25:00Z</dcterms:created>
  <dcterms:modified xsi:type="dcterms:W3CDTF">2014-11-17T21:30:00Z</dcterms:modified>
</cp:coreProperties>
</file>