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79B8" w:rsidRDefault="00F311D6" w:rsidP="00D67DF2">
      <w:pPr>
        <w:pStyle w:val="Subtitle"/>
      </w:pPr>
      <w:sdt>
        <w:sdtPr>
          <w:alias w:val="Version:"/>
          <w:tag w:val="Version:"/>
          <w:id w:val="-907991857"/>
          <w:placeholder>
            <w:docPart w:val="AAAA47D6DF2B4850A4A03BE5960DF6B1"/>
          </w:placeholder>
          <w:temporary/>
          <w:showingPlcHdr/>
          <w15:appearance w15:val="hidden"/>
        </w:sdtPr>
        <w:sdtEndPr/>
        <w:sdtContent>
          <w:r w:rsidR="00B87079">
            <w:t>Version</w:t>
          </w:r>
        </w:sdtContent>
      </w:sdt>
      <w:r w:rsidR="00E279B8">
        <w:t xml:space="preserve"> </w:t>
      </w:r>
      <w:sdt>
        <w:sdtPr>
          <w:alias w:val="Enter version:"/>
          <w:tag w:val="Enter version:"/>
          <w:id w:val="-1264000455"/>
          <w:placeholder>
            <w:docPart w:val="D6C696F4238F4F47B013BE4D53BE3C3E"/>
          </w:placeholder>
          <w:temporary/>
          <w:showingPlcHdr/>
          <w15:appearance w15:val="hidden"/>
        </w:sdtPr>
        <w:sdtEndPr/>
        <w:sdtContent>
          <w:r w:rsidR="00B87079">
            <w:t>0.0</w:t>
          </w:r>
        </w:sdtContent>
      </w:sdt>
    </w:p>
    <w:p w:rsidR="00E279B8" w:rsidRDefault="00151A59" w:rsidP="00D67DF2">
      <w:pPr>
        <w:pStyle w:val="Subtitle"/>
      </w:pPr>
      <w:r>
        <w:t>Tuesday, April 16, 2019</w:t>
      </w:r>
    </w:p>
    <w:p w:rsidR="00E279B8" w:rsidRDefault="00E279B8" w:rsidP="00D67DF2">
      <w:pPr>
        <w:pStyle w:val="Logo"/>
      </w:pPr>
      <w:r>
        <w:rPr>
          <w:lang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2566035</wp:posOffset>
            </wp:positionV>
            <wp:extent cx="5105400" cy="26860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placeholder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279B8" w:rsidRDefault="00F311D6" w:rsidP="00D67DF2">
      <w:pPr>
        <w:pStyle w:val="Subtitle"/>
      </w:pPr>
      <w:sdt>
        <w:sdtPr>
          <w:alias w:val="Enter your name:"/>
          <w:tag w:val="Enter your name:"/>
          <w:id w:val="-679964544"/>
          <w:placeholder>
            <w:docPart w:val="30E080ECB24B45218B079D015EAA5987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EndPr/>
        <w:sdtContent>
          <w:r w:rsidR="00FE4728">
            <w:t>Smith Lab, The Allen Institute for Brain Science</w:t>
          </w:r>
        </w:sdtContent>
      </w:sdt>
    </w:p>
    <w:p w:rsidR="00E279B8" w:rsidRDefault="00E279B8" w:rsidP="00D67DF2">
      <w:pPr>
        <w:pStyle w:val="Contactinfo"/>
      </w:pPr>
    </w:p>
    <w:p w:rsidR="00151A59" w:rsidRDefault="00151A59" w:rsidP="00D67DF2">
      <w:pPr>
        <w:rPr>
          <w:noProof/>
        </w:rPr>
      </w:pPr>
      <w:r>
        <w:rPr>
          <w:noProof/>
        </w:rPr>
        <w:br w:type="page"/>
      </w:r>
    </w:p>
    <w:p w:rsidR="00907CBB" w:rsidRDefault="00F311D6" w:rsidP="00D67DF2">
      <w:pPr>
        <w:pStyle w:val="Heading1"/>
      </w:pPr>
      <w:sdt>
        <w:sdtPr>
          <w:alias w:val="Enter title:"/>
          <w:tag w:val=""/>
          <w:id w:val="1901021919"/>
          <w:placeholder>
            <w:docPart w:val="1C13C61552F848AF8B2A9AF532273B3C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15:appearance w15:val="hidden"/>
          <w:text/>
        </w:sdtPr>
        <w:sdtEndPr/>
        <w:sdtContent>
          <w:r w:rsidR="00D67DF2">
            <w:t>P</w:t>
          </w:r>
          <w:r w:rsidR="00151A59">
            <w:t>reface</w:t>
          </w:r>
        </w:sdtContent>
      </w:sdt>
    </w:p>
    <w:p w:rsidR="00151A59" w:rsidRDefault="00151A59" w:rsidP="00D67DF2">
      <w:r>
        <w:t xml:space="preserve">AT introduction </w:t>
      </w:r>
      <w:proofErr w:type="gramStart"/>
      <w:r>
        <w:t>here..</w:t>
      </w:r>
      <w:proofErr w:type="gramEnd"/>
    </w:p>
    <w:p w:rsidR="00151A59" w:rsidRDefault="00151A59" w:rsidP="00D67DF2">
      <w:r>
        <w:t xml:space="preserve">The ATExplorer application integrates a workflow, as well as </w:t>
      </w:r>
      <w:proofErr w:type="gramStart"/>
      <w:r>
        <w:t>a number of</w:t>
      </w:r>
      <w:proofErr w:type="gramEnd"/>
      <w:r>
        <w:t xml:space="preserve"> software components</w:t>
      </w:r>
    </w:p>
    <w:p w:rsidR="00151A59" w:rsidRDefault="00151A59" w:rsidP="00D67DF2">
      <w:r>
        <w:t>that are useful in the context of Array Tomography.</w:t>
      </w:r>
    </w:p>
    <w:p w:rsidR="00151A59" w:rsidRDefault="00151A59" w:rsidP="00D67DF2">
      <w:r>
        <w:t>The following software components are the main building blocks that ATExplorer is built on</w:t>
      </w:r>
    </w:p>
    <w:p w:rsidR="00151A59" w:rsidRDefault="00151A59" w:rsidP="00D67DF2">
      <w:r>
        <w:t>top of:</w:t>
      </w:r>
    </w:p>
    <w:p w:rsidR="00151A59" w:rsidRPr="00151A59" w:rsidRDefault="00151A59" w:rsidP="00D67DF2">
      <w:pPr>
        <w:pStyle w:val="ListParagraph"/>
        <w:numPr>
          <w:ilvl w:val="0"/>
          <w:numId w:val="12"/>
        </w:numPr>
      </w:pPr>
      <w:r w:rsidRPr="00151A59">
        <w:rPr>
          <w:color w:val="800000"/>
        </w:rPr>
        <w:t>R</w:t>
      </w:r>
      <w:r w:rsidRPr="00151A59">
        <w:rPr>
          <w:color w:val="800000"/>
          <w:sz w:val="17"/>
          <w:szCs w:val="17"/>
        </w:rPr>
        <w:t xml:space="preserve">ENDER </w:t>
      </w:r>
      <w:r w:rsidRPr="00151A59">
        <w:rPr>
          <w:color w:val="800000"/>
        </w:rPr>
        <w:t>P</w:t>
      </w:r>
      <w:r w:rsidRPr="00151A59">
        <w:rPr>
          <w:color w:val="800000"/>
          <w:sz w:val="17"/>
          <w:szCs w:val="17"/>
        </w:rPr>
        <w:t xml:space="preserve">YTHON </w:t>
      </w:r>
      <w:r w:rsidRPr="00151A59">
        <w:t xml:space="preserve">by F Collman et al. </w:t>
      </w:r>
      <w:proofErr w:type="spellStart"/>
      <w:r w:rsidRPr="00151A59">
        <w:t>RenderPython</w:t>
      </w:r>
      <w:proofErr w:type="spellEnd"/>
      <w:r w:rsidRPr="00151A59">
        <w:t xml:space="preserve"> is a thin Python wrapper for </w:t>
      </w:r>
      <w:r w:rsidRPr="00151A59">
        <w:rPr>
          <w:rFonts w:ascii="NimbusRomNo9L-ReguItal" w:hAnsi="NimbusRomNo9L-ReguItal" w:cs="NimbusRomNo9L-ReguItal"/>
        </w:rPr>
        <w:t>Render</w:t>
      </w:r>
      <w:r w:rsidRPr="00151A59">
        <w:t>.</w:t>
      </w:r>
    </w:p>
    <w:p w:rsidR="00151A59" w:rsidRPr="00151A59" w:rsidRDefault="00151A59" w:rsidP="00D67DF2">
      <w:pPr>
        <w:pStyle w:val="ListParagraph"/>
        <w:numPr>
          <w:ilvl w:val="0"/>
          <w:numId w:val="12"/>
        </w:numPr>
      </w:pPr>
      <w:r w:rsidRPr="00151A59">
        <w:rPr>
          <w:color w:val="800000"/>
        </w:rPr>
        <w:t>R</w:t>
      </w:r>
      <w:r w:rsidRPr="00151A59">
        <w:rPr>
          <w:color w:val="800000"/>
          <w:sz w:val="17"/>
          <w:szCs w:val="17"/>
        </w:rPr>
        <w:t xml:space="preserve">ENDER </w:t>
      </w:r>
      <w:r w:rsidRPr="00151A59">
        <w:t xml:space="preserve">by ??? </w:t>
      </w:r>
      <w:proofErr w:type="spellStart"/>
      <w:r w:rsidRPr="00151A59">
        <w:t>et.al</w:t>
      </w:r>
      <w:proofErr w:type="spellEnd"/>
    </w:p>
    <w:p w:rsidR="00151A59" w:rsidRPr="00151A59" w:rsidRDefault="00151A59" w:rsidP="00D67DF2">
      <w:pPr>
        <w:pStyle w:val="ListParagraph"/>
        <w:numPr>
          <w:ilvl w:val="0"/>
          <w:numId w:val="12"/>
        </w:numPr>
      </w:pPr>
      <w:r w:rsidRPr="00151A59">
        <w:rPr>
          <w:color w:val="800000"/>
        </w:rPr>
        <w:t>F</w:t>
      </w:r>
      <w:r w:rsidRPr="00151A59">
        <w:rPr>
          <w:color w:val="800000"/>
          <w:sz w:val="17"/>
          <w:szCs w:val="17"/>
        </w:rPr>
        <w:t xml:space="preserve">IJI </w:t>
      </w:r>
      <w:r w:rsidRPr="00151A59">
        <w:t>by et. al....</w:t>
      </w:r>
    </w:p>
    <w:p w:rsidR="00151A59" w:rsidRPr="00151A59" w:rsidRDefault="00151A59" w:rsidP="00D67DF2">
      <w:pPr>
        <w:pStyle w:val="ListParagraph"/>
        <w:numPr>
          <w:ilvl w:val="0"/>
          <w:numId w:val="12"/>
        </w:numPr>
      </w:pPr>
      <w:r w:rsidRPr="00151A59">
        <w:rPr>
          <w:color w:val="800000"/>
        </w:rPr>
        <w:t>D</w:t>
      </w:r>
      <w:r w:rsidRPr="00151A59">
        <w:rPr>
          <w:color w:val="800000"/>
          <w:sz w:val="17"/>
          <w:szCs w:val="17"/>
        </w:rPr>
        <w:t xml:space="preserve">OCKER </w:t>
      </w:r>
      <w:r w:rsidRPr="00151A59">
        <w:t>et. al.</w:t>
      </w:r>
    </w:p>
    <w:p w:rsidR="00151A59" w:rsidRDefault="00151A59" w:rsidP="00D67DF2">
      <w:r>
        <w:t xml:space="preserve">In addition to the above, semi specialized software packages, </w:t>
      </w:r>
      <w:proofErr w:type="gramStart"/>
      <w:r>
        <w:t>a number of</w:t>
      </w:r>
      <w:proofErr w:type="gramEnd"/>
      <w:r>
        <w:t xml:space="preserve"> open source, C++,</w:t>
      </w:r>
    </w:p>
    <w:p w:rsidR="00151A59" w:rsidRDefault="00151A59" w:rsidP="00D67DF2">
      <w:r>
        <w:t>libraries are employed by the ATExplorer application:</w:t>
      </w:r>
    </w:p>
    <w:p w:rsidR="00151A59" w:rsidRPr="00151A59" w:rsidRDefault="00151A59" w:rsidP="00D67DF2">
      <w:pPr>
        <w:pStyle w:val="ListParagraph"/>
        <w:numPr>
          <w:ilvl w:val="0"/>
          <w:numId w:val="13"/>
        </w:numPr>
        <w:rPr>
          <w:color w:val="000000"/>
        </w:rPr>
      </w:pPr>
      <w:proofErr w:type="spellStart"/>
      <w:r w:rsidRPr="00151A59">
        <w:t>VTK</w:t>
      </w:r>
      <w:proofErr w:type="spellEnd"/>
      <w:r w:rsidRPr="00151A59">
        <w:t xml:space="preserve"> </w:t>
      </w:r>
      <w:r w:rsidRPr="00151A59">
        <w:rPr>
          <w:color w:val="000000"/>
        </w:rPr>
        <w:t>by</w:t>
      </w:r>
    </w:p>
    <w:p w:rsidR="00151A59" w:rsidRPr="00151A59" w:rsidRDefault="00151A59" w:rsidP="00D67DF2">
      <w:pPr>
        <w:pStyle w:val="ListParagraph"/>
        <w:numPr>
          <w:ilvl w:val="0"/>
          <w:numId w:val="13"/>
        </w:numPr>
      </w:pPr>
      <w:proofErr w:type="spellStart"/>
      <w:r w:rsidRPr="00151A59">
        <w:rPr>
          <w:color w:val="800000"/>
        </w:rPr>
        <w:t>P</w:t>
      </w:r>
      <w:r w:rsidRPr="00151A59">
        <w:rPr>
          <w:color w:val="800000"/>
          <w:sz w:val="17"/>
          <w:szCs w:val="17"/>
        </w:rPr>
        <w:t>OCO</w:t>
      </w:r>
      <w:proofErr w:type="spellEnd"/>
      <w:r w:rsidRPr="00151A59">
        <w:rPr>
          <w:color w:val="800000"/>
          <w:sz w:val="17"/>
          <w:szCs w:val="17"/>
        </w:rPr>
        <w:t xml:space="preserve"> </w:t>
      </w:r>
      <w:r w:rsidRPr="00151A59">
        <w:t xml:space="preserve">by ??? </w:t>
      </w:r>
      <w:proofErr w:type="spellStart"/>
      <w:r w:rsidRPr="00151A59">
        <w:t>et.al</w:t>
      </w:r>
      <w:proofErr w:type="spellEnd"/>
    </w:p>
    <w:p w:rsidR="00151A59" w:rsidRPr="00151A59" w:rsidRDefault="00151A59" w:rsidP="00D67DF2">
      <w:pPr>
        <w:pStyle w:val="ListParagraph"/>
        <w:numPr>
          <w:ilvl w:val="0"/>
          <w:numId w:val="13"/>
        </w:numPr>
      </w:pPr>
      <w:proofErr w:type="spellStart"/>
      <w:r w:rsidRPr="00151A59">
        <w:rPr>
          <w:color w:val="800000"/>
          <w:sz w:val="17"/>
          <w:szCs w:val="17"/>
        </w:rPr>
        <w:t>LIB</w:t>
      </w:r>
      <w:r w:rsidRPr="00151A59">
        <w:rPr>
          <w:color w:val="800000"/>
        </w:rPr>
        <w:t>CURL</w:t>
      </w:r>
      <w:proofErr w:type="spellEnd"/>
      <w:r w:rsidRPr="00151A59">
        <w:rPr>
          <w:color w:val="800000"/>
        </w:rPr>
        <w:t xml:space="preserve"> </w:t>
      </w:r>
      <w:r w:rsidRPr="00151A59">
        <w:t>by et. al....</w:t>
      </w:r>
    </w:p>
    <w:p w:rsidR="00151A59" w:rsidRPr="00151A59" w:rsidRDefault="00151A59" w:rsidP="00D67DF2">
      <w:pPr>
        <w:pStyle w:val="ListParagraph"/>
        <w:numPr>
          <w:ilvl w:val="0"/>
          <w:numId w:val="13"/>
        </w:numPr>
        <w:rPr>
          <w:color w:val="000000"/>
        </w:rPr>
      </w:pPr>
      <w:proofErr w:type="spellStart"/>
      <w:r w:rsidRPr="00151A59">
        <w:t>T</w:t>
      </w:r>
      <w:r w:rsidRPr="00151A59">
        <w:rPr>
          <w:sz w:val="17"/>
          <w:szCs w:val="17"/>
        </w:rPr>
        <w:t>INY</w:t>
      </w:r>
      <w:r w:rsidRPr="00151A59">
        <w:t>XML2</w:t>
      </w:r>
      <w:proofErr w:type="spellEnd"/>
      <w:r w:rsidRPr="00151A59">
        <w:t xml:space="preserve"> </w:t>
      </w:r>
      <w:r w:rsidRPr="00151A59">
        <w:rPr>
          <w:color w:val="000000"/>
        </w:rPr>
        <w:t>et. al.</w:t>
      </w:r>
    </w:p>
    <w:p w:rsidR="00151A59" w:rsidRPr="00151A59" w:rsidRDefault="00151A59" w:rsidP="00D67DF2">
      <w:pPr>
        <w:pStyle w:val="ListParagraph"/>
        <w:numPr>
          <w:ilvl w:val="0"/>
          <w:numId w:val="13"/>
        </w:numPr>
        <w:rPr>
          <w:color w:val="000000"/>
        </w:rPr>
      </w:pPr>
      <w:r w:rsidRPr="00151A59">
        <w:t xml:space="preserve">DUNE SCIENTIFIC LIBRARY (DSL) </w:t>
      </w:r>
      <w:r w:rsidRPr="00151A59">
        <w:rPr>
          <w:color w:val="000000"/>
        </w:rPr>
        <w:t>et. al.</w:t>
      </w:r>
    </w:p>
    <w:p w:rsidR="00151A59" w:rsidRDefault="00151A59" w:rsidP="00D67DF2">
      <w:r>
        <w:t>The ATExplorer application was designed and implemented in the lab. of Stephen J Smith and</w:t>
      </w:r>
    </w:p>
    <w:p w:rsidR="00151A59" w:rsidRDefault="00151A59" w:rsidP="00D67DF2">
      <w:r>
        <w:lastRenderedPageBreak/>
        <w:t>Forrest Collman, at the Allen Institute of Brain Science by Totte Karlsson.</w:t>
      </w:r>
    </w:p>
    <w:p w:rsidR="00151A59" w:rsidRDefault="00151A59" w:rsidP="00D67DF2"/>
    <w:p w:rsidR="00151A59" w:rsidRDefault="00151A59" w:rsidP="00D67DF2">
      <w:r>
        <w:t>The following people has been contributing to the effort; ....</w:t>
      </w:r>
    </w:p>
    <w:p w:rsidR="00D67DF2" w:rsidRDefault="00D67DF2" w:rsidP="00D67DF2">
      <w:r>
        <w:br w:type="page"/>
      </w:r>
    </w:p>
    <w:p w:rsidR="00D67DF2" w:rsidRDefault="00D67DF2" w:rsidP="00D67DF2">
      <w:pPr>
        <w:sectPr w:rsidR="00D67DF2">
          <w:footerReference w:type="default" r:id="rId8"/>
          <w:headerReference w:type="firs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D67DF2" w:rsidRDefault="00D67DF2" w:rsidP="00D67DF2">
      <w:pPr>
        <w:pStyle w:val="Heading1"/>
      </w:pPr>
      <w:r>
        <w:lastRenderedPageBreak/>
        <w:t>Overview of the ATExplorer UI’s and underlying software</w:t>
      </w:r>
    </w:p>
    <w:p w:rsidR="00907CBB" w:rsidRDefault="00D67DF2" w:rsidP="000319C0">
      <w:pPr>
        <w:pStyle w:val="Heading2"/>
      </w:pPr>
      <w:r>
        <w:lastRenderedPageBreak/>
        <w:t>Introduction</w:t>
      </w:r>
    </w:p>
    <w:p w:rsidR="00D67DF2" w:rsidRPr="00D67DF2" w:rsidRDefault="00D67DF2" w:rsidP="00D67DF2">
      <w:r w:rsidRPr="00D67DF2">
        <w:t>This chapter gives an overview of the software application that is named ATExplorer.</w:t>
      </w:r>
    </w:p>
    <w:p w:rsidR="00D67DF2" w:rsidRPr="00D67DF2" w:rsidRDefault="00D67DF2" w:rsidP="00D67DF2">
      <w:r w:rsidRPr="00D67DF2">
        <w:t>The ATExplorer application was designed and implemented due to an emerging need to allow</w:t>
      </w:r>
      <w:r>
        <w:t xml:space="preserve"> </w:t>
      </w:r>
      <w:r w:rsidRPr="00D67DF2">
        <w:t>non-programmers to process, manage and explore Array Tomography data on a routine basis.</w:t>
      </w:r>
    </w:p>
    <w:p w:rsidR="00D67DF2" w:rsidRPr="00D67DF2" w:rsidRDefault="00D67DF2" w:rsidP="00D67DF2">
      <w:r w:rsidRPr="00D67DF2">
        <w:t>Depending on the actual protocols, an Array Tomography data set can range in size from a few</w:t>
      </w:r>
      <w:r>
        <w:t xml:space="preserve"> </w:t>
      </w:r>
      <w:r w:rsidRPr="00D67DF2">
        <w:t xml:space="preserve">hundred megabytes, to very large, like several Terra bytes. Depending on the number of stains and sessions, the complexity of the data-sets range from trivial to complex. </w:t>
      </w:r>
    </w:p>
    <w:p w:rsidR="00D67DF2" w:rsidRPr="00D67DF2" w:rsidRDefault="00D67DF2" w:rsidP="00D67DF2">
      <w:r w:rsidRPr="00D67DF2">
        <w:t>One of the main challenges in Array Tomography is the precise digital reconstruction of an</w:t>
      </w:r>
      <w:r>
        <w:t xml:space="preserve"> </w:t>
      </w:r>
      <w:r w:rsidRPr="00D67DF2">
        <w:t>original volume, i.e. from individually cut and imaged slices of tissue.</w:t>
      </w:r>
    </w:p>
    <w:p w:rsidR="00D67DF2" w:rsidRDefault="00D67DF2" w:rsidP="00D67DF2">
      <w:r w:rsidRPr="00D67DF2">
        <w:t xml:space="preserve">However, before volume reconstruction can begin, various </w:t>
      </w:r>
      <w:proofErr w:type="gramStart"/>
      <w:r w:rsidRPr="00D67DF2">
        <w:t>pre data</w:t>
      </w:r>
      <w:proofErr w:type="gramEnd"/>
      <w:r w:rsidRPr="00D67DF2">
        <w:t xml:space="preserve"> processing algorithms </w:t>
      </w:r>
      <w:proofErr w:type="spellStart"/>
      <w:r w:rsidRPr="00D67DF2">
        <w:t>needto</w:t>
      </w:r>
      <w:proofErr w:type="spellEnd"/>
      <w:r w:rsidRPr="00D67DF2">
        <w:t xml:space="preserve"> be applied, such as median filtering, flat-field correction and de-convolution. These processing</w:t>
      </w:r>
      <w:r>
        <w:t xml:space="preserve"> </w:t>
      </w:r>
      <w:r w:rsidRPr="00D67DF2">
        <w:t>algorithms are all, to some extent, complex. ATExplorer provides the non-programmer user with</w:t>
      </w:r>
      <w:r>
        <w:t xml:space="preserve"> </w:t>
      </w:r>
      <w:r w:rsidRPr="00D67DF2">
        <w:t xml:space="preserve">intuitive and easy to use UI components to guide through this process, </w:t>
      </w:r>
      <w:proofErr w:type="gramStart"/>
      <w:r w:rsidRPr="00D67DF2">
        <w:t>in order to</w:t>
      </w:r>
      <w:proofErr w:type="gramEnd"/>
      <w:r w:rsidRPr="00D67DF2">
        <w:t xml:space="preserve"> quickly get to</w:t>
      </w:r>
      <w:r>
        <w:t xml:space="preserve"> </w:t>
      </w:r>
      <w:r w:rsidRPr="00D67DF2">
        <w:t>data that is useful for scientific discovery and exploration.</w:t>
      </w:r>
    </w:p>
    <w:p w:rsidR="00D67DF2" w:rsidRDefault="00D67DF2" w:rsidP="000319C0">
      <w:pPr>
        <w:pStyle w:val="Heading2"/>
      </w:pPr>
      <w:r>
        <w:lastRenderedPageBreak/>
        <w:t>A manual Array Tomography workflow</w:t>
      </w:r>
    </w:p>
    <w:p w:rsidR="00D67DF2" w:rsidRDefault="00D67DF2" w:rsidP="00D67DF2">
      <w:proofErr w:type="gramStart"/>
      <w:r>
        <w:t>In order to</w:t>
      </w:r>
      <w:proofErr w:type="gramEnd"/>
      <w:r>
        <w:t xml:space="preserve"> get from raw acquired data to fine aligned 3D volumes, a number of processing steps,</w:t>
      </w:r>
    </w:p>
    <w:p w:rsidR="00D67DF2" w:rsidRDefault="00D67DF2" w:rsidP="00D67DF2">
      <w:pPr>
        <w:spacing w:before="0" w:line="240" w:lineRule="auto"/>
        <w:rPr>
          <w:color w:val="000000"/>
        </w:rPr>
      </w:pPr>
      <w:r>
        <w:rPr>
          <w:color w:val="000000"/>
        </w:rPr>
        <w:t xml:space="preserve">i.e. a </w:t>
      </w:r>
      <w:r>
        <w:rPr>
          <w:rFonts w:ascii="NimbusRomNo9L-ReguItal" w:hAnsi="NimbusRomNo9L-ReguItal" w:cs="NimbusRomNo9L-ReguItal"/>
          <w:color w:val="000000"/>
        </w:rPr>
        <w:t>pipeline</w:t>
      </w:r>
      <w:r>
        <w:rPr>
          <w:color w:val="000000"/>
        </w:rPr>
        <w:t>, is required. (Create a pipeline figure)</w:t>
      </w:r>
    </w:p>
    <w:p w:rsidR="00D67DF2" w:rsidRDefault="00D67DF2" w:rsidP="00D67DF2">
      <w:pPr>
        <w:spacing w:before="0" w:line="240" w:lineRule="auto"/>
        <w:rPr>
          <w:color w:val="800000"/>
          <w:sz w:val="17"/>
          <w:szCs w:val="17"/>
        </w:rPr>
      </w:pPr>
      <w:r>
        <w:rPr>
          <w:rFonts w:ascii="CMSY10" w:hAnsi="CMSY10" w:cs="CMSY10"/>
          <w:color w:val="000000"/>
        </w:rPr>
        <w:t xml:space="preserve">_ </w:t>
      </w:r>
      <w:r>
        <w:rPr>
          <w:color w:val="800000"/>
        </w:rPr>
        <w:t>F</w:t>
      </w:r>
      <w:r>
        <w:rPr>
          <w:color w:val="800000"/>
          <w:sz w:val="17"/>
          <w:szCs w:val="17"/>
        </w:rPr>
        <w:t>LAT</w:t>
      </w:r>
      <w:r>
        <w:rPr>
          <w:color w:val="800000"/>
        </w:rPr>
        <w:t>F</w:t>
      </w:r>
      <w:r>
        <w:rPr>
          <w:color w:val="800000"/>
          <w:sz w:val="17"/>
          <w:szCs w:val="17"/>
        </w:rPr>
        <w:t>IELD CORRECTION</w:t>
      </w:r>
    </w:p>
    <w:p w:rsidR="00D67DF2" w:rsidRDefault="00D67DF2" w:rsidP="00D67DF2">
      <w:pPr>
        <w:spacing w:before="0" w:line="240" w:lineRule="auto"/>
        <w:rPr>
          <w:color w:val="800000"/>
          <w:sz w:val="17"/>
          <w:szCs w:val="17"/>
        </w:rPr>
      </w:pPr>
      <w:r>
        <w:rPr>
          <w:rFonts w:ascii="CMSY10" w:hAnsi="CMSY10" w:cs="CMSY10"/>
          <w:color w:val="000000"/>
        </w:rPr>
        <w:t xml:space="preserve">_ </w:t>
      </w:r>
      <w:r>
        <w:rPr>
          <w:color w:val="800000"/>
        </w:rPr>
        <w:t>D</w:t>
      </w:r>
      <w:r>
        <w:rPr>
          <w:color w:val="800000"/>
          <w:sz w:val="17"/>
          <w:szCs w:val="17"/>
        </w:rPr>
        <w:t>ECONVOLUTION</w:t>
      </w:r>
    </w:p>
    <w:p w:rsidR="00D67DF2" w:rsidRDefault="00D67DF2" w:rsidP="00D67DF2">
      <w:pPr>
        <w:spacing w:before="0" w:line="240" w:lineRule="auto"/>
        <w:rPr>
          <w:color w:val="800000"/>
          <w:sz w:val="17"/>
          <w:szCs w:val="17"/>
        </w:rPr>
      </w:pPr>
      <w:r>
        <w:rPr>
          <w:rFonts w:ascii="CMSY10" w:hAnsi="CMSY10" w:cs="CMSY10"/>
          <w:color w:val="000000"/>
        </w:rPr>
        <w:t xml:space="preserve">_ </w:t>
      </w:r>
      <w:r>
        <w:rPr>
          <w:color w:val="800000"/>
        </w:rPr>
        <w:t>S</w:t>
      </w:r>
      <w:r>
        <w:rPr>
          <w:color w:val="800000"/>
          <w:sz w:val="17"/>
          <w:szCs w:val="17"/>
        </w:rPr>
        <w:t>TITCHING</w:t>
      </w:r>
    </w:p>
    <w:p w:rsidR="00D67DF2" w:rsidRDefault="00D67DF2" w:rsidP="00D67DF2">
      <w:pPr>
        <w:spacing w:before="0" w:line="240" w:lineRule="auto"/>
        <w:rPr>
          <w:color w:val="800000"/>
          <w:sz w:val="17"/>
          <w:szCs w:val="17"/>
        </w:rPr>
      </w:pPr>
      <w:r>
        <w:rPr>
          <w:rFonts w:ascii="CMSY10" w:hAnsi="CMSY10" w:cs="CMSY10"/>
          <w:color w:val="000000"/>
        </w:rPr>
        <w:t xml:space="preserve">_ </w:t>
      </w:r>
      <w:r>
        <w:rPr>
          <w:color w:val="800000"/>
        </w:rPr>
        <w:t>R</w:t>
      </w:r>
      <w:r>
        <w:rPr>
          <w:color w:val="800000"/>
          <w:sz w:val="17"/>
          <w:szCs w:val="17"/>
        </w:rPr>
        <w:t>EGISTRATION</w:t>
      </w:r>
    </w:p>
    <w:p w:rsidR="00D67DF2" w:rsidRDefault="00D67DF2" w:rsidP="00D67DF2">
      <w:pPr>
        <w:spacing w:before="0" w:line="240" w:lineRule="auto"/>
        <w:rPr>
          <w:color w:val="800000"/>
          <w:sz w:val="17"/>
          <w:szCs w:val="17"/>
        </w:rPr>
      </w:pPr>
      <w:r>
        <w:rPr>
          <w:rFonts w:ascii="CMSY10" w:hAnsi="CMSY10" w:cs="CMSY10"/>
          <w:color w:val="000000"/>
        </w:rPr>
        <w:t xml:space="preserve">_ </w:t>
      </w:r>
      <w:r>
        <w:rPr>
          <w:color w:val="800000"/>
        </w:rPr>
        <w:t>R</w:t>
      </w:r>
      <w:r>
        <w:rPr>
          <w:color w:val="800000"/>
          <w:sz w:val="17"/>
          <w:szCs w:val="17"/>
        </w:rPr>
        <w:t>OUGH ALIGNING</w:t>
      </w:r>
    </w:p>
    <w:p w:rsidR="00D67DF2" w:rsidRDefault="00D67DF2" w:rsidP="00D67DF2">
      <w:pPr>
        <w:spacing w:before="0" w:line="240" w:lineRule="auto"/>
        <w:rPr>
          <w:color w:val="800000"/>
          <w:sz w:val="17"/>
          <w:szCs w:val="17"/>
        </w:rPr>
      </w:pPr>
      <w:r>
        <w:rPr>
          <w:rFonts w:ascii="CMSY10" w:hAnsi="CMSY10" w:cs="CMSY10"/>
          <w:color w:val="000000"/>
        </w:rPr>
        <w:t xml:space="preserve">_ </w:t>
      </w:r>
      <w:r>
        <w:rPr>
          <w:color w:val="800000"/>
        </w:rPr>
        <w:t>F</w:t>
      </w:r>
      <w:r>
        <w:rPr>
          <w:color w:val="800000"/>
          <w:sz w:val="17"/>
          <w:szCs w:val="17"/>
        </w:rPr>
        <w:t>INE ALIGNING</w:t>
      </w:r>
    </w:p>
    <w:p w:rsidR="00D67DF2" w:rsidRDefault="00D67DF2" w:rsidP="00D67DF2">
      <w:pPr>
        <w:spacing w:before="0" w:line="240" w:lineRule="auto"/>
        <w:rPr>
          <w:color w:val="800000"/>
          <w:sz w:val="17"/>
          <w:szCs w:val="17"/>
        </w:rPr>
      </w:pPr>
      <w:r>
        <w:rPr>
          <w:rFonts w:ascii="CMSY10" w:hAnsi="CMSY10" w:cs="CMSY10"/>
          <w:color w:val="000000"/>
        </w:rPr>
        <w:t xml:space="preserve">_ </w:t>
      </w:r>
      <w:r>
        <w:rPr>
          <w:color w:val="800000"/>
        </w:rPr>
        <w:t>O</w:t>
      </w:r>
      <w:r>
        <w:rPr>
          <w:color w:val="800000"/>
          <w:sz w:val="17"/>
          <w:szCs w:val="17"/>
        </w:rPr>
        <w:t>THER</w:t>
      </w:r>
    </w:p>
    <w:p w:rsidR="00D67DF2" w:rsidRDefault="00D67DF2" w:rsidP="00D67DF2">
      <w:r>
        <w:t>The pipeline is integrated into the ATExplorer UI. However, in certain situations it may be</w:t>
      </w:r>
    </w:p>
    <w:p w:rsidR="00D67DF2" w:rsidRDefault="00D67DF2" w:rsidP="00D67DF2">
      <w:pPr>
        <w:spacing w:before="0" w:line="240" w:lineRule="auto"/>
        <w:rPr>
          <w:color w:val="000000"/>
        </w:rPr>
      </w:pPr>
      <w:r>
        <w:rPr>
          <w:color w:val="000000"/>
        </w:rPr>
        <w:t>necessary to push data through the pipeline manually. ATExplorer provides a set of Python scripts</w:t>
      </w:r>
    </w:p>
    <w:p w:rsidR="00D67DF2" w:rsidRDefault="00D67DF2" w:rsidP="00D67DF2">
      <w:pPr>
        <w:spacing w:before="0" w:line="240" w:lineRule="auto"/>
        <w:rPr>
          <w:rFonts w:ascii="F158" w:hAnsi="F158" w:cs="F158"/>
          <w:color w:val="000000"/>
        </w:rPr>
      </w:pPr>
      <w:r>
        <w:rPr>
          <w:color w:val="000000"/>
        </w:rPr>
        <w:t xml:space="preserve">that can be used for this purpose. The scripts are to be found in the folder </w:t>
      </w:r>
      <w:r>
        <w:rPr>
          <w:rFonts w:ascii="F158" w:hAnsi="F158" w:cs="F158"/>
          <w:color w:val="000000"/>
        </w:rPr>
        <w:t>/</w:t>
      </w:r>
      <w:proofErr w:type="spellStart"/>
      <w:r>
        <w:rPr>
          <w:rFonts w:ascii="F158" w:hAnsi="F158" w:cs="F158"/>
          <w:color w:val="000000"/>
        </w:rPr>
        <w:t>atPipeline</w:t>
      </w:r>
      <w:proofErr w:type="spellEnd"/>
      <w:r>
        <w:rPr>
          <w:rFonts w:ascii="F158" w:hAnsi="F158" w:cs="F158"/>
          <w:color w:val="000000"/>
        </w:rPr>
        <w:t>/source</w:t>
      </w:r>
    </w:p>
    <w:p w:rsidR="00D67DF2" w:rsidRDefault="00D67DF2" w:rsidP="00D67DF2">
      <w:r>
        <w:t xml:space="preserve">and </w:t>
      </w:r>
      <w:r>
        <w:rPr>
          <w:rFonts w:ascii="F158" w:hAnsi="F158" w:cs="F158"/>
        </w:rPr>
        <w:t>/</w:t>
      </w:r>
      <w:proofErr w:type="spellStart"/>
      <w:r>
        <w:rPr>
          <w:rFonts w:ascii="F158" w:hAnsi="F158" w:cs="F158"/>
        </w:rPr>
        <w:t>atPipeline</w:t>
      </w:r>
      <w:proofErr w:type="spellEnd"/>
      <w:r>
        <w:t>. These pipeline scripts can be executed on their own, or from within the UI.</w:t>
      </w:r>
    </w:p>
    <w:p w:rsidR="00D67DF2" w:rsidRDefault="00D67DF2" w:rsidP="00D67DF2">
      <w:pPr>
        <w:spacing w:before="0" w:line="240" w:lineRule="auto"/>
        <w:rPr>
          <w:color w:val="000000"/>
        </w:rPr>
      </w:pPr>
      <w:r>
        <w:rPr>
          <w:color w:val="000000"/>
        </w:rPr>
        <w:t>Each pipeline script is discussed in terms of their purpose, input and output data, in the sections below.</w:t>
      </w:r>
    </w:p>
    <w:p w:rsidR="000319C0" w:rsidRDefault="000319C0" w:rsidP="000319C0">
      <w:pPr>
        <w:pStyle w:val="Heading3"/>
      </w:pPr>
      <w:r>
        <w:t xml:space="preserve">Creation of </w:t>
      </w:r>
      <w:proofErr w:type="spellStart"/>
      <w:r w:rsidRPr="000319C0">
        <w:t>Renderstacks</w:t>
      </w:r>
      <w:proofErr w:type="spellEnd"/>
      <w:r>
        <w:t xml:space="preserve"> from raw image data</w:t>
      </w:r>
    </w:p>
    <w:p w:rsidR="000319C0" w:rsidRDefault="000319C0" w:rsidP="000319C0">
      <w:pPr>
        <w:spacing w:before="0" w:line="240" w:lineRule="auto"/>
      </w:pPr>
      <w:r>
        <w:t xml:space="preserve">The first step </w:t>
      </w:r>
      <w:proofErr w:type="gramStart"/>
      <w:r>
        <w:t>in order to</w:t>
      </w:r>
      <w:proofErr w:type="gramEnd"/>
      <w:r>
        <w:t xml:space="preserve"> get easy and useful access to raw data is to create </w:t>
      </w:r>
      <w:r>
        <w:rPr>
          <w:rFonts w:ascii="NimbusRomNo9L-ReguItal" w:hAnsi="NimbusRomNo9L-ReguItal" w:cs="NimbusRomNo9L-ReguItal"/>
        </w:rPr>
        <w:t xml:space="preserve">stacks </w:t>
      </w:r>
      <w:r>
        <w:t>in Render. A</w:t>
      </w:r>
    </w:p>
    <w:p w:rsidR="000319C0" w:rsidRDefault="000319C0" w:rsidP="000319C0">
      <w:r>
        <w:t xml:space="preserve">stack, in this context, can be thought of as an object in the Render backend that that keep positional and </w:t>
      </w:r>
      <w:proofErr w:type="spellStart"/>
      <w:r>
        <w:t>orientational</w:t>
      </w:r>
      <w:proofErr w:type="spellEnd"/>
      <w:r>
        <w:t xml:space="preserve"> information about a set of imaged section tiles.</w:t>
      </w:r>
    </w:p>
    <w:p w:rsidR="000319C0" w:rsidRDefault="000319C0" w:rsidP="000319C0">
      <w:r>
        <w:t xml:space="preserve">However, before this data can be populated, a set of files, </w:t>
      </w:r>
      <w:proofErr w:type="spellStart"/>
      <w:r>
        <w:rPr>
          <w:rFonts w:ascii="NimbusRomNo9L-ReguItal" w:hAnsi="NimbusRomNo9L-ReguItal" w:cs="NimbusRomNo9L-ReguItal"/>
        </w:rPr>
        <w:t>statetables</w:t>
      </w:r>
      <w:proofErr w:type="spellEnd"/>
      <w:r>
        <w:t>, need to be created using</w:t>
      </w:r>
    </w:p>
    <w:p w:rsidR="000319C0" w:rsidRDefault="000319C0" w:rsidP="000319C0">
      <w:pPr>
        <w:spacing w:before="0" w:line="240" w:lineRule="auto"/>
      </w:pPr>
      <w:r>
        <w:t xml:space="preserve">the python script </w:t>
      </w:r>
      <w:proofErr w:type="spellStart"/>
      <w:r>
        <w:rPr>
          <w:rFonts w:ascii="NimbusRomNo9L-ReguItal" w:hAnsi="NimbusRomNo9L-ReguItal" w:cs="NimbusRomNo9L-ReguItal"/>
        </w:rPr>
        <w:t>createStateTables.py</w:t>
      </w:r>
      <w:proofErr w:type="spellEnd"/>
      <w:r>
        <w:t xml:space="preserve">. A </w:t>
      </w:r>
      <w:proofErr w:type="spellStart"/>
      <w:r>
        <w:t>statetable</w:t>
      </w:r>
      <w:proofErr w:type="spellEnd"/>
      <w:r>
        <w:t xml:space="preserve"> file contain meta data for individual section, by</w:t>
      </w:r>
    </w:p>
    <w:p w:rsidR="000319C0" w:rsidRDefault="000319C0" w:rsidP="000319C0">
      <w:r>
        <w:t>session.</w:t>
      </w:r>
    </w:p>
    <w:p w:rsidR="000319C0" w:rsidRPr="000319C0" w:rsidRDefault="000319C0" w:rsidP="000319C0">
      <w:pPr>
        <w:pStyle w:val="ListParagraph"/>
        <w:numPr>
          <w:ilvl w:val="0"/>
          <w:numId w:val="14"/>
        </w:numPr>
      </w:pPr>
      <w:proofErr w:type="spellStart"/>
      <w:r w:rsidRPr="000319C0">
        <w:rPr>
          <w:rFonts w:ascii="URWGothicL-DemiObli" w:hAnsi="URWGothicL-DemiObli" w:cs="URWGothicL-DemiObli"/>
          <w:sz w:val="20"/>
          <w:szCs w:val="20"/>
        </w:rPr>
        <w:t>create_state_tables</w:t>
      </w:r>
      <w:proofErr w:type="spellEnd"/>
    </w:p>
    <w:p w:rsidR="000319C0" w:rsidRPr="000319C0" w:rsidRDefault="000319C0" w:rsidP="000319C0">
      <w:pPr>
        <w:pStyle w:val="ListParagraph"/>
        <w:numPr>
          <w:ilvl w:val="0"/>
          <w:numId w:val="14"/>
        </w:numPr>
      </w:pPr>
      <w:proofErr w:type="spellStart"/>
      <w:r>
        <w:rPr>
          <w:rFonts w:ascii="URWGothicL-DemiObli" w:hAnsi="URWGothicL-DemiObli" w:cs="URWGothicL-DemiObli"/>
          <w:sz w:val="20"/>
          <w:szCs w:val="20"/>
        </w:rPr>
        <w:t>create_rawdata_render_multi_stacks</w:t>
      </w:r>
      <w:proofErr w:type="spellEnd"/>
    </w:p>
    <w:p w:rsidR="000319C0" w:rsidRPr="000319C0" w:rsidRDefault="000319C0" w:rsidP="000319C0">
      <w:pPr>
        <w:pStyle w:val="ListParagraph"/>
        <w:numPr>
          <w:ilvl w:val="0"/>
          <w:numId w:val="14"/>
        </w:numPr>
      </w:pPr>
      <w:r>
        <w:rPr>
          <w:rFonts w:ascii="URWGothicL-Demi" w:hAnsi="URWGothicL-Demi" w:cs="URWGothicL-Demi"/>
        </w:rPr>
        <w:lastRenderedPageBreak/>
        <w:t>Creation of median files</w:t>
      </w:r>
    </w:p>
    <w:p w:rsidR="000319C0" w:rsidRPr="000319C0" w:rsidRDefault="000319C0" w:rsidP="000319C0">
      <w:pPr>
        <w:pStyle w:val="ListParagraph"/>
        <w:numPr>
          <w:ilvl w:val="0"/>
          <w:numId w:val="14"/>
        </w:numPr>
      </w:pPr>
      <w:proofErr w:type="spellStart"/>
      <w:r>
        <w:rPr>
          <w:rFonts w:ascii="URWGothicL-DemiObli" w:hAnsi="URWGothicL-DemiObli" w:cs="URWGothicL-DemiObli"/>
          <w:sz w:val="20"/>
          <w:szCs w:val="20"/>
        </w:rPr>
        <w:t>Create_flatfield_corrected_data.py</w:t>
      </w:r>
      <w:proofErr w:type="spellEnd"/>
    </w:p>
    <w:p w:rsidR="000319C0" w:rsidRDefault="000319C0" w:rsidP="000319C0">
      <w:pPr>
        <w:pStyle w:val="Heading2"/>
      </w:pPr>
      <w:r>
        <w:lastRenderedPageBreak/>
        <w:t xml:space="preserve">The Render </w:t>
      </w:r>
      <w:r w:rsidRPr="000319C0">
        <w:t>Service</w:t>
      </w:r>
    </w:p>
    <w:p w:rsidR="000319C0" w:rsidRDefault="000319C0" w:rsidP="000319C0">
      <w:pPr>
        <w:pStyle w:val="Heading2"/>
      </w:pPr>
      <w:r>
        <w:lastRenderedPageBreak/>
        <w:t>The ATExplorer UI</w:t>
      </w:r>
    </w:p>
    <w:p w:rsidR="000319C0" w:rsidRDefault="000319C0" w:rsidP="000319C0">
      <w:pPr>
        <w:keepNext/>
      </w:pPr>
      <w:r w:rsidRPr="000319C0">
        <w:rPr>
          <w:noProof/>
          <w:lang w:eastAsia="en-US"/>
        </w:rPr>
        <w:drawing>
          <wp:inline distT="0" distB="0" distL="0" distR="0">
            <wp:extent cx="5943600" cy="369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C0" w:rsidRDefault="000319C0" w:rsidP="000319C0">
      <w:pPr>
        <w:spacing w:before="0" w:line="240" w:lineRule="auto"/>
        <w:rPr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: ATExplorer UI. The circled numbers in the figure indicate relevant elements of the UI; </w:t>
      </w:r>
      <w:r>
        <w:rPr>
          <w:sz w:val="20"/>
          <w:szCs w:val="20"/>
        </w:rPr>
        <w:t xml:space="preserve">1 Project(s) </w:t>
      </w:r>
      <w:proofErr w:type="spellStart"/>
      <w:r>
        <w:rPr>
          <w:sz w:val="20"/>
          <w:szCs w:val="20"/>
        </w:rPr>
        <w:t>TreeView</w:t>
      </w:r>
      <w:proofErr w:type="spellEnd"/>
      <w:r>
        <w:rPr>
          <w:sz w:val="20"/>
          <w:szCs w:val="20"/>
        </w:rPr>
        <w:t>. 2 Tabbed Project Item View. 3 Information and Application Log Messages.</w:t>
      </w:r>
    </w:p>
    <w:p w:rsidR="000319C0" w:rsidRDefault="000319C0" w:rsidP="000319C0">
      <w:pPr>
        <w:spacing w:before="0" w:line="240" w:lineRule="auto"/>
        <w:rPr>
          <w:sz w:val="20"/>
          <w:szCs w:val="20"/>
        </w:rPr>
      </w:pPr>
    </w:p>
    <w:p w:rsidR="000319C0" w:rsidRDefault="000319C0" w:rsidP="000319C0">
      <w:pPr>
        <w:pStyle w:val="Heading3"/>
      </w:pPr>
      <w:r>
        <w:rPr>
          <w:color w:val="F46619"/>
        </w:rPr>
        <w:t xml:space="preserve">1.4.1 </w:t>
      </w:r>
      <w:r>
        <w:t>Importing Data</w:t>
      </w:r>
    </w:p>
    <w:p w:rsidR="000319C0" w:rsidRDefault="000319C0" w:rsidP="000319C0">
      <w:pPr>
        <w:spacing w:before="0" w:line="240" w:lineRule="auto"/>
        <w:rPr>
          <w:color w:val="000000"/>
        </w:rPr>
      </w:pPr>
      <w:r>
        <w:rPr>
          <w:rFonts w:ascii="CMSY10" w:hAnsi="CMSY10" w:cs="CMSY10"/>
          <w:color w:val="000000"/>
        </w:rPr>
        <w:t xml:space="preserve">_ </w:t>
      </w:r>
      <w:r>
        <w:rPr>
          <w:color w:val="800000"/>
        </w:rPr>
        <w:t>I</w:t>
      </w:r>
      <w:r>
        <w:rPr>
          <w:color w:val="800000"/>
          <w:sz w:val="17"/>
          <w:szCs w:val="17"/>
        </w:rPr>
        <w:t xml:space="preserve">MPORTING PROCESS </w:t>
      </w:r>
      <w:r>
        <w:rPr>
          <w:color w:val="000000"/>
        </w:rPr>
        <w:t>Give an overview on what happens when data is being imported to ATExplorer</w:t>
      </w:r>
    </w:p>
    <w:p w:rsidR="000319C0" w:rsidRDefault="000319C0" w:rsidP="000319C0">
      <w:pPr>
        <w:spacing w:before="0" w:line="240" w:lineRule="auto"/>
        <w:rPr>
          <w:color w:val="000000"/>
        </w:rPr>
      </w:pPr>
      <w:r>
        <w:rPr>
          <w:color w:val="000000"/>
        </w:rPr>
        <w:t>.</w:t>
      </w:r>
    </w:p>
    <w:p w:rsidR="000319C0" w:rsidRDefault="000319C0" w:rsidP="000319C0">
      <w:pPr>
        <w:spacing w:before="0" w:line="240" w:lineRule="auto"/>
        <w:rPr>
          <w:color w:val="000000"/>
        </w:rPr>
      </w:pPr>
      <w:r>
        <w:rPr>
          <w:rFonts w:ascii="CMSY10" w:hAnsi="CMSY10" w:cs="CMSY10"/>
          <w:color w:val="000000"/>
        </w:rPr>
        <w:t xml:space="preserve">_ </w:t>
      </w:r>
      <w:r>
        <w:rPr>
          <w:color w:val="800000"/>
        </w:rPr>
        <w:t>D</w:t>
      </w:r>
      <w:r>
        <w:rPr>
          <w:color w:val="800000"/>
          <w:sz w:val="17"/>
          <w:szCs w:val="17"/>
        </w:rPr>
        <w:t xml:space="preserve">ATA </w:t>
      </w:r>
      <w:r>
        <w:rPr>
          <w:color w:val="800000"/>
        </w:rPr>
        <w:t>F</w:t>
      </w:r>
      <w:r>
        <w:rPr>
          <w:color w:val="800000"/>
          <w:sz w:val="17"/>
          <w:szCs w:val="17"/>
        </w:rPr>
        <w:t xml:space="preserve">ORMATS </w:t>
      </w:r>
      <w:r>
        <w:rPr>
          <w:color w:val="000000"/>
        </w:rPr>
        <w:t xml:space="preserve">Describe the Allen Institute format, and </w:t>
      </w:r>
      <w:proofErr w:type="spellStart"/>
      <w:r>
        <w:rPr>
          <w:color w:val="000000"/>
        </w:rPr>
        <w:t>Kristinas</w:t>
      </w:r>
      <w:proofErr w:type="spellEnd"/>
      <w:r>
        <w:rPr>
          <w:color w:val="000000"/>
        </w:rPr>
        <w:t xml:space="preserve"> format.</w:t>
      </w:r>
    </w:p>
    <w:p w:rsidR="000319C0" w:rsidRDefault="000319C0" w:rsidP="000319C0">
      <w:pPr>
        <w:pStyle w:val="Heading3"/>
      </w:pPr>
      <w:r>
        <w:rPr>
          <w:color w:val="F46619"/>
        </w:rPr>
        <w:t xml:space="preserve">1.4.2 </w:t>
      </w:r>
      <w:r>
        <w:t xml:space="preserve">Connect to a </w:t>
      </w:r>
      <w:proofErr w:type="spellStart"/>
      <w:r>
        <w:t>a</w:t>
      </w:r>
      <w:proofErr w:type="spellEnd"/>
      <w:r>
        <w:t xml:space="preserve"> Remote (or local) </w:t>
      </w:r>
      <w:proofErr w:type="spellStart"/>
      <w:r>
        <w:t>RenderHost</w:t>
      </w:r>
      <w:proofErr w:type="spellEnd"/>
    </w:p>
    <w:p w:rsidR="000319C0" w:rsidRDefault="000319C0" w:rsidP="000319C0">
      <w:pPr>
        <w:pStyle w:val="Heading3"/>
      </w:pPr>
      <w:r>
        <w:rPr>
          <w:color w:val="F46619"/>
        </w:rPr>
        <w:t xml:space="preserve">1.4.3 </w:t>
      </w:r>
      <w:r>
        <w:t xml:space="preserve">Create of </w:t>
      </w:r>
      <w:proofErr w:type="spellStart"/>
      <w:r>
        <w:t>RenderStacks</w:t>
      </w:r>
      <w:proofErr w:type="spellEnd"/>
    </w:p>
    <w:p w:rsidR="000319C0" w:rsidRDefault="000319C0" w:rsidP="000319C0">
      <w:pPr>
        <w:pStyle w:val="Heading3"/>
      </w:pPr>
      <w:r>
        <w:rPr>
          <w:color w:val="F46619"/>
        </w:rPr>
        <w:t xml:space="preserve">1.4.4 </w:t>
      </w:r>
      <w:r>
        <w:t>Manage Stacks in Render</w:t>
      </w:r>
    </w:p>
    <w:p w:rsidR="000319C0" w:rsidRDefault="000319C0" w:rsidP="000319C0">
      <w:pPr>
        <w:pStyle w:val="Heading3"/>
      </w:pPr>
      <w:r>
        <w:rPr>
          <w:color w:val="F46619"/>
        </w:rPr>
        <w:t xml:space="preserve">1.4.5 </w:t>
      </w:r>
      <w:r>
        <w:t>Explore Data</w:t>
      </w:r>
    </w:p>
    <w:p w:rsidR="000319C0" w:rsidRDefault="000319C0" w:rsidP="000319C0">
      <w:pPr>
        <w:sectPr w:rsidR="000319C0" w:rsidSect="00D67DF2">
          <w:type w:val="oddPage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0319C0" w:rsidRDefault="000319C0" w:rsidP="00FE4728">
      <w:pPr>
        <w:pStyle w:val="Heading1"/>
      </w:pPr>
      <w:r>
        <w:lastRenderedPageBreak/>
        <w:t>Appendices</w:t>
      </w:r>
    </w:p>
    <w:p w:rsidR="00FE4728" w:rsidRDefault="00FE4728" w:rsidP="00FE4728">
      <w:pPr>
        <w:pStyle w:val="Heading2"/>
      </w:pPr>
      <w:r>
        <w:lastRenderedPageBreak/>
        <w:t>Setu</w:t>
      </w:r>
      <w:r>
        <w:t xml:space="preserve">p a </w:t>
      </w:r>
      <w:proofErr w:type="spellStart"/>
      <w:r>
        <w:t>RenderHost</w:t>
      </w:r>
      <w:proofErr w:type="spellEnd"/>
      <w:r>
        <w:t xml:space="preserve"> and </w:t>
      </w:r>
      <w:proofErr w:type="spellStart"/>
      <w:r>
        <w:t>RenderPython</w:t>
      </w:r>
      <w:proofErr w:type="spellEnd"/>
    </w:p>
    <w:p w:rsidR="00FE4728" w:rsidRPr="00FE4728" w:rsidRDefault="00FE4728" w:rsidP="00FE4728">
      <w:r w:rsidRPr="00FE4728">
        <w:rPr>
          <w:noProof/>
          <w:lang w:eastAsia="en-US"/>
        </w:rPr>
        <w:drawing>
          <wp:inline distT="0" distB="0" distL="0" distR="0">
            <wp:extent cx="5943600" cy="50162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728" w:rsidRDefault="00FE4728" w:rsidP="00FE4728">
      <w:pPr>
        <w:pStyle w:val="Heading2"/>
      </w:pPr>
      <w:r>
        <w:lastRenderedPageBreak/>
        <w:t>Software Design and Software Components</w:t>
      </w:r>
    </w:p>
    <w:p w:rsidR="00FE4728" w:rsidRDefault="00FE4728" w:rsidP="00FE4728">
      <w:pPr>
        <w:pStyle w:val="Heading3"/>
      </w:pPr>
      <w:r>
        <w:t>ATExplorer UI</w:t>
      </w:r>
    </w:p>
    <w:p w:rsidR="00FE4728" w:rsidRDefault="00FE4728" w:rsidP="00FE4728">
      <w:pPr>
        <w:spacing w:before="0" w:line="240" w:lineRule="auto"/>
        <w:rPr>
          <w:rFonts w:ascii="URWGothicL-Demi" w:hAnsi="URWGothicL-Demi" w:cs="URWGothicL-Demi"/>
          <w:color w:val="000000"/>
          <w:sz w:val="24"/>
          <w:szCs w:val="24"/>
        </w:rPr>
      </w:pPr>
      <w:r>
        <w:rPr>
          <w:rFonts w:ascii="URWGothicL-Demi" w:hAnsi="URWGothicL-Demi" w:cs="URWGothicL-Demi"/>
          <w:color w:val="000000"/>
          <w:sz w:val="24"/>
          <w:szCs w:val="24"/>
        </w:rPr>
        <w:t>ATExplorer UI</w:t>
      </w:r>
    </w:p>
    <w:p w:rsidR="00FE4728" w:rsidRDefault="00FE4728" w:rsidP="00FE4728">
      <w:pPr>
        <w:spacing w:before="0" w:line="240" w:lineRule="auto"/>
        <w:rPr>
          <w:color w:val="000000"/>
        </w:rPr>
      </w:pPr>
      <w:r>
        <w:rPr>
          <w:color w:val="000000"/>
        </w:rPr>
        <w:t>The ATExplorer UI is a Microsoft Windows desktop application implemented using Embarcadero’s</w:t>
      </w:r>
    </w:p>
    <w:p w:rsidR="00FE4728" w:rsidRDefault="00FE4728" w:rsidP="00FE4728">
      <w:pPr>
        <w:spacing w:before="0" w:line="240" w:lineRule="auto"/>
        <w:rPr>
          <w:color w:val="000000"/>
        </w:rPr>
      </w:pPr>
      <w:r>
        <w:rPr>
          <w:color w:val="000000"/>
        </w:rPr>
        <w:t>C++ Builder tools. The C++ Builder environment provide a programmer with hundreds of components</w:t>
      </w:r>
    </w:p>
    <w:p w:rsidR="00FE4728" w:rsidRDefault="00FE4728" w:rsidP="00FE4728">
      <w:pPr>
        <w:spacing w:before="0" w:line="240" w:lineRule="auto"/>
        <w:rPr>
          <w:color w:val="000000"/>
        </w:rPr>
      </w:pPr>
      <w:r>
        <w:rPr>
          <w:color w:val="000000"/>
        </w:rPr>
        <w:t>for efficient and rapid development of Windows applications. In addition, thousands of third</w:t>
      </w:r>
    </w:p>
    <w:p w:rsidR="00FE4728" w:rsidRDefault="00FE4728" w:rsidP="00FE4728">
      <w:pPr>
        <w:spacing w:before="0" w:line="240" w:lineRule="auto"/>
        <w:rPr>
          <w:color w:val="000000"/>
        </w:rPr>
      </w:pPr>
      <w:r>
        <w:rPr>
          <w:color w:val="000000"/>
        </w:rPr>
        <w:t>party components are available as well.</w:t>
      </w:r>
    </w:p>
    <w:p w:rsidR="00FE4728" w:rsidRDefault="00FE4728" w:rsidP="00FE4728">
      <w:pPr>
        <w:spacing w:before="0" w:line="240" w:lineRule="auto"/>
        <w:rPr>
          <w:color w:val="000000"/>
        </w:rPr>
      </w:pPr>
      <w:r>
        <w:rPr>
          <w:color w:val="000000"/>
        </w:rPr>
        <w:t>This appendix discusses some of the software designs and software components employed</w:t>
      </w:r>
    </w:p>
    <w:p w:rsidR="00FE4728" w:rsidRDefault="00FE4728" w:rsidP="00FE4728">
      <w:pPr>
        <w:spacing w:before="0" w:line="240" w:lineRule="auto"/>
        <w:rPr>
          <w:color w:val="000000"/>
        </w:rPr>
      </w:pPr>
      <w:r>
        <w:rPr>
          <w:color w:val="000000"/>
        </w:rPr>
        <w:t>when implementing the ATExplorer</w:t>
      </w:r>
    </w:p>
    <w:p w:rsidR="00FE4728" w:rsidRDefault="00FE4728" w:rsidP="00FE4728">
      <w:pPr>
        <w:spacing w:before="0" w:line="240" w:lineRule="auto"/>
        <w:rPr>
          <w:rFonts w:ascii="URWGothicL-Demi" w:hAnsi="URWGothicL-Demi" w:cs="URWGothicL-Demi"/>
          <w:color w:val="000000"/>
        </w:rPr>
      </w:pPr>
      <w:proofErr w:type="spellStart"/>
      <w:r>
        <w:rPr>
          <w:rFonts w:ascii="URWGothicL-Demi" w:hAnsi="URWGothicL-Demi" w:cs="URWGothicL-Demi"/>
          <w:color w:val="F46619"/>
        </w:rPr>
        <w:t>C.1.1</w:t>
      </w:r>
      <w:proofErr w:type="spellEnd"/>
      <w:r>
        <w:rPr>
          <w:rFonts w:ascii="URWGothicL-Demi" w:hAnsi="URWGothicL-Demi" w:cs="URWGothicL-Demi"/>
          <w:color w:val="F46619"/>
        </w:rPr>
        <w:t xml:space="preserve"> </w:t>
      </w:r>
      <w:r>
        <w:rPr>
          <w:rFonts w:ascii="URWGothicL-Demi" w:hAnsi="URWGothicL-Demi" w:cs="URWGothicL-Demi"/>
          <w:color w:val="000000"/>
        </w:rPr>
        <w:t>Observers and subjects</w:t>
      </w:r>
    </w:p>
    <w:p w:rsidR="00FE4728" w:rsidRDefault="00FE4728" w:rsidP="00FE4728">
      <w:pPr>
        <w:spacing w:before="0" w:line="240" w:lineRule="auto"/>
        <w:rPr>
          <w:color w:val="000000"/>
        </w:rPr>
      </w:pPr>
      <w:r>
        <w:rPr>
          <w:color w:val="000000"/>
        </w:rPr>
        <w:t xml:space="preserve">The Tree view and </w:t>
      </w:r>
      <w:proofErr w:type="spellStart"/>
      <w:proofErr w:type="gramStart"/>
      <w:r>
        <w:rPr>
          <w:color w:val="000000"/>
        </w:rPr>
        <w:t>PageControl</w:t>
      </w:r>
      <w:proofErr w:type="spellEnd"/>
      <w:r>
        <w:rPr>
          <w:color w:val="000000"/>
        </w:rPr>
        <w:t xml:space="preserve"> .</w:t>
      </w:r>
      <w:proofErr w:type="gramEnd"/>
    </w:p>
    <w:p w:rsidR="00FE4728" w:rsidRDefault="00FE4728" w:rsidP="00FE4728">
      <w:pPr>
        <w:spacing w:before="0" w:line="240" w:lineRule="auto"/>
        <w:rPr>
          <w:rFonts w:ascii="URWGothicL-Demi" w:hAnsi="URWGothicL-Demi" w:cs="URWGothicL-Demi"/>
          <w:color w:val="000000"/>
        </w:rPr>
      </w:pPr>
      <w:proofErr w:type="spellStart"/>
      <w:r>
        <w:rPr>
          <w:rFonts w:ascii="URWGothicL-Demi" w:hAnsi="URWGothicL-Demi" w:cs="URWGothicL-Demi"/>
          <w:color w:val="F46619"/>
        </w:rPr>
        <w:t>C.1.2</w:t>
      </w:r>
      <w:proofErr w:type="spellEnd"/>
      <w:r>
        <w:rPr>
          <w:rFonts w:ascii="URWGothicL-Demi" w:hAnsi="URWGothicL-Demi" w:cs="URWGothicL-Demi"/>
          <w:color w:val="F46619"/>
        </w:rPr>
        <w:t xml:space="preserve"> </w:t>
      </w:r>
      <w:r>
        <w:rPr>
          <w:rFonts w:ascii="URWGothicL-Demi" w:hAnsi="URWGothicL-Demi" w:cs="URWGothicL-Demi"/>
          <w:color w:val="000000"/>
        </w:rPr>
        <w:t xml:space="preserve">The </w:t>
      </w:r>
      <w:proofErr w:type="spellStart"/>
      <w:r>
        <w:rPr>
          <w:rFonts w:ascii="URWGothicL-Demi" w:hAnsi="URWGothicL-Demi" w:cs="URWGothicL-Demi"/>
          <w:color w:val="000000"/>
        </w:rPr>
        <w:t>TreeView</w:t>
      </w:r>
      <w:proofErr w:type="spellEnd"/>
    </w:p>
    <w:p w:rsidR="00FE4728" w:rsidRDefault="00FE4728" w:rsidP="00FE4728">
      <w:pPr>
        <w:spacing w:before="0" w:line="240" w:lineRule="auto"/>
        <w:rPr>
          <w:color w:val="000000"/>
        </w:rPr>
      </w:pPr>
      <w:r>
        <w:rPr>
          <w:color w:val="000000"/>
        </w:rPr>
        <w:t xml:space="preserve">The items in the </w:t>
      </w:r>
      <w:proofErr w:type="spellStart"/>
      <w:r>
        <w:rPr>
          <w:color w:val="000000"/>
        </w:rPr>
        <w:t>Treeview</w:t>
      </w:r>
      <w:proofErr w:type="spellEnd"/>
      <w:r>
        <w:rPr>
          <w:color w:val="000000"/>
        </w:rPr>
        <w:t xml:space="preserve"> stores data objects as (void*) pointers. Any object registered with the</w:t>
      </w:r>
    </w:p>
    <w:p w:rsidR="00FE4728" w:rsidRDefault="00FE4728" w:rsidP="00FE4728">
      <w:pPr>
        <w:spacing w:before="0" w:line="240" w:lineRule="auto"/>
        <w:rPr>
          <w:color w:val="000000"/>
        </w:rPr>
      </w:pPr>
      <w:r>
        <w:rPr>
          <w:color w:val="000000"/>
        </w:rPr>
        <w:t xml:space="preserve">tree (as a node) need to be a descendant of the class </w:t>
      </w:r>
      <w:proofErr w:type="spellStart"/>
      <w:r>
        <w:rPr>
          <w:color w:val="000000"/>
        </w:rPr>
        <w:t>ExplorerObject</w:t>
      </w:r>
      <w:proofErr w:type="spellEnd"/>
      <w:r>
        <w:rPr>
          <w:color w:val="000000"/>
        </w:rPr>
        <w:t>. Typical scenario:</w:t>
      </w:r>
    </w:p>
    <w:p w:rsidR="00FE4728" w:rsidRDefault="00FE4728" w:rsidP="00FE4728">
      <w:pPr>
        <w:spacing w:before="0" w:line="240" w:lineRule="auto"/>
        <w:rPr>
          <w:rFonts w:ascii="F158" w:hAnsi="F158" w:cs="F158"/>
          <w:color w:val="000000"/>
        </w:rPr>
      </w:pPr>
      <w:proofErr w:type="spellStart"/>
      <w:r>
        <w:rPr>
          <w:rFonts w:ascii="F158" w:hAnsi="F158" w:cs="F158"/>
          <w:color w:val="000000"/>
        </w:rPr>
        <w:t>ExplorerObject</w:t>
      </w:r>
      <w:proofErr w:type="spellEnd"/>
      <w:r>
        <w:rPr>
          <w:rFonts w:ascii="F158" w:hAnsi="F158" w:cs="F158"/>
          <w:color w:val="000000"/>
        </w:rPr>
        <w:t xml:space="preserve">* </w:t>
      </w:r>
      <w:proofErr w:type="spellStart"/>
      <w:r>
        <w:rPr>
          <w:rFonts w:ascii="F158" w:hAnsi="F158" w:cs="F158"/>
          <w:color w:val="000000"/>
        </w:rPr>
        <w:t>eo</w:t>
      </w:r>
      <w:proofErr w:type="spellEnd"/>
      <w:r>
        <w:rPr>
          <w:rFonts w:ascii="F158" w:hAnsi="F158" w:cs="F158"/>
          <w:color w:val="000000"/>
        </w:rPr>
        <w:t xml:space="preserve"> = (</w:t>
      </w:r>
      <w:proofErr w:type="spellStart"/>
      <w:r>
        <w:rPr>
          <w:rFonts w:ascii="F158" w:hAnsi="F158" w:cs="F158"/>
          <w:color w:val="000000"/>
        </w:rPr>
        <w:t>ExplorerObject</w:t>
      </w:r>
      <w:proofErr w:type="spellEnd"/>
      <w:r>
        <w:rPr>
          <w:rFonts w:ascii="F158" w:hAnsi="F158" w:cs="F158"/>
          <w:color w:val="000000"/>
        </w:rPr>
        <w:t>*) node-&gt;Data</w:t>
      </w:r>
    </w:p>
    <w:p w:rsidR="00FE4728" w:rsidRDefault="00FE4728" w:rsidP="00FE4728">
      <w:pPr>
        <w:spacing w:before="0" w:line="240" w:lineRule="auto"/>
        <w:rPr>
          <w:rFonts w:ascii="F158" w:hAnsi="F158" w:cs="F158"/>
          <w:color w:val="000000"/>
        </w:rPr>
      </w:pPr>
      <w:proofErr w:type="gramStart"/>
      <w:r>
        <w:rPr>
          <w:rFonts w:ascii="F158" w:hAnsi="F158" w:cs="F158"/>
          <w:color w:val="000000"/>
        </w:rPr>
        <w:t>if(</w:t>
      </w:r>
      <w:proofErr w:type="spellStart"/>
      <w:proofErr w:type="gramEnd"/>
      <w:r>
        <w:rPr>
          <w:rFonts w:ascii="F158" w:hAnsi="F158" w:cs="F158"/>
          <w:color w:val="000000"/>
        </w:rPr>
        <w:t>dynamic_cast</w:t>
      </w:r>
      <w:proofErr w:type="spellEnd"/>
      <w:r>
        <w:rPr>
          <w:rFonts w:ascii="F158" w:hAnsi="F158" w:cs="F158"/>
          <w:color w:val="000000"/>
        </w:rPr>
        <w:t>&lt;...&gt;(</w:t>
      </w:r>
      <w:proofErr w:type="spellStart"/>
      <w:r>
        <w:rPr>
          <w:rFonts w:ascii="F158" w:hAnsi="F158" w:cs="F158"/>
          <w:color w:val="000000"/>
        </w:rPr>
        <w:t>eo</w:t>
      </w:r>
      <w:proofErr w:type="spellEnd"/>
      <w:r>
        <w:rPr>
          <w:rFonts w:ascii="F158" w:hAnsi="F158" w:cs="F158"/>
          <w:color w:val="000000"/>
        </w:rPr>
        <w:t>))</w:t>
      </w:r>
    </w:p>
    <w:p w:rsidR="00FE4728" w:rsidRDefault="00FE4728" w:rsidP="00FE4728">
      <w:pPr>
        <w:rPr>
          <w:rFonts w:ascii="F158" w:hAnsi="F158" w:cs="F158"/>
          <w:color w:val="000000"/>
        </w:rPr>
      </w:pPr>
      <w:r>
        <w:rPr>
          <w:rFonts w:ascii="F158" w:hAnsi="F158" w:cs="F158"/>
          <w:color w:val="000000"/>
        </w:rPr>
        <w:t>{</w:t>
      </w:r>
      <w:r>
        <w:rPr>
          <w:rFonts w:ascii="F158" w:hAnsi="F158" w:cs="F158"/>
          <w:color w:val="000000"/>
        </w:rPr>
        <w:t>}</w:t>
      </w:r>
    </w:p>
    <w:p w:rsidR="00FE4728" w:rsidRDefault="00FE4728" w:rsidP="00FE4728">
      <w:pPr>
        <w:rPr>
          <w:rFonts w:ascii="F158" w:hAnsi="F158" w:cs="F158"/>
          <w:color w:val="000000"/>
        </w:rPr>
      </w:pPr>
      <w:r>
        <w:rPr>
          <w:rFonts w:ascii="URWGothicL-Demi" w:hAnsi="URWGothicL-Demi" w:cs="URWGothicL-Demi"/>
        </w:rPr>
        <w:t xml:space="preserve">Populating an </w:t>
      </w:r>
      <w:proofErr w:type="spellStart"/>
      <w:r>
        <w:rPr>
          <w:rFonts w:ascii="URWGothicL-Demi" w:hAnsi="URWGothicL-Demi" w:cs="URWGothicL-Demi"/>
        </w:rPr>
        <w:t>ATData</w:t>
      </w:r>
      <w:proofErr w:type="spellEnd"/>
      <w:r>
        <w:rPr>
          <w:rFonts w:ascii="URWGothicL-Demi" w:hAnsi="URWGothicL-Demi" w:cs="URWGothicL-Demi"/>
        </w:rPr>
        <w:t xml:space="preserve"> object</w:t>
      </w:r>
    </w:p>
    <w:p w:rsidR="00FE4728" w:rsidRPr="00FE4728" w:rsidRDefault="00FE4728" w:rsidP="00FE4728">
      <w:r w:rsidRPr="00FE4728">
        <w:rPr>
          <w:noProof/>
          <w:lang w:eastAsia="en-US"/>
        </w:rPr>
        <w:lastRenderedPageBreak/>
        <w:drawing>
          <wp:inline distT="0" distB="0" distL="0" distR="0">
            <wp:extent cx="5943600" cy="3780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728" w:rsidRDefault="00FE4728" w:rsidP="00FE4728">
      <w:pPr>
        <w:spacing w:before="0" w:line="240" w:lineRule="auto"/>
        <w:rPr>
          <w:rFonts w:ascii="URWGothicL-Book" w:hAnsi="URWGothicL-Book" w:cs="URWGothicL-Book"/>
          <w:color w:val="000000"/>
          <w:sz w:val="20"/>
          <w:szCs w:val="20"/>
        </w:rPr>
      </w:pPr>
      <w:r>
        <w:rPr>
          <w:rFonts w:ascii="URWGothicL-Book" w:hAnsi="URWGothicL-Book" w:cs="URWGothicL-Book"/>
          <w:color w:val="000000"/>
          <w:sz w:val="20"/>
          <w:szCs w:val="20"/>
        </w:rPr>
        <w:t>ATExplorer Software API’s</w:t>
      </w:r>
    </w:p>
    <w:p w:rsidR="00FE4728" w:rsidRDefault="00FE4728" w:rsidP="00FE4728">
      <w:pPr>
        <w:spacing w:before="0" w:line="240" w:lineRule="auto"/>
        <w:rPr>
          <w:rFonts w:ascii="URWGothicL-Demi" w:hAnsi="URWGothicL-Demi" w:cs="URWGothicL-Demi"/>
          <w:color w:val="000000"/>
        </w:rPr>
      </w:pPr>
      <w:proofErr w:type="spellStart"/>
      <w:r>
        <w:rPr>
          <w:rFonts w:ascii="URWGothicL-Demi" w:hAnsi="URWGothicL-Demi" w:cs="URWGothicL-Demi"/>
          <w:color w:val="000000"/>
        </w:rPr>
        <w:t>atCore</w:t>
      </w:r>
      <w:proofErr w:type="spellEnd"/>
    </w:p>
    <w:p w:rsidR="00FE4728" w:rsidRDefault="00FE4728" w:rsidP="00FE4728">
      <w:pPr>
        <w:spacing w:before="0" w:line="240" w:lineRule="auto"/>
        <w:rPr>
          <w:rFonts w:ascii="URWGothicL-Demi" w:hAnsi="URWGothicL-Demi" w:cs="URWGothicL-Demi"/>
          <w:color w:val="000000"/>
        </w:rPr>
      </w:pPr>
      <w:proofErr w:type="spellStart"/>
      <w:r>
        <w:rPr>
          <w:rFonts w:ascii="URWGothicL-Demi" w:hAnsi="URWGothicL-Demi" w:cs="URWGothicL-Demi"/>
          <w:color w:val="F46619"/>
        </w:rPr>
        <w:t>C.2.2</w:t>
      </w:r>
      <w:proofErr w:type="spellEnd"/>
      <w:r>
        <w:rPr>
          <w:rFonts w:ascii="URWGothicL-Demi" w:hAnsi="URWGothicL-Demi" w:cs="URWGothicL-Demi"/>
          <w:color w:val="F46619"/>
        </w:rPr>
        <w:t xml:space="preserve"> </w:t>
      </w:r>
      <w:proofErr w:type="spellStart"/>
      <w:r>
        <w:rPr>
          <w:rFonts w:ascii="URWGothicL-Demi" w:hAnsi="URWGothicL-Demi" w:cs="URWGothicL-Demi"/>
          <w:color w:val="000000"/>
        </w:rPr>
        <w:t>atData</w:t>
      </w:r>
      <w:proofErr w:type="spellEnd"/>
    </w:p>
    <w:p w:rsidR="00FE4728" w:rsidRDefault="00FE4728" w:rsidP="00FE4728">
      <w:pPr>
        <w:spacing w:before="0" w:line="240" w:lineRule="auto"/>
        <w:rPr>
          <w:rFonts w:ascii="URWGothicL-Demi" w:hAnsi="URWGothicL-Demi" w:cs="URWGothicL-Demi"/>
          <w:color w:val="000000"/>
        </w:rPr>
      </w:pPr>
      <w:proofErr w:type="spellStart"/>
      <w:r>
        <w:rPr>
          <w:rFonts w:ascii="URWGothicL-Demi" w:hAnsi="URWGothicL-Demi" w:cs="URWGothicL-Demi"/>
          <w:color w:val="F46619"/>
        </w:rPr>
        <w:t>C.2.3</w:t>
      </w:r>
      <w:proofErr w:type="spellEnd"/>
      <w:r>
        <w:rPr>
          <w:rFonts w:ascii="URWGothicL-Demi" w:hAnsi="URWGothicL-Demi" w:cs="URWGothicL-Demi"/>
          <w:color w:val="F46619"/>
        </w:rPr>
        <w:t xml:space="preserve"> </w:t>
      </w:r>
      <w:proofErr w:type="spellStart"/>
      <w:r>
        <w:rPr>
          <w:rFonts w:ascii="URWGothicL-Demi" w:hAnsi="URWGothicL-Demi" w:cs="URWGothicL-Demi"/>
          <w:color w:val="000000"/>
        </w:rPr>
        <w:t>atVCLCore</w:t>
      </w:r>
      <w:proofErr w:type="spellEnd"/>
    </w:p>
    <w:p w:rsidR="00FE4728" w:rsidRDefault="00FE4728" w:rsidP="00FE4728">
      <w:pPr>
        <w:spacing w:before="0" w:line="240" w:lineRule="auto"/>
        <w:rPr>
          <w:rFonts w:ascii="URWGothicL-Demi" w:hAnsi="URWGothicL-Demi" w:cs="URWGothicL-Demi"/>
          <w:color w:val="000000"/>
          <w:sz w:val="24"/>
          <w:szCs w:val="24"/>
        </w:rPr>
      </w:pPr>
      <w:proofErr w:type="spellStart"/>
      <w:r>
        <w:rPr>
          <w:rFonts w:ascii="URWGothicL-Demi" w:hAnsi="URWGothicL-Demi" w:cs="URWGothicL-Demi"/>
          <w:color w:val="F46619"/>
          <w:sz w:val="24"/>
          <w:szCs w:val="24"/>
        </w:rPr>
        <w:t>C.3</w:t>
      </w:r>
      <w:proofErr w:type="spellEnd"/>
      <w:r>
        <w:rPr>
          <w:rFonts w:ascii="URWGothicL-Demi" w:hAnsi="URWGothicL-Demi" w:cs="URWGothicL-Demi"/>
          <w:color w:val="F46619"/>
          <w:sz w:val="24"/>
          <w:szCs w:val="24"/>
        </w:rPr>
        <w:t xml:space="preserve"> </w:t>
      </w:r>
      <w:proofErr w:type="spellStart"/>
      <w:r>
        <w:rPr>
          <w:rFonts w:ascii="URWGothicL-Demi" w:hAnsi="URWGothicL-Demi" w:cs="URWGothicL-Demi"/>
          <w:color w:val="000000"/>
          <w:sz w:val="24"/>
          <w:szCs w:val="24"/>
        </w:rPr>
        <w:t>ThirdParty</w:t>
      </w:r>
      <w:proofErr w:type="spellEnd"/>
      <w:r>
        <w:rPr>
          <w:rFonts w:ascii="URWGothicL-Demi" w:hAnsi="URWGothicL-Demi" w:cs="URWGothicL-Demi"/>
          <w:color w:val="000000"/>
          <w:sz w:val="24"/>
          <w:szCs w:val="24"/>
        </w:rPr>
        <w:t xml:space="preserve"> libraries</w:t>
      </w:r>
    </w:p>
    <w:p w:rsidR="00FE4728" w:rsidRDefault="00FE4728" w:rsidP="00FE4728">
      <w:pPr>
        <w:spacing w:before="0" w:line="240" w:lineRule="auto"/>
        <w:rPr>
          <w:rFonts w:ascii="URWGothicL-Demi" w:hAnsi="URWGothicL-Demi" w:cs="URWGothicL-Demi"/>
          <w:color w:val="000000"/>
        </w:rPr>
      </w:pPr>
      <w:proofErr w:type="spellStart"/>
      <w:r>
        <w:rPr>
          <w:rFonts w:ascii="URWGothicL-Demi" w:hAnsi="URWGothicL-Demi" w:cs="URWGothicL-Demi"/>
          <w:color w:val="F46619"/>
        </w:rPr>
        <w:t>C.3.1</w:t>
      </w:r>
      <w:proofErr w:type="spellEnd"/>
      <w:r>
        <w:rPr>
          <w:rFonts w:ascii="URWGothicL-Demi" w:hAnsi="URWGothicL-Demi" w:cs="URWGothicL-Demi"/>
          <w:color w:val="F46619"/>
        </w:rPr>
        <w:t xml:space="preserve"> </w:t>
      </w:r>
      <w:proofErr w:type="spellStart"/>
      <w:r>
        <w:rPr>
          <w:rFonts w:ascii="URWGothicL-Demi" w:hAnsi="URWGothicL-Demi" w:cs="URWGothicL-Demi"/>
          <w:color w:val="000000"/>
        </w:rPr>
        <w:t>Poco</w:t>
      </w:r>
      <w:proofErr w:type="spellEnd"/>
    </w:p>
    <w:p w:rsidR="00FE4728" w:rsidRDefault="00FE4728" w:rsidP="00FE4728">
      <w:pPr>
        <w:spacing w:before="0" w:line="240" w:lineRule="auto"/>
        <w:rPr>
          <w:rFonts w:ascii="URWGothicL-Demi" w:hAnsi="URWGothicL-Demi" w:cs="URWGothicL-Demi"/>
          <w:color w:val="000000"/>
        </w:rPr>
      </w:pPr>
      <w:proofErr w:type="spellStart"/>
      <w:r>
        <w:rPr>
          <w:rFonts w:ascii="URWGothicL-Demi" w:hAnsi="URWGothicL-Demi" w:cs="URWGothicL-Demi"/>
          <w:color w:val="F46619"/>
        </w:rPr>
        <w:t>C.3.2</w:t>
      </w:r>
      <w:proofErr w:type="spellEnd"/>
      <w:r>
        <w:rPr>
          <w:rFonts w:ascii="URWGothicL-Demi" w:hAnsi="URWGothicL-Demi" w:cs="URWGothicL-Demi"/>
          <w:color w:val="F46619"/>
        </w:rPr>
        <w:t xml:space="preserve"> </w:t>
      </w:r>
      <w:proofErr w:type="spellStart"/>
      <w:r>
        <w:rPr>
          <w:rFonts w:ascii="URWGothicL-Demi" w:hAnsi="URWGothicL-Demi" w:cs="URWGothicL-Demi"/>
          <w:color w:val="000000"/>
        </w:rPr>
        <w:t>libCurl</w:t>
      </w:r>
      <w:proofErr w:type="spellEnd"/>
    </w:p>
    <w:p w:rsidR="00FE4728" w:rsidRDefault="00FE4728" w:rsidP="00FE4728">
      <w:pPr>
        <w:spacing w:before="0" w:line="240" w:lineRule="auto"/>
        <w:rPr>
          <w:rFonts w:ascii="URWGothicL-Demi" w:hAnsi="URWGothicL-Demi" w:cs="URWGothicL-Demi"/>
          <w:color w:val="000000"/>
        </w:rPr>
      </w:pPr>
      <w:proofErr w:type="spellStart"/>
      <w:r>
        <w:rPr>
          <w:rFonts w:ascii="URWGothicL-Demi" w:hAnsi="URWGothicL-Demi" w:cs="URWGothicL-Demi"/>
          <w:color w:val="F46619"/>
        </w:rPr>
        <w:t>C.3.3</w:t>
      </w:r>
      <w:proofErr w:type="spellEnd"/>
      <w:r>
        <w:rPr>
          <w:rFonts w:ascii="URWGothicL-Demi" w:hAnsi="URWGothicL-Demi" w:cs="URWGothicL-Demi"/>
          <w:color w:val="F46619"/>
        </w:rPr>
        <w:t xml:space="preserve"> </w:t>
      </w:r>
      <w:r>
        <w:rPr>
          <w:rFonts w:ascii="URWGothicL-Demi" w:hAnsi="URWGothicL-Demi" w:cs="URWGothicL-Demi"/>
          <w:color w:val="000000"/>
        </w:rPr>
        <w:t>SQLite 3</w:t>
      </w:r>
    </w:p>
    <w:p w:rsidR="00FE4728" w:rsidRDefault="00FE4728" w:rsidP="00FE4728">
      <w:pPr>
        <w:spacing w:before="0" w:line="240" w:lineRule="auto"/>
        <w:rPr>
          <w:rFonts w:ascii="URWGothicL-Demi" w:hAnsi="URWGothicL-Demi" w:cs="URWGothicL-Demi"/>
          <w:color w:val="000000"/>
        </w:rPr>
      </w:pPr>
      <w:proofErr w:type="spellStart"/>
      <w:r>
        <w:rPr>
          <w:rFonts w:ascii="URWGothicL-Demi" w:hAnsi="URWGothicL-Demi" w:cs="URWGothicL-Demi"/>
          <w:color w:val="F46619"/>
        </w:rPr>
        <w:t>C.3.4</w:t>
      </w:r>
      <w:proofErr w:type="spellEnd"/>
      <w:r>
        <w:rPr>
          <w:rFonts w:ascii="URWGothicL-Demi" w:hAnsi="URWGothicL-Demi" w:cs="URWGothicL-Demi"/>
          <w:color w:val="F46619"/>
        </w:rPr>
        <w:t xml:space="preserve"> </w:t>
      </w:r>
      <w:proofErr w:type="spellStart"/>
      <w:r>
        <w:rPr>
          <w:rFonts w:ascii="URWGothicL-Demi" w:hAnsi="URWGothicL-Demi" w:cs="URWGothicL-Demi"/>
          <w:color w:val="000000"/>
        </w:rPr>
        <w:t>TinyXML2</w:t>
      </w:r>
      <w:proofErr w:type="spellEnd"/>
    </w:p>
    <w:p w:rsidR="00FE4728" w:rsidRDefault="00FE4728" w:rsidP="00FE4728">
      <w:pPr>
        <w:spacing w:before="0" w:line="240" w:lineRule="auto"/>
        <w:rPr>
          <w:rFonts w:ascii="URWGothicL-Book" w:hAnsi="URWGothicL-Book" w:cs="URWGothicL-Book"/>
          <w:color w:val="000000"/>
          <w:sz w:val="20"/>
          <w:szCs w:val="20"/>
        </w:rPr>
      </w:pPr>
      <w:proofErr w:type="spellStart"/>
      <w:r>
        <w:rPr>
          <w:rFonts w:ascii="URWGothicL-Demi" w:hAnsi="URWGothicL-Demi" w:cs="URWGothicL-Demi"/>
          <w:color w:val="F46619"/>
        </w:rPr>
        <w:t>C.3.5</w:t>
      </w:r>
      <w:proofErr w:type="spellEnd"/>
      <w:r>
        <w:rPr>
          <w:rFonts w:ascii="URWGothicL-Demi" w:hAnsi="URWGothicL-Demi" w:cs="URWGothicL-Demi"/>
          <w:color w:val="F46619"/>
        </w:rPr>
        <w:t xml:space="preserve"> </w:t>
      </w:r>
      <w:r>
        <w:rPr>
          <w:rFonts w:ascii="URWGothicL-Demi" w:hAnsi="URWGothicL-Demi" w:cs="URWGothicL-Demi"/>
          <w:color w:val="000000"/>
        </w:rPr>
        <w:t xml:space="preserve">Dune Scientific libraries: </w:t>
      </w:r>
      <w:proofErr w:type="spellStart"/>
      <w:r>
        <w:rPr>
          <w:rFonts w:ascii="URWGothicL-Demi" w:hAnsi="URWGothicL-Demi" w:cs="URWGothicL-Demi"/>
          <w:color w:val="000000"/>
        </w:rPr>
        <w:t>dslFoundation</w:t>
      </w:r>
      <w:proofErr w:type="spellEnd"/>
    </w:p>
    <w:p w:rsidR="00FE4728" w:rsidRDefault="00FE4728" w:rsidP="00FE4728">
      <w:pPr>
        <w:spacing w:before="0" w:line="240" w:lineRule="auto"/>
        <w:rPr>
          <w:rFonts w:ascii="URWGothicL-Book" w:hAnsi="URWGothicL-Book" w:cs="URWGothicL-Book"/>
          <w:color w:val="000000"/>
          <w:sz w:val="20"/>
          <w:szCs w:val="20"/>
        </w:rPr>
      </w:pPr>
    </w:p>
    <w:p w:rsidR="00FE4728" w:rsidRDefault="00FE4728" w:rsidP="00FE4728">
      <w:pPr>
        <w:spacing w:before="0" w:line="240" w:lineRule="auto"/>
        <w:rPr>
          <w:rFonts w:ascii="URWGothicL-Book" w:hAnsi="URWGothicL-Book" w:cs="URWGothicL-Book"/>
          <w:color w:val="000000"/>
          <w:sz w:val="20"/>
          <w:szCs w:val="20"/>
        </w:rPr>
      </w:pPr>
      <w:proofErr w:type="spellStart"/>
      <w:r>
        <w:rPr>
          <w:rFonts w:ascii="URWGothicL-Book" w:hAnsi="URWGothicL-Book" w:cs="URWGothicL-Book"/>
          <w:color w:val="000000"/>
          <w:sz w:val="20"/>
          <w:szCs w:val="20"/>
        </w:rPr>
        <w:t>ThirdParty</w:t>
      </w:r>
      <w:proofErr w:type="spellEnd"/>
      <w:r>
        <w:rPr>
          <w:rFonts w:ascii="URWGothicL-Book" w:hAnsi="URWGothicL-Book" w:cs="URWGothicL-Book"/>
          <w:color w:val="000000"/>
          <w:sz w:val="20"/>
          <w:szCs w:val="20"/>
        </w:rPr>
        <w:t xml:space="preserve"> libraries</w:t>
      </w:r>
    </w:p>
    <w:p w:rsidR="00FE4728" w:rsidRDefault="00FE4728" w:rsidP="00FE4728">
      <w:pPr>
        <w:pStyle w:val="Heading2"/>
      </w:pPr>
      <w:r>
        <w:lastRenderedPageBreak/>
        <w:t>How to</w:t>
      </w:r>
      <w:r>
        <w:t xml:space="preserve"> Build ATExplorer and its API’s</w:t>
      </w:r>
    </w:p>
    <w:p w:rsidR="00FE4728" w:rsidRPr="00FE4728" w:rsidRDefault="00FE4728" w:rsidP="00FE4728">
      <w:r>
        <w:t xml:space="preserve">Public Software Repository: </w:t>
      </w:r>
      <w:proofErr w:type="spellStart"/>
      <w:r>
        <w:rPr>
          <w:rFonts w:ascii="NimbusRomNo9L-Medi" w:hAnsi="NimbusRomNo9L-Medi" w:cs="NimbusRomNo9L-Medi"/>
        </w:rPr>
        <w:t>git</w:t>
      </w:r>
      <w:r>
        <w:t>@</w:t>
      </w:r>
      <w:r>
        <w:rPr>
          <w:rFonts w:ascii="NimbusRomNo9L-Medi" w:hAnsi="NimbusRomNo9L-Medi" w:cs="NimbusRomNo9L-Medi"/>
        </w:rPr>
        <w:t>github</w:t>
      </w:r>
      <w:r>
        <w:rPr>
          <w:rFonts w:ascii="CMMI10" w:hAnsi="CMMI10" w:cs="CMMI10"/>
        </w:rPr>
        <w:t>:</w:t>
      </w:r>
      <w:proofErr w:type="gramStart"/>
      <w:r>
        <w:rPr>
          <w:rFonts w:ascii="NimbusRomNo9L-Medi" w:hAnsi="NimbusRomNo9L-Medi" w:cs="NimbusRomNo9L-Medi"/>
        </w:rPr>
        <w:t>com</w:t>
      </w:r>
      <w:proofErr w:type="spellEnd"/>
      <w:r>
        <w:rPr>
          <w:rFonts w:ascii="NimbusRomNo9L-Medi" w:hAnsi="NimbusRomNo9L-Medi" w:cs="NimbusRomNo9L-Medi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ascii="NimbusRomNo9L-Medi" w:hAnsi="NimbusRomNo9L-Medi" w:cs="NimbusRomNo9L-Medi"/>
        </w:rPr>
        <w:t>TotteKarls</w:t>
      </w:r>
      <w:bookmarkStart w:id="0" w:name="_GoBack"/>
      <w:bookmarkEnd w:id="0"/>
      <w:r>
        <w:rPr>
          <w:rFonts w:ascii="NimbusRomNo9L-Medi" w:hAnsi="NimbusRomNo9L-Medi" w:cs="NimbusRomNo9L-Medi"/>
        </w:rPr>
        <w:t>son</w:t>
      </w:r>
      <w:proofErr w:type="spellEnd"/>
      <w:r>
        <w:rPr>
          <w:rFonts w:ascii="CMMI10" w:hAnsi="CMMI10" w:cs="CMMI10"/>
        </w:rPr>
        <w:t>=</w:t>
      </w:r>
      <w:proofErr w:type="spellStart"/>
      <w:r>
        <w:rPr>
          <w:rFonts w:ascii="NimbusRomNo9L-Medi" w:hAnsi="NimbusRomNo9L-Medi" w:cs="NimbusRomNo9L-Medi"/>
        </w:rPr>
        <w:t>ATExplorer</w:t>
      </w:r>
      <w:r>
        <w:rPr>
          <w:rFonts w:ascii="CMMI10" w:hAnsi="CMMI10" w:cs="CMMI10"/>
        </w:rPr>
        <w:t>:</w:t>
      </w:r>
      <w:r>
        <w:rPr>
          <w:rFonts w:ascii="NimbusRomNo9L-Medi" w:hAnsi="NimbusRomNo9L-Medi" w:cs="NimbusRomNo9L-Medi"/>
        </w:rPr>
        <w:t>git</w:t>
      </w:r>
      <w:proofErr w:type="spellEnd"/>
    </w:p>
    <w:p w:rsidR="00FE4728" w:rsidRDefault="00FE4728" w:rsidP="00FE4728">
      <w:pPr>
        <w:pStyle w:val="Heading2"/>
      </w:pPr>
      <w:r>
        <w:lastRenderedPageBreak/>
        <w:t>Data formats . . . . . . . . . . . . . . . . . . . . . . . . 29</w:t>
      </w:r>
    </w:p>
    <w:p w:rsidR="00FE4728" w:rsidRDefault="00FE4728" w:rsidP="00FE4728">
      <w:pPr>
        <w:spacing w:before="0" w:line="240" w:lineRule="auto"/>
        <w:rPr>
          <w:rFonts w:ascii="URWGothicL-Book" w:hAnsi="URWGothicL-Book" w:cs="URWGothicL-Book"/>
          <w:color w:val="000000"/>
          <w:sz w:val="20"/>
          <w:szCs w:val="20"/>
        </w:rPr>
      </w:pPr>
      <w:r>
        <w:rPr>
          <w:rFonts w:ascii="URWGothicL-Book" w:hAnsi="URWGothicL-Book" w:cs="URWGothicL-Book"/>
          <w:color w:val="000000"/>
          <w:sz w:val="20"/>
          <w:szCs w:val="20"/>
        </w:rPr>
        <w:t>Allen institute stat format</w:t>
      </w:r>
    </w:p>
    <w:p w:rsidR="00FE4728" w:rsidRDefault="00FE4728" w:rsidP="00FE4728">
      <w:pPr>
        <w:spacing w:before="0" w:line="240" w:lineRule="auto"/>
        <w:rPr>
          <w:rFonts w:ascii="URWGothicL-Book" w:hAnsi="URWGothicL-Book" w:cs="URWGothicL-Book"/>
          <w:color w:val="000000"/>
          <w:sz w:val="20"/>
          <w:szCs w:val="20"/>
        </w:rPr>
      </w:pPr>
      <w:r>
        <w:rPr>
          <w:rFonts w:ascii="URWGothicL-Book" w:hAnsi="URWGothicL-Book" w:cs="URWGothicL-Book"/>
          <w:color w:val="000000"/>
          <w:sz w:val="20"/>
          <w:szCs w:val="20"/>
        </w:rPr>
        <w:t>Kristina format</w:t>
      </w:r>
    </w:p>
    <w:p w:rsidR="00FE4728" w:rsidRDefault="00FE4728" w:rsidP="00FE4728">
      <w:pPr>
        <w:pStyle w:val="Heading2"/>
      </w:pPr>
      <w:r>
        <w:lastRenderedPageBreak/>
        <w:t>A</w:t>
      </w:r>
      <w:r>
        <w:t xml:space="preserve">rraybot and ArrayCam . . . . . . . . . </w:t>
      </w:r>
      <w:proofErr w:type="gramStart"/>
      <w:r>
        <w:t>. . . .</w:t>
      </w:r>
      <w:proofErr w:type="gramEnd"/>
      <w:r>
        <w:t xml:space="preserve"> 31</w:t>
      </w:r>
    </w:p>
    <w:p w:rsidR="00FE4728" w:rsidRDefault="00FE4728" w:rsidP="00FE4728">
      <w:pPr>
        <w:pStyle w:val="Heading2"/>
      </w:pPr>
      <w:proofErr w:type="spellStart"/>
      <w:r>
        <w:lastRenderedPageBreak/>
        <w:t>atDB</w:t>
      </w:r>
      <w:proofErr w:type="spellEnd"/>
    </w:p>
    <w:p w:rsidR="00FE4728" w:rsidRPr="00FE4728" w:rsidRDefault="00FE4728" w:rsidP="00FE4728">
      <w:pPr>
        <w:pStyle w:val="Heading2"/>
      </w:pPr>
      <w:proofErr w:type="spellStart"/>
      <w:r>
        <w:rPr>
          <w:color w:val="F46619"/>
        </w:rPr>
        <w:lastRenderedPageBreak/>
        <w:t>ATClassifier</w:t>
      </w:r>
      <w:proofErr w:type="spellEnd"/>
    </w:p>
    <w:sectPr w:rsidR="00FE4728" w:rsidRPr="00FE4728" w:rsidSect="00D67DF2">
      <w:type w:val="oddPage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11D6" w:rsidRDefault="00F311D6" w:rsidP="00D67DF2">
      <w:r>
        <w:separator/>
      </w:r>
    </w:p>
    <w:p w:rsidR="00F311D6" w:rsidRDefault="00F311D6" w:rsidP="00D67DF2"/>
  </w:endnote>
  <w:endnote w:type="continuationSeparator" w:id="0">
    <w:p w:rsidR="00F311D6" w:rsidRDefault="00F311D6" w:rsidP="00D67DF2">
      <w:r>
        <w:continuationSeparator/>
      </w:r>
    </w:p>
    <w:p w:rsidR="00F311D6" w:rsidRDefault="00F311D6" w:rsidP="00D67D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GothicL-Dem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imbusRomNo9L-ReguIt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158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URWGothicL-DemiObl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GothicL-Boo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Med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"/>
    </w:tblPr>
    <w:tblGrid>
      <w:gridCol w:w="1404"/>
      <w:gridCol w:w="6552"/>
      <w:gridCol w:w="1404"/>
    </w:tblGrid>
    <w:tr w:rsidR="00907CBB" w:rsidTr="00B87079">
      <w:tc>
        <w:tcPr>
          <w:tcW w:w="750" w:type="pct"/>
        </w:tcPr>
        <w:p w:rsidR="00907CBB" w:rsidRDefault="00907CBB" w:rsidP="00D67DF2">
          <w:pPr>
            <w:pStyle w:val="Footer"/>
          </w:pPr>
        </w:p>
      </w:tc>
      <w:tc>
        <w:tcPr>
          <w:tcW w:w="3500" w:type="pct"/>
        </w:tcPr>
        <w:p w:rsidR="00907CBB" w:rsidRDefault="00907CBB" w:rsidP="00D67DF2">
          <w:pPr>
            <w:pStyle w:val="Footer"/>
          </w:pPr>
        </w:p>
      </w:tc>
      <w:tc>
        <w:tcPr>
          <w:tcW w:w="750" w:type="pct"/>
        </w:tcPr>
        <w:p w:rsidR="00907CBB" w:rsidRDefault="00107CB6" w:rsidP="00D67DF2">
          <w:pPr>
            <w:pStyle w:val="Footer"/>
          </w:pPr>
          <w:r>
            <w:fldChar w:fldCharType="begin"/>
          </w:r>
          <w:r>
            <w:instrText xml:space="preserve"> PAGE  \* Arabic </w:instrText>
          </w:r>
          <w:r>
            <w:fldChar w:fldCharType="separate"/>
          </w:r>
          <w:r w:rsidR="00FE4728">
            <w:rPr>
              <w:noProof/>
            </w:rPr>
            <w:t>7</w:t>
          </w:r>
          <w:r>
            <w:fldChar w:fldCharType="end"/>
          </w:r>
        </w:p>
      </w:tc>
    </w:tr>
  </w:tbl>
  <w:p w:rsidR="00907CBB" w:rsidRDefault="00907CBB" w:rsidP="00D67D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11D6" w:rsidRDefault="00F311D6" w:rsidP="00D67DF2">
      <w:r>
        <w:separator/>
      </w:r>
    </w:p>
    <w:p w:rsidR="00F311D6" w:rsidRDefault="00F311D6" w:rsidP="00D67DF2"/>
  </w:footnote>
  <w:footnote w:type="continuationSeparator" w:id="0">
    <w:p w:rsidR="00F311D6" w:rsidRDefault="00F311D6" w:rsidP="00D67DF2">
      <w:r>
        <w:continuationSeparator/>
      </w:r>
    </w:p>
    <w:p w:rsidR="00F311D6" w:rsidRDefault="00F311D6" w:rsidP="00D67DF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6E05" w:rsidRDefault="00736E05" w:rsidP="00D67DF2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B16511A" wp14:editId="3DB52E6B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2" name="Group 2" descr="Decorative sidebar for cover page 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" name="Rectangle 3" descr="Decorative sidebar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5" descr="Decorative sidebar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7C4307DC" id="Group 2" o:spid="_x0000_s1026" alt="Decorative sidebar for cover page " style="position:absolute;margin-left:27.75pt;margin-top:36pt;width:18pt;height:10in;z-index:-251657216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">
              <v:rect id="Rectangle 3" o:spid="_x0000_s1027" alt="Decorative sidebar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dd8047 [3205]" stroked="f" strokeweight="1pt"/>
              <v:rect id="Rectangle 5" o:spid="_x0000_s1028" alt="Decorative sidebar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" fillcolor="#94b6d2 [3204]" stroked="f" strokeweight="1pt">
                <v:path arrowok="t"/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56D6D20"/>
    <w:multiLevelType w:val="hybridMultilevel"/>
    <w:tmpl w:val="B4DE4594"/>
    <w:lvl w:ilvl="0" w:tplc="A8B0EC6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0C52BA"/>
    <w:multiLevelType w:val="hybridMultilevel"/>
    <w:tmpl w:val="C9707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BB5DC6"/>
    <w:multiLevelType w:val="hybridMultilevel"/>
    <w:tmpl w:val="5D783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EB3AEC"/>
    <w:multiLevelType w:val="hybridMultilevel"/>
    <w:tmpl w:val="3CA63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53D"/>
    <w:rsid w:val="000319C0"/>
    <w:rsid w:val="00067E02"/>
    <w:rsid w:val="00107CB6"/>
    <w:rsid w:val="0013333F"/>
    <w:rsid w:val="00151A59"/>
    <w:rsid w:val="00193898"/>
    <w:rsid w:val="002B21AE"/>
    <w:rsid w:val="00312DD5"/>
    <w:rsid w:val="0033593E"/>
    <w:rsid w:val="00344062"/>
    <w:rsid w:val="004534A5"/>
    <w:rsid w:val="004566FA"/>
    <w:rsid w:val="00495232"/>
    <w:rsid w:val="004A4EC4"/>
    <w:rsid w:val="005331CA"/>
    <w:rsid w:val="005504AE"/>
    <w:rsid w:val="00660B21"/>
    <w:rsid w:val="00714CE5"/>
    <w:rsid w:val="00736E05"/>
    <w:rsid w:val="007E353D"/>
    <w:rsid w:val="00822A8D"/>
    <w:rsid w:val="00831731"/>
    <w:rsid w:val="00852FE0"/>
    <w:rsid w:val="00874542"/>
    <w:rsid w:val="00907CBB"/>
    <w:rsid w:val="00913AE4"/>
    <w:rsid w:val="00976A9B"/>
    <w:rsid w:val="0099384F"/>
    <w:rsid w:val="009A32A1"/>
    <w:rsid w:val="00A72CC5"/>
    <w:rsid w:val="00B55F12"/>
    <w:rsid w:val="00B87079"/>
    <w:rsid w:val="00C41938"/>
    <w:rsid w:val="00C64B77"/>
    <w:rsid w:val="00CB5473"/>
    <w:rsid w:val="00D67DF2"/>
    <w:rsid w:val="00DA0B66"/>
    <w:rsid w:val="00E279B8"/>
    <w:rsid w:val="00E756E6"/>
    <w:rsid w:val="00EA05B8"/>
    <w:rsid w:val="00EB203B"/>
    <w:rsid w:val="00F311D6"/>
    <w:rsid w:val="00FE4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D2BB9B"/>
  <w15:chartTrackingRefBased/>
  <w15:docId w15:val="{3C58FFDB-448D-4C38-9EF4-0BB99B109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67DF2"/>
    <w:pPr>
      <w:autoSpaceDE w:val="0"/>
      <w:autoSpaceDN w:val="0"/>
      <w:adjustRightInd w:val="0"/>
      <w:spacing w:before="240" w:after="0" w:line="480" w:lineRule="auto"/>
    </w:pPr>
    <w:rPr>
      <w:rFonts w:ascii="NimbusRomNo9L-Regu" w:hAnsi="NimbusRomNo9L-Regu" w:cs="NimbusRomNo9L-Regu"/>
      <w:kern w:val="0"/>
    </w:rPr>
  </w:style>
  <w:style w:type="paragraph" w:styleId="Heading1">
    <w:name w:val="heading 1"/>
    <w:basedOn w:val="Normal"/>
    <w:next w:val="Normal"/>
    <w:link w:val="Heading1Ch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0319C0"/>
    <w:pPr>
      <w:keepNext/>
      <w:keepLines/>
      <w:pageBreakBefore/>
      <w:spacing w:before="0"/>
      <w:outlineLvl w:val="1"/>
    </w:pPr>
    <w:rPr>
      <w:rFonts w:ascii="URWGothicL-Demi" w:eastAsiaTheme="majorEastAsia" w:hAnsi="URWGothicL-Demi" w:cs="URWGothicL-Demi"/>
      <w:caps/>
      <w:color w:val="B85A22" w:themeColor="accent2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keepNext/>
      <w:keepLines/>
      <w:spacing w:before="12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2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2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2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33F"/>
    <w:pPr>
      <w:keepNext/>
      <w:keepLines/>
      <w:spacing w:before="12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33F"/>
    <w:pPr>
      <w:keepNext/>
      <w:keepLines/>
      <w:spacing w:before="12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0319C0"/>
    <w:rPr>
      <w:rFonts w:ascii="URWGothicL-Demi" w:eastAsiaTheme="majorEastAsia" w:hAnsi="URWGothicL-Demi" w:cs="URWGothicL-Demi"/>
      <w:caps/>
      <w:color w:val="B85A22" w:themeColor="accent2" w:themeShade="BF"/>
      <w:kern w:val="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rsid w:val="0013333F"/>
    <w:pPr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3333F"/>
    <w:rPr>
      <w:color w:val="595959" w:themeColor="text1" w:themeTint="A6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Header">
    <w:name w:val="header"/>
    <w:basedOn w:val="Normal"/>
    <w:link w:val="HeaderChar"/>
    <w:uiPriority w:val="2"/>
    <w:unhideWhenUsed/>
    <w:pPr>
      <w:jc w:val="right"/>
    </w:pPr>
  </w:style>
  <w:style w:type="character" w:customStyle="1" w:styleId="HeaderChar">
    <w:name w:val="Header Char"/>
    <w:basedOn w:val="DefaultParagraphFont"/>
    <w:link w:val="Header"/>
    <w:uiPriority w:val="2"/>
  </w:style>
  <w:style w:type="paragraph" w:styleId="Footer">
    <w:name w:val="footer"/>
    <w:basedOn w:val="Normal"/>
    <w:link w:val="FooterChar"/>
    <w:uiPriority w:val="2"/>
    <w:unhideWhenUsed/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Tabletext">
    <w:name w:val="Table text"/>
    <w:basedOn w:val="Normal"/>
    <w:uiPriority w:val="1"/>
    <w:qFormat/>
    <w:pPr>
      <w:spacing w:before="120"/>
    </w:pPr>
  </w:style>
  <w:style w:type="table" w:styleId="ListTable6Colorful-Accent2">
    <w:name w:val="List Table 6 Colorful Accent 2"/>
    <w:basedOn w:val="Table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Bullet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">
    <w:name w:val="Image"/>
    <w:basedOn w:val="Normal"/>
    <w:qFormat/>
    <w:rsid w:val="00E279B8"/>
    <w:pPr>
      <w:spacing w:before="5760" w:line="720" w:lineRule="auto"/>
      <w:jc w:val="right"/>
    </w:pPr>
  </w:style>
  <w:style w:type="character" w:styleId="IntenseEmphasis">
    <w:name w:val="Intense Emphasis"/>
    <w:basedOn w:val="DefaultParagraphFont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13333F"/>
    <w:rPr>
      <w:i/>
      <w:iCs/>
      <w:color w:val="355D7E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13333F"/>
    <w:rPr>
      <w:color w:val="7C5F1D" w:themeColor="accent4" w:themeShade="80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ListParagraph">
    <w:name w:val="List Paragraph"/>
    <w:basedOn w:val="Normal"/>
    <w:uiPriority w:val="34"/>
    <w:unhideWhenUsed/>
    <w:qFormat/>
    <w:rsid w:val="00151A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4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sk\AppData\Roaming\Microsoft\Templates\Project%20communication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AAA47D6DF2B4850A4A03BE5960DF6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30EFAB-6674-4BFA-80BC-AD44D27F6D2A}"/>
      </w:docPartPr>
      <w:docPartBody>
        <w:p w:rsidR="00275ACA" w:rsidRDefault="00B21B74">
          <w:pPr>
            <w:pStyle w:val="AAAA47D6DF2B4850A4A03BE5960DF6B1"/>
          </w:pPr>
          <w:r>
            <w:t>Version</w:t>
          </w:r>
        </w:p>
      </w:docPartBody>
    </w:docPart>
    <w:docPart>
      <w:docPartPr>
        <w:name w:val="D6C696F4238F4F47B013BE4D53BE3C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3F5525-6F9E-464B-8B25-23A0D8CCF605}"/>
      </w:docPartPr>
      <w:docPartBody>
        <w:p w:rsidR="00275ACA" w:rsidRDefault="00B21B74">
          <w:pPr>
            <w:pStyle w:val="D6C696F4238F4F47B013BE4D53BE3C3E"/>
          </w:pPr>
          <w:r>
            <w:t>0.0</w:t>
          </w:r>
        </w:p>
      </w:docPartBody>
    </w:docPart>
    <w:docPart>
      <w:docPartPr>
        <w:name w:val="30E080ECB24B45218B079D015EAA59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FF61B8-C617-4698-89B4-1FA1D30FFB1B}"/>
      </w:docPartPr>
      <w:docPartBody>
        <w:p w:rsidR="00275ACA" w:rsidRDefault="00B21B74">
          <w:pPr>
            <w:pStyle w:val="30E080ECB24B45218B079D015EAA5987"/>
          </w:pPr>
          <w:r>
            <w:t>Your name</w:t>
          </w:r>
        </w:p>
      </w:docPartBody>
    </w:docPart>
    <w:docPart>
      <w:docPartPr>
        <w:name w:val="1C13C61552F848AF8B2A9AF532273B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5BF437-CF28-4CC5-84FB-C9B9D3461D4A}"/>
      </w:docPartPr>
      <w:docPartBody>
        <w:p w:rsidR="00275ACA" w:rsidRDefault="00B21B74">
          <w:pPr>
            <w:pStyle w:val="1C13C61552F848AF8B2A9AF532273B3C"/>
          </w:pPr>
          <w:r>
            <w:t>Project Communication Plan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GothicL-Dem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imbusRomNo9L-ReguIt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158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URWGothicL-DemiObl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GothicL-Boo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Med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B74"/>
    <w:rsid w:val="00275ACA"/>
    <w:rsid w:val="006A7F21"/>
    <w:rsid w:val="00B21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AA47D6DF2B4850A4A03BE5960DF6B1">
    <w:name w:val="AAAA47D6DF2B4850A4A03BE5960DF6B1"/>
  </w:style>
  <w:style w:type="paragraph" w:customStyle="1" w:styleId="D6C696F4238F4F47B013BE4D53BE3C3E">
    <w:name w:val="D6C696F4238F4F47B013BE4D53BE3C3E"/>
  </w:style>
  <w:style w:type="paragraph" w:customStyle="1" w:styleId="7798F4614ED649E59D9B2F1F07449BC8">
    <w:name w:val="7798F4614ED649E59D9B2F1F07449BC8"/>
  </w:style>
  <w:style w:type="paragraph" w:customStyle="1" w:styleId="B0DE3F57DADB4F0594E9197AA8F86B84">
    <w:name w:val="B0DE3F57DADB4F0594E9197AA8F86B84"/>
  </w:style>
  <w:style w:type="paragraph" w:customStyle="1" w:styleId="30E080ECB24B45218B079D015EAA5987">
    <w:name w:val="30E080ECB24B45218B079D015EAA5987"/>
  </w:style>
  <w:style w:type="paragraph" w:customStyle="1" w:styleId="EF9FC941479D4D7AB7D0F02E261B6FB2">
    <w:name w:val="EF9FC941479D4D7AB7D0F02E261B6FB2"/>
  </w:style>
  <w:style w:type="paragraph" w:customStyle="1" w:styleId="D0D102AC1BDB44B994CC453A2E2263EB">
    <w:name w:val="D0D102AC1BDB44B994CC453A2E2263EB"/>
  </w:style>
  <w:style w:type="paragraph" w:customStyle="1" w:styleId="1C13C61552F848AF8B2A9AF532273B3C">
    <w:name w:val="1C13C61552F848AF8B2A9AF532273B3C"/>
  </w:style>
  <w:style w:type="paragraph" w:customStyle="1" w:styleId="ED42D408E911436DA969356297616CFD">
    <w:name w:val="ED42D408E911436DA969356297616CFD"/>
  </w:style>
  <w:style w:type="paragraph" w:customStyle="1" w:styleId="3461978FB20348B3BFA9D1D0EBF3F0E4">
    <w:name w:val="3461978FB20348B3BFA9D1D0EBF3F0E4"/>
  </w:style>
  <w:style w:type="paragraph" w:customStyle="1" w:styleId="443E6FFF3DC0493D84479612239B7D40">
    <w:name w:val="443E6FFF3DC0493D84479612239B7D40"/>
  </w:style>
  <w:style w:type="paragraph" w:customStyle="1" w:styleId="B84BD7F456274CD0B2D07E0294E5C7AD">
    <w:name w:val="B84BD7F456274CD0B2D07E0294E5C7AD"/>
  </w:style>
  <w:style w:type="paragraph" w:customStyle="1" w:styleId="D59EA52893B44A34823146C1F67D4D47">
    <w:name w:val="D59EA52893B44A34823146C1F67D4D47"/>
  </w:style>
  <w:style w:type="paragraph" w:customStyle="1" w:styleId="A7A42C4AF9EA4CEFA0A49F21ADA3BD25">
    <w:name w:val="A7A42C4AF9EA4CEFA0A49F21ADA3BD25"/>
  </w:style>
  <w:style w:type="paragraph" w:customStyle="1" w:styleId="3C8D278E5F11429094C6971BF7EC5107">
    <w:name w:val="3C8D278E5F11429094C6971BF7EC5107"/>
  </w:style>
  <w:style w:type="paragraph" w:customStyle="1" w:styleId="F359458096A045DF98FE3AFF52CAC56F">
    <w:name w:val="F359458096A045DF98FE3AFF52CAC56F"/>
  </w:style>
  <w:style w:type="paragraph" w:customStyle="1" w:styleId="8017AA0E847544769B09B50A2F934D27">
    <w:name w:val="8017AA0E847544769B09B50A2F934D27"/>
  </w:style>
  <w:style w:type="paragraph" w:customStyle="1" w:styleId="856DA324AA6648EBAECB899F9867DA54">
    <w:name w:val="856DA324AA6648EBAECB899F9867DA54"/>
  </w:style>
  <w:style w:type="paragraph" w:customStyle="1" w:styleId="13D9C5EFE8EC45EC9652E73634F25EEA">
    <w:name w:val="13D9C5EFE8EC45EC9652E73634F25EEA"/>
  </w:style>
  <w:style w:type="paragraph" w:customStyle="1" w:styleId="5CFB7DC1F82D4232A74328D16544E834">
    <w:name w:val="5CFB7DC1F82D4232A74328D16544E834"/>
  </w:style>
  <w:style w:type="paragraph" w:customStyle="1" w:styleId="C6763E62A2984CD292109BED6BAA5F25">
    <w:name w:val="C6763E62A2984CD292109BED6BAA5F25"/>
  </w:style>
  <w:style w:type="paragraph" w:customStyle="1" w:styleId="5462A360719547569FC51009F746E4E4">
    <w:name w:val="5462A360719547569FC51009F746E4E4"/>
  </w:style>
  <w:style w:type="paragraph" w:customStyle="1" w:styleId="1CC7C2D765C1423A8A91F74EA641C47F">
    <w:name w:val="1CC7C2D765C1423A8A91F74EA641C47F"/>
  </w:style>
  <w:style w:type="paragraph" w:customStyle="1" w:styleId="5D5B74364961423992E5711359A24CC4">
    <w:name w:val="5D5B74364961423992E5711359A24CC4"/>
  </w:style>
  <w:style w:type="paragraph" w:customStyle="1" w:styleId="2BB56AB3F93F41BB834444B6E4CEAC32">
    <w:name w:val="2BB56AB3F93F41BB834444B6E4CEAC32"/>
  </w:style>
  <w:style w:type="paragraph" w:customStyle="1" w:styleId="F09D3C7CB9A149ABA2910682124D5D4D">
    <w:name w:val="F09D3C7CB9A149ABA2910682124D5D4D"/>
  </w:style>
  <w:style w:type="paragraph" w:customStyle="1" w:styleId="78913F0E46F64D0986E74F7E34039A66">
    <w:name w:val="78913F0E46F64D0986E74F7E34039A66"/>
  </w:style>
  <w:style w:type="paragraph" w:customStyle="1" w:styleId="67B5341CD5B046B88AE8A038829109E6">
    <w:name w:val="67B5341CD5B046B88AE8A038829109E6"/>
  </w:style>
  <w:style w:type="paragraph" w:customStyle="1" w:styleId="F34BC92CED6644298C80F2F8CDB6D775">
    <w:name w:val="F34BC92CED6644298C80F2F8CDB6D775"/>
  </w:style>
  <w:style w:type="paragraph" w:customStyle="1" w:styleId="88F0D8CB198D46E6B6A6881B71F83F50">
    <w:name w:val="88F0D8CB198D46E6B6A6881B71F83F50"/>
  </w:style>
  <w:style w:type="paragraph" w:customStyle="1" w:styleId="91D1E147D50F456CA3E1B329526D0F6F">
    <w:name w:val="91D1E147D50F456CA3E1B329526D0F6F"/>
  </w:style>
  <w:style w:type="paragraph" w:customStyle="1" w:styleId="E236A7EE6B804B62A4BB925B2D18159D">
    <w:name w:val="E236A7EE6B804B62A4BB925B2D18159D"/>
  </w:style>
  <w:style w:type="paragraph" w:customStyle="1" w:styleId="EBD6A1942A3C45E79A23981317EC9853">
    <w:name w:val="EBD6A1942A3C45E79A23981317EC9853"/>
  </w:style>
  <w:style w:type="paragraph" w:customStyle="1" w:styleId="E016C5ED9FC34741991A1ECA2780D74A">
    <w:name w:val="E016C5ED9FC34741991A1ECA2780D74A"/>
  </w:style>
  <w:style w:type="paragraph" w:customStyle="1" w:styleId="B6288303FDCA4D6286227859C0A346BE">
    <w:name w:val="B6288303FDCA4D6286227859C0A346BE"/>
  </w:style>
  <w:style w:type="paragraph" w:customStyle="1" w:styleId="2A7A41A61D2C4198AB3D563F578E79FB">
    <w:name w:val="2A7A41A61D2C4198AB3D563F578E79FB"/>
  </w:style>
  <w:style w:type="paragraph" w:customStyle="1" w:styleId="B7EAF7EACDBB459A926BA99C6A39E219">
    <w:name w:val="B7EAF7EACDBB459A926BA99C6A39E219"/>
  </w:style>
  <w:style w:type="paragraph" w:customStyle="1" w:styleId="48C8A76F7ED141F899CE858476C8FDB2">
    <w:name w:val="48C8A76F7ED141F899CE858476C8FDB2"/>
  </w:style>
  <w:style w:type="paragraph" w:customStyle="1" w:styleId="FED7327BD1714F15AF7247A4EABEB157">
    <w:name w:val="FED7327BD1714F15AF7247A4EABEB157"/>
  </w:style>
  <w:style w:type="paragraph" w:customStyle="1" w:styleId="DACB446C48694F09B7196A109CFF028B">
    <w:name w:val="DACB446C48694F09B7196A109CFF028B"/>
  </w:style>
  <w:style w:type="paragraph" w:customStyle="1" w:styleId="84AA77EE0E8A4599B4C5660BB22823B5">
    <w:name w:val="84AA77EE0E8A4599B4C5660BB22823B5"/>
  </w:style>
  <w:style w:type="paragraph" w:customStyle="1" w:styleId="B2000BCC4C1B4185AA2C54E880BFED4A">
    <w:name w:val="B2000BCC4C1B4185AA2C54E880BFED4A"/>
  </w:style>
  <w:style w:type="paragraph" w:customStyle="1" w:styleId="C821D5E6C30B4B81A6DE68A95D1F945A">
    <w:name w:val="C821D5E6C30B4B81A6DE68A95D1F945A"/>
  </w:style>
  <w:style w:type="paragraph" w:customStyle="1" w:styleId="A4B40B5DDEC64D61902EABB169017EF3">
    <w:name w:val="A4B40B5DDEC64D61902EABB169017EF3"/>
  </w:style>
  <w:style w:type="paragraph" w:customStyle="1" w:styleId="15E7ADAB8FA141A5B4AA5EE6A7439CD4">
    <w:name w:val="15E7ADAB8FA141A5B4AA5EE6A7439CD4"/>
  </w:style>
  <w:style w:type="paragraph" w:customStyle="1" w:styleId="23045F08DE5A4F46A8D0E786690B86A2">
    <w:name w:val="23045F08DE5A4F46A8D0E786690B86A2"/>
  </w:style>
  <w:style w:type="paragraph" w:customStyle="1" w:styleId="AF24616583A34D69B1A0704318EC4DC6">
    <w:name w:val="AF24616583A34D69B1A0704318EC4DC6"/>
  </w:style>
  <w:style w:type="paragraph" w:customStyle="1" w:styleId="5E765E9A62214E11BA69761F6B2E4677">
    <w:name w:val="5E765E9A62214E11BA69761F6B2E4677"/>
  </w:style>
  <w:style w:type="paragraph" w:customStyle="1" w:styleId="9E8E7F04CD5B4CF7A344F00AA7680823">
    <w:name w:val="9E8E7F04CD5B4CF7A344F00AA7680823"/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D1FA42616B29458D96AED6AAC21EF529">
    <w:name w:val="D1FA42616B29458D96AED6AAC21EF529"/>
  </w:style>
  <w:style w:type="paragraph" w:customStyle="1" w:styleId="662D78A2E95D49BB8627207D4C215712">
    <w:name w:val="662D78A2E95D49BB8627207D4C215712"/>
  </w:style>
  <w:style w:type="paragraph" w:customStyle="1" w:styleId="F5DFFE2046C049D2AE61C84D960098BE">
    <w:name w:val="F5DFFE2046C049D2AE61C84D960098BE"/>
  </w:style>
  <w:style w:type="paragraph" w:customStyle="1" w:styleId="B07147E8A5674CC6A87C6A41FC08147E">
    <w:name w:val="B07147E8A5674CC6A87C6A41FC08147E"/>
  </w:style>
  <w:style w:type="paragraph" w:customStyle="1" w:styleId="89557993199E498096AB219744158542">
    <w:name w:val="89557993199E498096AB219744158542"/>
  </w:style>
  <w:style w:type="paragraph" w:customStyle="1" w:styleId="F49164F03DB84739BBE76C85074A44E2">
    <w:name w:val="F49164F03DB84739BBE76C85074A44E2"/>
  </w:style>
  <w:style w:type="paragraph" w:customStyle="1" w:styleId="D1E8C9911BF945868EA5B5FF863A719D">
    <w:name w:val="D1E8C9911BF945868EA5B5FF863A719D"/>
  </w:style>
  <w:style w:type="paragraph" w:customStyle="1" w:styleId="BE7FFA31074A43618204FF98B126A883">
    <w:name w:val="BE7FFA31074A43618204FF98B126A883"/>
  </w:style>
  <w:style w:type="paragraph" w:customStyle="1" w:styleId="0BAB2B5838314973BB11522B59F9DEA7">
    <w:name w:val="0BAB2B5838314973BB11522B59F9DEA7"/>
  </w:style>
  <w:style w:type="paragraph" w:customStyle="1" w:styleId="29C4AB6BF962422AA49272AD6E6F9078">
    <w:name w:val="29C4AB6BF962422AA49272AD6E6F9078"/>
  </w:style>
  <w:style w:type="paragraph" w:customStyle="1" w:styleId="FAFD44BF92754758925CC04423C6B80E">
    <w:name w:val="FAFD44BF92754758925CC04423C6B80E"/>
  </w:style>
  <w:style w:type="paragraph" w:customStyle="1" w:styleId="488F8F9802004A6C81EB732FEBB4AADE">
    <w:name w:val="488F8F9802004A6C81EB732FEBB4AADE"/>
  </w:style>
  <w:style w:type="paragraph" w:customStyle="1" w:styleId="8112B251D8504734A5FD0269A4B4C511">
    <w:name w:val="8112B251D8504734A5FD0269A4B4C511"/>
  </w:style>
  <w:style w:type="paragraph" w:customStyle="1" w:styleId="99612038B7FF404B8A12344260BDBF17">
    <w:name w:val="99612038B7FF404B8A12344260BDBF17"/>
  </w:style>
  <w:style w:type="paragraph" w:customStyle="1" w:styleId="86743329B4DE4FC89DD08D7C49EFDA29">
    <w:name w:val="86743329B4DE4FC89DD08D7C49EFDA29"/>
  </w:style>
  <w:style w:type="paragraph" w:customStyle="1" w:styleId="A376426D964B42939D3D5F12CBE58C7D">
    <w:name w:val="A376426D964B42939D3D5F12CBE58C7D"/>
  </w:style>
  <w:style w:type="paragraph" w:customStyle="1" w:styleId="75E32171497D4B71ACE309C6D4560D75">
    <w:name w:val="75E32171497D4B71ACE309C6D4560D75"/>
  </w:style>
  <w:style w:type="paragraph" w:customStyle="1" w:styleId="18DEE3FAD5AB41BC8F55A5C315BFF26E">
    <w:name w:val="18DEE3FAD5AB41BC8F55A5C315BFF26E"/>
  </w:style>
  <w:style w:type="paragraph" w:customStyle="1" w:styleId="5DAE3477D06B4B01A9266CCF2CDDFF1C">
    <w:name w:val="5DAE3477D06B4B01A9266CCF2CDDFF1C"/>
  </w:style>
  <w:style w:type="paragraph" w:customStyle="1" w:styleId="F18E186F863C4A1D8E3739F0578B8E3E">
    <w:name w:val="F18E186F863C4A1D8E3739F0578B8E3E"/>
  </w:style>
  <w:style w:type="paragraph" w:customStyle="1" w:styleId="9C4F0CDDA6C64D83AEE0AA95212E820D">
    <w:name w:val="9C4F0CDDA6C64D83AEE0AA95212E820D"/>
  </w:style>
  <w:style w:type="paragraph" w:customStyle="1" w:styleId="81911DD5B4F7465CBB78B9D19E84C203">
    <w:name w:val="81911DD5B4F7465CBB78B9D19E84C203"/>
  </w:style>
  <w:style w:type="paragraph" w:customStyle="1" w:styleId="FE20B9D093C647739CAC1FFD2A72194C">
    <w:name w:val="FE20B9D093C647739CAC1FFD2A72194C"/>
  </w:style>
  <w:style w:type="paragraph" w:customStyle="1" w:styleId="3E1F503F2B2E42C4A91C485F0368BEE7">
    <w:name w:val="3E1F503F2B2E42C4A91C485F0368BEE7"/>
  </w:style>
  <w:style w:type="paragraph" w:customStyle="1" w:styleId="E2AAF63131ED4711BA11A107C1AC7149">
    <w:name w:val="E2AAF63131ED4711BA11A107C1AC7149"/>
  </w:style>
  <w:style w:type="paragraph" w:customStyle="1" w:styleId="FD92DB099E01498BBD2A13643D7B7CDA">
    <w:name w:val="FD92DB099E01498BBD2A13643D7B7CDA"/>
  </w:style>
  <w:style w:type="paragraph" w:customStyle="1" w:styleId="890C8A070B6B43A3AF4CD4FCD92736DF">
    <w:name w:val="890C8A070B6B43A3AF4CD4FCD92736DF"/>
  </w:style>
  <w:style w:type="paragraph" w:customStyle="1" w:styleId="DC5B897404764813A56D8A2915311707">
    <w:name w:val="DC5B897404764813A56D8A2915311707"/>
  </w:style>
  <w:style w:type="paragraph" w:customStyle="1" w:styleId="0103AD1D8C4E42D787B382370246AF5E">
    <w:name w:val="0103AD1D8C4E42D787B382370246AF5E"/>
  </w:style>
  <w:style w:type="paragraph" w:customStyle="1" w:styleId="35C2D2FE7A0E4742BFE58AD534DF02FA">
    <w:name w:val="35C2D2FE7A0E4742BFE58AD534DF02FA"/>
  </w:style>
  <w:style w:type="paragraph" w:customStyle="1" w:styleId="7BA5AE977ECC49718BDF759C4D6C7C2C">
    <w:name w:val="7BA5AE977ECC49718BDF759C4D6C7C2C"/>
  </w:style>
  <w:style w:type="paragraph" w:customStyle="1" w:styleId="8F0FA73666984FEB8B8F7AEE5E0B40A5">
    <w:name w:val="8F0FA73666984FEB8B8F7AEE5E0B40A5"/>
  </w:style>
  <w:style w:type="paragraph" w:customStyle="1" w:styleId="1B22567F4AD24015B6FF618EF1E88FD1">
    <w:name w:val="1B22567F4AD24015B6FF618EF1E88FD1"/>
  </w:style>
  <w:style w:type="paragraph" w:customStyle="1" w:styleId="5328509922E24444BF6939029FB5EE34">
    <w:name w:val="5328509922E24444BF6939029FB5EE34"/>
  </w:style>
  <w:style w:type="paragraph" w:customStyle="1" w:styleId="888C54D8BBA04E9892CC325A4AF54BDC">
    <w:name w:val="888C54D8BBA04E9892CC325A4AF54BDC"/>
  </w:style>
  <w:style w:type="paragraph" w:customStyle="1" w:styleId="DBD9CF59E3974DF885951E82F23D3225">
    <w:name w:val="DBD9CF59E3974DF885951E82F23D3225"/>
  </w:style>
  <w:style w:type="paragraph" w:customStyle="1" w:styleId="F9AF285E705A4694A0D80E04CC0B6CC8">
    <w:name w:val="F9AF285E705A4694A0D80E04CC0B6CC8"/>
  </w:style>
  <w:style w:type="paragraph" w:customStyle="1" w:styleId="0D39F2A9AD414B949B6B4297963CE0CF">
    <w:name w:val="0D39F2A9AD414B949B6B4297963CE0CF"/>
  </w:style>
  <w:style w:type="paragraph" w:customStyle="1" w:styleId="490FB03C441344F388C0F1A596942A74">
    <w:name w:val="490FB03C441344F388C0F1A596942A74"/>
  </w:style>
  <w:style w:type="paragraph" w:customStyle="1" w:styleId="6A941F3A6B8E4A3E9684E32335944A7A">
    <w:name w:val="6A941F3A6B8E4A3E9684E32335944A7A"/>
  </w:style>
  <w:style w:type="paragraph" w:customStyle="1" w:styleId="82A6778D9EA24EFE89CB0D37A123F6AD">
    <w:name w:val="82A6778D9EA24EFE89CB0D37A123F6AD"/>
  </w:style>
  <w:style w:type="paragraph" w:customStyle="1" w:styleId="CCCEC00A748445E494EB068A8943C655">
    <w:name w:val="CCCEC00A748445E494EB068A8943C655"/>
  </w:style>
  <w:style w:type="paragraph" w:customStyle="1" w:styleId="A1D3AC7F5B0941FB9330907EEE73B2B9">
    <w:name w:val="A1D3AC7F5B0941FB9330907EEE73B2B9"/>
  </w:style>
  <w:style w:type="paragraph" w:customStyle="1" w:styleId="4B7E6B6535124C6C963B81572F872710">
    <w:name w:val="4B7E6B6535124C6C963B81572F872710"/>
  </w:style>
  <w:style w:type="paragraph" w:customStyle="1" w:styleId="1933335A643041A499F8661387781269">
    <w:name w:val="1933335A643041A499F8661387781269"/>
  </w:style>
  <w:style w:type="paragraph" w:customStyle="1" w:styleId="21FA94B7BA58436598DC666DEA9BA7B9">
    <w:name w:val="21FA94B7BA58436598DC666DEA9BA7B9"/>
  </w:style>
  <w:style w:type="paragraph" w:customStyle="1" w:styleId="718C503EA8D940969981F1100274A9C4">
    <w:name w:val="718C503EA8D940969981F1100274A9C4"/>
  </w:style>
  <w:style w:type="paragraph" w:customStyle="1" w:styleId="3E8F0E5564E84DB597CE7DDA7230E54C">
    <w:name w:val="3E8F0E5564E84DB597CE7DDA7230E54C"/>
  </w:style>
  <w:style w:type="paragraph" w:customStyle="1" w:styleId="52CF84664F0043D5858936B8B58AD8BB">
    <w:name w:val="52CF84664F0043D5858936B8B58AD8BB"/>
  </w:style>
  <w:style w:type="paragraph" w:customStyle="1" w:styleId="3F0E428BCC8D438AA73293B19B289C0F">
    <w:name w:val="3F0E428BCC8D438AA73293B19B289C0F"/>
  </w:style>
  <w:style w:type="paragraph" w:customStyle="1" w:styleId="ABE3354359D2441B93F2103D83CCC019">
    <w:name w:val="ABE3354359D2441B93F2103D83CCC019"/>
  </w:style>
  <w:style w:type="paragraph" w:customStyle="1" w:styleId="1731D13015BD4D448BF8AB87A1835617">
    <w:name w:val="1731D13015BD4D448BF8AB87A1835617"/>
  </w:style>
  <w:style w:type="paragraph" w:customStyle="1" w:styleId="6FDFA26359214F5894C3E91484D9FCC0">
    <w:name w:val="6FDFA26359214F5894C3E91484D9FCC0"/>
  </w:style>
  <w:style w:type="paragraph" w:customStyle="1" w:styleId="82B3E7E87FE8453FA44A02287D876D27">
    <w:name w:val="82B3E7E87FE8453FA44A02287D876D27"/>
  </w:style>
  <w:style w:type="paragraph" w:customStyle="1" w:styleId="2E8C9A9983C44382AB92E4036F3BD20F">
    <w:name w:val="2E8C9A9983C44382AB92E4036F3BD20F"/>
  </w:style>
  <w:style w:type="paragraph" w:customStyle="1" w:styleId="259D1BD490994702B2622F19207F5B25">
    <w:name w:val="259D1BD490994702B2622F19207F5B25"/>
  </w:style>
  <w:style w:type="paragraph" w:customStyle="1" w:styleId="65B65EBFCD6E453BBC5D90A680CD10C5">
    <w:name w:val="65B65EBFCD6E453BBC5D90A680CD10C5"/>
  </w:style>
  <w:style w:type="paragraph" w:customStyle="1" w:styleId="5FE9D075CC2B42498CA0A4493972DC3A">
    <w:name w:val="5FE9D075CC2B42498CA0A4493972DC3A"/>
  </w:style>
  <w:style w:type="paragraph" w:customStyle="1" w:styleId="8F2E3759DF2645598B7365D88924EB6C">
    <w:name w:val="8F2E3759DF2645598B7365D88924EB6C"/>
  </w:style>
  <w:style w:type="paragraph" w:customStyle="1" w:styleId="C9FE95E15C9542E8979ACC7EC7730224">
    <w:name w:val="C9FE95E15C9542E8979ACC7EC7730224"/>
  </w:style>
  <w:style w:type="paragraph" w:customStyle="1" w:styleId="9A5DBBFF6D9A4E04A60AAB1D5DE7B71F">
    <w:name w:val="9A5DBBFF6D9A4E04A60AAB1D5DE7B71F"/>
  </w:style>
  <w:style w:type="paragraph" w:customStyle="1" w:styleId="E71BADC358C842C6A2438D7876891B88">
    <w:name w:val="E71BADC358C842C6A2438D7876891B88"/>
  </w:style>
  <w:style w:type="paragraph" w:customStyle="1" w:styleId="8A648F52845A430EAB41404F5264651C">
    <w:name w:val="8A648F52845A430EAB41404F5264651C"/>
    <w:rsid w:val="00275A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communication plan.dotx</Template>
  <TotalTime>40</TotalTime>
  <Pages>1</Pages>
  <Words>840</Words>
  <Characters>4792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Totte Karlsson</dc:creator>
  <cp:keywords>Preface</cp:keywords>
  <dc:description>Smith Lab, The Allen Institute for Brain Science</dc:description>
  <cp:lastModifiedBy>Mats Karlsson</cp:lastModifiedBy>
  <cp:revision>4</cp:revision>
  <dcterms:created xsi:type="dcterms:W3CDTF">2019-04-16T18:09:00Z</dcterms:created>
  <dcterms:modified xsi:type="dcterms:W3CDTF">2019-04-16T18:49:00Z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v-shbahu@microsoft.com</vt:lpwstr>
  </property>
  <property fmtid="{D5CDD505-2E9C-101B-9397-08002B2CF9AE}" pid="11" name="MSIP_Label_f42aa342-8706-4288-bd11-ebb85995028c_SetDate">
    <vt:lpwstr>2018-04-07T12:27:56.5276527Z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