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00000545454543" w:lineRule="auto"/>
        <w:rPr>
          <w:b w:val="1"/>
          <w:sz w:val="24"/>
          <w:szCs w:val="24"/>
        </w:rPr>
      </w:pPr>
      <w:r w:rsidDel="00000000" w:rsidR="00000000" w:rsidRPr="00000000">
        <w:rPr>
          <w:b w:val="1"/>
          <w:sz w:val="24"/>
          <w:szCs w:val="24"/>
          <w:rtl w:val="0"/>
        </w:rPr>
        <w:t xml:space="preserve">Controls assessment checklist</w:t>
      </w:r>
    </w:p>
    <w:p w:rsidR="00000000" w:rsidDel="00000000" w:rsidP="00000000" w:rsidRDefault="00000000" w:rsidRPr="00000000" w14:paraId="00000002">
      <w:pPr>
        <w:spacing w:line="276.00000545454543" w:lineRule="auto"/>
        <w:rPr/>
      </w:pPr>
      <w:r w:rsidDel="00000000" w:rsidR="00000000" w:rsidRPr="00000000">
        <w:rPr>
          <w:rtl w:val="0"/>
        </w:rPr>
        <w:t xml:space="preserve"> </w:t>
      </w:r>
    </w:p>
    <w:tbl>
      <w:tblPr>
        <w:tblStyle w:val="Table1"/>
        <w:tblW w:w="91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60"/>
        <w:gridCol w:w="1440"/>
        <w:gridCol w:w="6480"/>
        <w:tblGridChange w:id="0">
          <w:tblGrid>
            <w:gridCol w:w="1260"/>
            <w:gridCol w:w="1440"/>
            <w:gridCol w:w="6480"/>
          </w:tblGrid>
        </w:tblGridChange>
      </w:tblGrid>
      <w:tr>
        <w:trPr>
          <w:cantSplit w:val="0"/>
          <w:trHeight w:val="495" w:hRule="atLeast"/>
          <w:tblHeader w:val="0"/>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03">
            <w:pPr>
              <w:ind w:left="160" w:firstLine="0"/>
              <w:jc w:val="right"/>
              <w:rPr>
                <w:b w:val="1"/>
                <w:sz w:val="24"/>
                <w:szCs w:val="24"/>
              </w:rPr>
            </w:pPr>
            <w:r w:rsidDel="00000000" w:rsidR="00000000" w:rsidRPr="00000000">
              <w:rPr>
                <w:b w:val="1"/>
                <w:sz w:val="24"/>
                <w:szCs w:val="24"/>
                <w:rtl w:val="0"/>
              </w:rPr>
              <w:t xml:space="preserve">  Yes</w:t>
            </w:r>
          </w:p>
        </w:tc>
        <w:tc>
          <w:tcPr>
            <w:tcBorders>
              <w:top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04">
            <w:pPr>
              <w:ind w:left="160" w:firstLine="0"/>
              <w:jc w:val="center"/>
              <w:rPr>
                <w:b w:val="1"/>
                <w:sz w:val="24"/>
                <w:szCs w:val="24"/>
              </w:rPr>
            </w:pPr>
            <w:r w:rsidDel="00000000" w:rsidR="00000000" w:rsidRPr="00000000">
              <w:rPr>
                <w:b w:val="1"/>
                <w:sz w:val="24"/>
                <w:szCs w:val="24"/>
                <w:rtl w:val="0"/>
              </w:rPr>
              <w:t xml:space="preserve">    No</w:t>
            </w:r>
          </w:p>
        </w:tc>
        <w:tc>
          <w:tcPr>
            <w:tcBorders>
              <w:top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05">
            <w:pPr>
              <w:ind w:left="160" w:firstLine="0"/>
              <w:rPr>
                <w:b w:val="1"/>
                <w:sz w:val="24"/>
                <w:szCs w:val="24"/>
              </w:rPr>
            </w:pPr>
            <w:r w:rsidDel="00000000" w:rsidR="00000000" w:rsidRPr="00000000">
              <w:rPr>
                <w:b w:val="1"/>
                <w:sz w:val="24"/>
                <w:szCs w:val="24"/>
                <w:rtl w:val="0"/>
              </w:rPr>
              <w:t xml:space="preserve">Control</w:t>
            </w:r>
          </w:p>
        </w:tc>
      </w:tr>
      <w:tr>
        <w:trPr>
          <w:cantSplit w:val="0"/>
          <w:trHeight w:val="495" w:hRule="atLeast"/>
          <w:tblHeader w:val="0"/>
        </w:trPr>
        <w:tc>
          <w:tcPr>
            <w:tcBorders>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06">
            <w:pPr>
              <w:ind w:left="1240" w:hanging="360"/>
              <w:jc w:val="center"/>
              <w:rPr>
                <w:sz w:val="24"/>
                <w:szCs w:val="24"/>
              </w:rPr>
            </w:pPr>
            <w:r w:rsidDel="00000000" w:rsidR="00000000" w:rsidRPr="00000000">
              <w:rPr>
                <w:rtl w:val="0"/>
              </w:rPr>
            </w:r>
          </w:p>
        </w:tc>
        <w:tc>
          <w:tcPr>
            <w:tcBorders>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07">
            <w:pPr>
              <w:ind w:left="880" w:firstLine="0"/>
              <w:jc w:val="left"/>
              <w:rPr>
                <w:sz w:val="24"/>
                <w:szCs w:val="24"/>
              </w:rPr>
            </w:pPr>
            <w:r w:rsidDel="00000000" w:rsidR="00000000" w:rsidRPr="00000000">
              <w:rPr>
                <w:sz w:val="24"/>
                <w:szCs w:val="24"/>
                <w:rtl w:val="0"/>
              </w:rPr>
              <w:t xml:space="preserve">X</w:t>
            </w:r>
          </w:p>
        </w:tc>
        <w:tc>
          <w:tcPr>
            <w:tcBorders>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08">
            <w:pPr>
              <w:ind w:left="160" w:firstLine="0"/>
              <w:rPr>
                <w:sz w:val="24"/>
                <w:szCs w:val="24"/>
              </w:rPr>
            </w:pPr>
            <w:r w:rsidDel="00000000" w:rsidR="00000000" w:rsidRPr="00000000">
              <w:rPr>
                <w:sz w:val="24"/>
                <w:szCs w:val="24"/>
                <w:rtl w:val="0"/>
              </w:rPr>
              <w:t xml:space="preserve">Least Privilege</w:t>
            </w:r>
          </w:p>
        </w:tc>
      </w:tr>
      <w:tr>
        <w:trPr>
          <w:cantSplit w:val="0"/>
          <w:trHeight w:val="495" w:hRule="atLeast"/>
          <w:tblHeader w:val="0"/>
        </w:trPr>
        <w:tc>
          <w:tcPr>
            <w:tcBorders>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09">
            <w:pPr>
              <w:ind w:left="880" w:firstLine="0"/>
              <w:jc w:val="both"/>
              <w:rPr>
                <w:sz w:val="24"/>
                <w:szCs w:val="24"/>
              </w:rPr>
            </w:pPr>
            <w:r w:rsidDel="00000000" w:rsidR="00000000" w:rsidRPr="00000000">
              <w:rPr>
                <w:rtl w:val="0"/>
              </w:rPr>
            </w:r>
          </w:p>
        </w:tc>
        <w:tc>
          <w:tcPr>
            <w:tcBorders>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0A">
            <w:pPr>
              <w:ind w:left="880" w:firstLine="0"/>
              <w:jc w:val="both"/>
              <w:rPr>
                <w:sz w:val="24"/>
                <w:szCs w:val="24"/>
              </w:rPr>
            </w:pPr>
            <w:r w:rsidDel="00000000" w:rsidR="00000000" w:rsidRPr="00000000">
              <w:rPr>
                <w:sz w:val="24"/>
                <w:szCs w:val="24"/>
                <w:rtl w:val="0"/>
              </w:rPr>
              <w:t xml:space="preserve">X</w:t>
            </w:r>
          </w:p>
        </w:tc>
        <w:tc>
          <w:tcPr>
            <w:tcBorders>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0B">
            <w:pPr>
              <w:spacing w:line="276.00000545454543" w:lineRule="auto"/>
              <w:ind w:left="160" w:firstLine="0"/>
              <w:rPr>
                <w:sz w:val="24"/>
                <w:szCs w:val="24"/>
              </w:rPr>
            </w:pPr>
            <w:r w:rsidDel="00000000" w:rsidR="00000000" w:rsidRPr="00000000">
              <w:rPr>
                <w:sz w:val="24"/>
                <w:szCs w:val="24"/>
                <w:rtl w:val="0"/>
              </w:rPr>
              <w:t xml:space="preserve">Disaster recovery plans</w:t>
            </w:r>
          </w:p>
        </w:tc>
      </w:tr>
      <w:tr>
        <w:trPr>
          <w:cantSplit w:val="0"/>
          <w:trHeight w:val="495" w:hRule="atLeast"/>
          <w:tblHeader w:val="0"/>
        </w:trPr>
        <w:tc>
          <w:tcPr>
            <w:tcBorders>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0C">
            <w:pPr>
              <w:ind w:left="880" w:firstLine="0"/>
              <w:jc w:val="both"/>
              <w:rPr>
                <w:sz w:val="24"/>
                <w:szCs w:val="24"/>
              </w:rPr>
            </w:pPr>
            <w:r w:rsidDel="00000000" w:rsidR="00000000" w:rsidRPr="00000000">
              <w:rPr>
                <w:rtl w:val="0"/>
              </w:rPr>
            </w:r>
          </w:p>
        </w:tc>
        <w:tc>
          <w:tcPr>
            <w:tcBorders>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0D">
            <w:pPr>
              <w:ind w:left="880" w:firstLine="0"/>
              <w:jc w:val="both"/>
              <w:rPr>
                <w:sz w:val="24"/>
                <w:szCs w:val="24"/>
              </w:rPr>
            </w:pPr>
            <w:r w:rsidDel="00000000" w:rsidR="00000000" w:rsidRPr="00000000">
              <w:rPr>
                <w:sz w:val="24"/>
                <w:szCs w:val="24"/>
                <w:rtl w:val="0"/>
              </w:rPr>
              <w:t xml:space="preserve">X</w:t>
            </w:r>
          </w:p>
        </w:tc>
        <w:tc>
          <w:tcPr>
            <w:tcBorders>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0E">
            <w:pPr>
              <w:ind w:left="160" w:firstLine="0"/>
              <w:rPr>
                <w:sz w:val="24"/>
                <w:szCs w:val="24"/>
              </w:rPr>
            </w:pPr>
            <w:r w:rsidDel="00000000" w:rsidR="00000000" w:rsidRPr="00000000">
              <w:rPr>
                <w:sz w:val="24"/>
                <w:szCs w:val="24"/>
                <w:rtl w:val="0"/>
              </w:rPr>
              <w:t xml:space="preserve">Password policies</w:t>
            </w:r>
          </w:p>
        </w:tc>
      </w:tr>
      <w:tr>
        <w:trPr>
          <w:cantSplit w:val="0"/>
          <w:trHeight w:val="495" w:hRule="atLeast"/>
          <w:tblHeader w:val="0"/>
        </w:trPr>
        <w:tc>
          <w:tcPr>
            <w:tcBorders>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0F">
            <w:pPr>
              <w:ind w:left="880" w:firstLine="0"/>
              <w:jc w:val="both"/>
              <w:rPr>
                <w:sz w:val="24"/>
                <w:szCs w:val="24"/>
              </w:rPr>
            </w:pPr>
            <w:r w:rsidDel="00000000" w:rsidR="00000000" w:rsidRPr="00000000">
              <w:rPr>
                <w:rtl w:val="0"/>
              </w:rPr>
            </w:r>
          </w:p>
        </w:tc>
        <w:tc>
          <w:tcPr>
            <w:tcBorders>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10">
            <w:pPr>
              <w:ind w:left="880" w:firstLine="0"/>
              <w:jc w:val="both"/>
              <w:rPr>
                <w:sz w:val="24"/>
                <w:szCs w:val="24"/>
              </w:rPr>
            </w:pPr>
            <w:r w:rsidDel="00000000" w:rsidR="00000000" w:rsidRPr="00000000">
              <w:rPr>
                <w:sz w:val="24"/>
                <w:szCs w:val="24"/>
                <w:rtl w:val="0"/>
              </w:rPr>
              <w:t xml:space="preserve">X</w:t>
            </w:r>
          </w:p>
        </w:tc>
        <w:tc>
          <w:tcPr>
            <w:tcBorders>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11">
            <w:pPr>
              <w:ind w:left="160" w:firstLine="0"/>
              <w:rPr>
                <w:sz w:val="24"/>
                <w:szCs w:val="24"/>
              </w:rPr>
            </w:pPr>
            <w:r w:rsidDel="00000000" w:rsidR="00000000" w:rsidRPr="00000000">
              <w:rPr>
                <w:sz w:val="24"/>
                <w:szCs w:val="24"/>
                <w:rtl w:val="0"/>
              </w:rPr>
              <w:t xml:space="preserve">Separation of duties</w:t>
            </w:r>
          </w:p>
        </w:tc>
      </w:tr>
      <w:tr>
        <w:trPr>
          <w:cantSplit w:val="0"/>
          <w:trHeight w:val="495" w:hRule="atLeast"/>
          <w:tblHeader w:val="0"/>
        </w:trPr>
        <w:tc>
          <w:tcPr>
            <w:tcBorders>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12">
            <w:pPr>
              <w:ind w:left="880" w:firstLine="0"/>
              <w:jc w:val="both"/>
              <w:rPr>
                <w:sz w:val="24"/>
                <w:szCs w:val="24"/>
              </w:rPr>
            </w:pPr>
            <w:r w:rsidDel="00000000" w:rsidR="00000000" w:rsidRPr="00000000">
              <w:rPr>
                <w:sz w:val="24"/>
                <w:szCs w:val="24"/>
                <w:rtl w:val="0"/>
              </w:rPr>
              <w:t xml:space="preserve">X</w:t>
            </w:r>
          </w:p>
        </w:tc>
        <w:tc>
          <w:tcPr>
            <w:tcBorders>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13">
            <w:pPr>
              <w:ind w:left="880" w:firstLine="0"/>
              <w:jc w:val="both"/>
              <w:rPr>
                <w:sz w:val="24"/>
                <w:szCs w:val="24"/>
              </w:rPr>
            </w:pPr>
            <w:r w:rsidDel="00000000" w:rsidR="00000000" w:rsidRPr="00000000">
              <w:rPr>
                <w:rtl w:val="0"/>
              </w:rPr>
            </w:r>
          </w:p>
        </w:tc>
        <w:tc>
          <w:tcPr>
            <w:tcBorders>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14">
            <w:pPr>
              <w:ind w:left="160" w:firstLine="0"/>
              <w:rPr>
                <w:sz w:val="24"/>
                <w:szCs w:val="24"/>
              </w:rPr>
            </w:pPr>
            <w:r w:rsidDel="00000000" w:rsidR="00000000" w:rsidRPr="00000000">
              <w:rPr>
                <w:sz w:val="24"/>
                <w:szCs w:val="24"/>
                <w:rtl w:val="0"/>
              </w:rPr>
              <w:t xml:space="preserve">Firewall</w:t>
            </w:r>
          </w:p>
        </w:tc>
      </w:tr>
      <w:tr>
        <w:trPr>
          <w:cantSplit w:val="0"/>
          <w:trHeight w:val="495" w:hRule="atLeast"/>
          <w:tblHeader w:val="0"/>
        </w:trPr>
        <w:tc>
          <w:tcPr>
            <w:tcBorders>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15">
            <w:pPr>
              <w:ind w:left="880" w:firstLine="0"/>
              <w:jc w:val="both"/>
              <w:rPr>
                <w:sz w:val="24"/>
                <w:szCs w:val="24"/>
              </w:rPr>
            </w:pPr>
            <w:r w:rsidDel="00000000" w:rsidR="00000000" w:rsidRPr="00000000">
              <w:rPr>
                <w:rtl w:val="0"/>
              </w:rPr>
            </w:r>
          </w:p>
        </w:tc>
        <w:tc>
          <w:tcPr>
            <w:tcBorders>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16">
            <w:pPr>
              <w:ind w:left="880" w:firstLine="0"/>
              <w:jc w:val="both"/>
              <w:rPr>
                <w:sz w:val="24"/>
                <w:szCs w:val="24"/>
              </w:rPr>
            </w:pPr>
            <w:r w:rsidDel="00000000" w:rsidR="00000000" w:rsidRPr="00000000">
              <w:rPr>
                <w:sz w:val="24"/>
                <w:szCs w:val="24"/>
                <w:rtl w:val="0"/>
              </w:rPr>
              <w:t xml:space="preserve">X</w:t>
            </w:r>
          </w:p>
        </w:tc>
        <w:tc>
          <w:tcPr>
            <w:tcBorders>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17">
            <w:pPr>
              <w:ind w:left="160" w:firstLine="0"/>
              <w:rPr>
                <w:sz w:val="24"/>
                <w:szCs w:val="24"/>
              </w:rPr>
            </w:pPr>
            <w:r w:rsidDel="00000000" w:rsidR="00000000" w:rsidRPr="00000000">
              <w:rPr>
                <w:sz w:val="24"/>
                <w:szCs w:val="24"/>
                <w:rtl w:val="0"/>
              </w:rPr>
              <w:t xml:space="preserve">Intrusion detection system (IDS)</w:t>
            </w:r>
          </w:p>
        </w:tc>
      </w:tr>
      <w:tr>
        <w:trPr>
          <w:cantSplit w:val="0"/>
          <w:trHeight w:val="495" w:hRule="atLeast"/>
          <w:tblHeader w:val="0"/>
        </w:trPr>
        <w:tc>
          <w:tcPr>
            <w:tcBorders>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18">
            <w:pPr>
              <w:ind w:left="880" w:firstLine="0"/>
              <w:jc w:val="both"/>
              <w:rPr>
                <w:sz w:val="24"/>
                <w:szCs w:val="24"/>
              </w:rPr>
            </w:pPr>
            <w:r w:rsidDel="00000000" w:rsidR="00000000" w:rsidRPr="00000000">
              <w:rPr>
                <w:rtl w:val="0"/>
              </w:rPr>
            </w:r>
          </w:p>
        </w:tc>
        <w:tc>
          <w:tcPr>
            <w:tcBorders>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19">
            <w:pPr>
              <w:ind w:left="880" w:firstLine="0"/>
              <w:jc w:val="both"/>
              <w:rPr>
                <w:sz w:val="24"/>
                <w:szCs w:val="24"/>
              </w:rPr>
            </w:pPr>
            <w:r w:rsidDel="00000000" w:rsidR="00000000" w:rsidRPr="00000000">
              <w:rPr>
                <w:sz w:val="24"/>
                <w:szCs w:val="24"/>
                <w:rtl w:val="0"/>
              </w:rPr>
              <w:t xml:space="preserve">X</w:t>
            </w:r>
          </w:p>
        </w:tc>
        <w:tc>
          <w:tcPr>
            <w:tcBorders>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1A">
            <w:pPr>
              <w:ind w:left="160" w:firstLine="0"/>
              <w:rPr>
                <w:sz w:val="24"/>
                <w:szCs w:val="24"/>
              </w:rPr>
            </w:pPr>
            <w:r w:rsidDel="00000000" w:rsidR="00000000" w:rsidRPr="00000000">
              <w:rPr>
                <w:sz w:val="24"/>
                <w:szCs w:val="24"/>
                <w:rtl w:val="0"/>
              </w:rPr>
              <w:t xml:space="preserve">Backups</w:t>
            </w:r>
          </w:p>
        </w:tc>
      </w:tr>
      <w:tr>
        <w:trPr>
          <w:cantSplit w:val="0"/>
          <w:trHeight w:val="495" w:hRule="atLeast"/>
          <w:tblHeader w:val="0"/>
        </w:trPr>
        <w:tc>
          <w:tcPr>
            <w:tcBorders>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1B">
            <w:pPr>
              <w:ind w:left="880" w:firstLine="0"/>
              <w:jc w:val="both"/>
              <w:rPr>
                <w:sz w:val="24"/>
                <w:szCs w:val="24"/>
              </w:rPr>
            </w:pPr>
            <w:r w:rsidDel="00000000" w:rsidR="00000000" w:rsidRPr="00000000">
              <w:rPr>
                <w:sz w:val="24"/>
                <w:szCs w:val="24"/>
                <w:rtl w:val="0"/>
              </w:rPr>
              <w:t xml:space="preserve">X</w:t>
            </w:r>
          </w:p>
        </w:tc>
        <w:tc>
          <w:tcPr>
            <w:tcBorders>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1C">
            <w:pPr>
              <w:ind w:left="880" w:firstLine="0"/>
              <w:jc w:val="both"/>
              <w:rPr>
                <w:sz w:val="24"/>
                <w:szCs w:val="24"/>
              </w:rPr>
            </w:pPr>
            <w:r w:rsidDel="00000000" w:rsidR="00000000" w:rsidRPr="00000000">
              <w:rPr>
                <w:rtl w:val="0"/>
              </w:rPr>
            </w:r>
          </w:p>
        </w:tc>
        <w:tc>
          <w:tcPr>
            <w:tcBorders>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1D">
            <w:pPr>
              <w:ind w:left="160" w:firstLine="0"/>
              <w:rPr>
                <w:sz w:val="24"/>
                <w:szCs w:val="24"/>
              </w:rPr>
            </w:pPr>
            <w:r w:rsidDel="00000000" w:rsidR="00000000" w:rsidRPr="00000000">
              <w:rPr>
                <w:sz w:val="24"/>
                <w:szCs w:val="24"/>
                <w:rtl w:val="0"/>
              </w:rPr>
              <w:t xml:space="preserve">Antivirus software</w:t>
            </w:r>
          </w:p>
        </w:tc>
      </w:tr>
      <w:tr>
        <w:trPr>
          <w:cantSplit w:val="0"/>
          <w:trHeight w:val="780" w:hRule="atLeast"/>
          <w:tblHeader w:val="0"/>
        </w:trPr>
        <w:tc>
          <w:tcPr>
            <w:tcBorders>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1E">
            <w:pPr>
              <w:ind w:left="880" w:firstLine="0"/>
              <w:jc w:val="both"/>
              <w:rPr>
                <w:sz w:val="24"/>
                <w:szCs w:val="24"/>
              </w:rPr>
            </w:pPr>
            <w:r w:rsidDel="00000000" w:rsidR="00000000" w:rsidRPr="00000000">
              <w:rPr>
                <w:rtl w:val="0"/>
              </w:rPr>
            </w:r>
          </w:p>
        </w:tc>
        <w:tc>
          <w:tcPr>
            <w:tcBorders>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1F">
            <w:pPr>
              <w:ind w:left="880" w:firstLine="0"/>
              <w:jc w:val="both"/>
              <w:rPr>
                <w:sz w:val="24"/>
                <w:szCs w:val="24"/>
              </w:rPr>
            </w:pPr>
            <w:r w:rsidDel="00000000" w:rsidR="00000000" w:rsidRPr="00000000">
              <w:rPr>
                <w:sz w:val="24"/>
                <w:szCs w:val="24"/>
                <w:rtl w:val="0"/>
              </w:rPr>
              <w:t xml:space="preserve">X</w:t>
            </w:r>
          </w:p>
        </w:tc>
        <w:tc>
          <w:tcPr>
            <w:tcBorders>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20">
            <w:pPr>
              <w:ind w:left="160" w:firstLine="0"/>
              <w:rPr>
                <w:sz w:val="24"/>
                <w:szCs w:val="24"/>
              </w:rPr>
            </w:pPr>
            <w:r w:rsidDel="00000000" w:rsidR="00000000" w:rsidRPr="00000000">
              <w:rPr>
                <w:sz w:val="24"/>
                <w:szCs w:val="24"/>
                <w:rtl w:val="0"/>
              </w:rPr>
              <w:t xml:space="preserve">Manual monitoring, maintenance, and intervention for legacy systems</w:t>
            </w:r>
          </w:p>
        </w:tc>
      </w:tr>
      <w:tr>
        <w:trPr>
          <w:cantSplit w:val="0"/>
          <w:trHeight w:val="495" w:hRule="atLeast"/>
          <w:tblHeader w:val="0"/>
        </w:trPr>
        <w:tc>
          <w:tcPr>
            <w:tcBorders>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21">
            <w:pPr>
              <w:ind w:left="1240" w:hanging="360"/>
              <w:jc w:val="both"/>
              <w:rPr>
                <w:sz w:val="24"/>
                <w:szCs w:val="24"/>
              </w:rPr>
            </w:pPr>
            <w:r w:rsidDel="00000000" w:rsidR="00000000" w:rsidRPr="00000000">
              <w:rPr>
                <w:rtl w:val="0"/>
              </w:rPr>
            </w:r>
          </w:p>
        </w:tc>
        <w:tc>
          <w:tcPr>
            <w:tcBorders>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22">
            <w:pPr>
              <w:ind w:left="880" w:firstLine="0"/>
              <w:jc w:val="both"/>
              <w:rPr>
                <w:sz w:val="24"/>
                <w:szCs w:val="24"/>
              </w:rPr>
            </w:pPr>
            <w:r w:rsidDel="00000000" w:rsidR="00000000" w:rsidRPr="00000000">
              <w:rPr>
                <w:sz w:val="24"/>
                <w:szCs w:val="24"/>
                <w:rtl w:val="0"/>
              </w:rPr>
              <w:t xml:space="preserve">X</w:t>
            </w:r>
          </w:p>
        </w:tc>
        <w:tc>
          <w:tcPr>
            <w:tcBorders>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23">
            <w:pPr>
              <w:ind w:left="160" w:firstLine="0"/>
              <w:rPr>
                <w:sz w:val="24"/>
                <w:szCs w:val="24"/>
              </w:rPr>
            </w:pPr>
            <w:r w:rsidDel="00000000" w:rsidR="00000000" w:rsidRPr="00000000">
              <w:rPr>
                <w:sz w:val="24"/>
                <w:szCs w:val="24"/>
                <w:rtl w:val="0"/>
              </w:rPr>
              <w:t xml:space="preserve">Encryption</w:t>
            </w:r>
          </w:p>
        </w:tc>
      </w:tr>
      <w:tr>
        <w:trPr>
          <w:cantSplit w:val="0"/>
          <w:trHeight w:val="495" w:hRule="atLeast"/>
          <w:tblHeader w:val="0"/>
        </w:trPr>
        <w:tc>
          <w:tcPr>
            <w:tcBorders>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24">
            <w:pPr>
              <w:ind w:left="880" w:firstLine="0"/>
              <w:jc w:val="both"/>
              <w:rPr>
                <w:sz w:val="24"/>
                <w:szCs w:val="24"/>
              </w:rPr>
            </w:pPr>
            <w:r w:rsidDel="00000000" w:rsidR="00000000" w:rsidRPr="00000000">
              <w:rPr>
                <w:rtl w:val="0"/>
              </w:rPr>
            </w:r>
          </w:p>
        </w:tc>
        <w:tc>
          <w:tcPr>
            <w:tcBorders>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25">
            <w:pPr>
              <w:ind w:left="880" w:firstLine="0"/>
              <w:jc w:val="both"/>
              <w:rPr>
                <w:sz w:val="24"/>
                <w:szCs w:val="24"/>
              </w:rPr>
            </w:pPr>
            <w:r w:rsidDel="00000000" w:rsidR="00000000" w:rsidRPr="00000000">
              <w:rPr>
                <w:sz w:val="24"/>
                <w:szCs w:val="24"/>
                <w:rtl w:val="0"/>
              </w:rPr>
              <w:t xml:space="preserve">X</w:t>
            </w:r>
          </w:p>
        </w:tc>
        <w:tc>
          <w:tcPr>
            <w:tcBorders>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26">
            <w:pPr>
              <w:ind w:left="160" w:firstLine="0"/>
              <w:rPr>
                <w:sz w:val="24"/>
                <w:szCs w:val="24"/>
              </w:rPr>
            </w:pPr>
            <w:r w:rsidDel="00000000" w:rsidR="00000000" w:rsidRPr="00000000">
              <w:rPr>
                <w:sz w:val="24"/>
                <w:szCs w:val="24"/>
                <w:rtl w:val="0"/>
              </w:rPr>
              <w:t xml:space="preserve">Password management system</w:t>
            </w:r>
          </w:p>
        </w:tc>
      </w:tr>
      <w:tr>
        <w:trPr>
          <w:cantSplit w:val="0"/>
          <w:trHeight w:val="495" w:hRule="atLeast"/>
          <w:tblHeader w:val="0"/>
        </w:trPr>
        <w:tc>
          <w:tcPr>
            <w:tcBorders>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27">
            <w:pPr>
              <w:ind w:left="880" w:firstLine="0"/>
              <w:jc w:val="both"/>
              <w:rPr>
                <w:sz w:val="24"/>
                <w:szCs w:val="24"/>
              </w:rPr>
            </w:pPr>
            <w:r w:rsidDel="00000000" w:rsidR="00000000" w:rsidRPr="00000000">
              <w:rPr>
                <w:sz w:val="24"/>
                <w:szCs w:val="24"/>
                <w:rtl w:val="0"/>
              </w:rPr>
              <w:t xml:space="preserve">X</w:t>
            </w:r>
          </w:p>
        </w:tc>
        <w:tc>
          <w:tcPr>
            <w:tcBorders>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28">
            <w:pPr>
              <w:ind w:left="880" w:firstLine="0"/>
              <w:jc w:val="both"/>
              <w:rPr>
                <w:sz w:val="24"/>
                <w:szCs w:val="24"/>
              </w:rPr>
            </w:pPr>
            <w:r w:rsidDel="00000000" w:rsidR="00000000" w:rsidRPr="00000000">
              <w:rPr>
                <w:rtl w:val="0"/>
              </w:rPr>
            </w:r>
          </w:p>
        </w:tc>
        <w:tc>
          <w:tcPr>
            <w:tcBorders>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29">
            <w:pPr>
              <w:ind w:left="160" w:firstLine="0"/>
              <w:rPr>
                <w:sz w:val="24"/>
                <w:szCs w:val="24"/>
              </w:rPr>
            </w:pPr>
            <w:r w:rsidDel="00000000" w:rsidR="00000000" w:rsidRPr="00000000">
              <w:rPr>
                <w:sz w:val="24"/>
                <w:szCs w:val="24"/>
                <w:rtl w:val="0"/>
              </w:rPr>
              <w:t xml:space="preserve">Locks (offices, storefront, warehouse)</w:t>
            </w:r>
          </w:p>
        </w:tc>
      </w:tr>
      <w:tr>
        <w:trPr>
          <w:cantSplit w:val="0"/>
          <w:trHeight w:val="495" w:hRule="atLeast"/>
          <w:tblHeader w:val="0"/>
        </w:trPr>
        <w:tc>
          <w:tcPr>
            <w:tcBorders>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2A">
            <w:pPr>
              <w:ind w:left="880" w:firstLine="0"/>
              <w:jc w:val="both"/>
              <w:rPr>
                <w:sz w:val="24"/>
                <w:szCs w:val="24"/>
              </w:rPr>
            </w:pPr>
            <w:r w:rsidDel="00000000" w:rsidR="00000000" w:rsidRPr="00000000">
              <w:rPr>
                <w:sz w:val="24"/>
                <w:szCs w:val="24"/>
                <w:rtl w:val="0"/>
              </w:rPr>
              <w:t xml:space="preserve">X</w:t>
            </w:r>
          </w:p>
        </w:tc>
        <w:tc>
          <w:tcPr>
            <w:tcBorders>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2B">
            <w:pPr>
              <w:ind w:left="880" w:firstLine="0"/>
              <w:jc w:val="both"/>
              <w:rPr>
                <w:sz w:val="24"/>
                <w:szCs w:val="24"/>
              </w:rPr>
            </w:pPr>
            <w:r w:rsidDel="00000000" w:rsidR="00000000" w:rsidRPr="00000000">
              <w:rPr>
                <w:rtl w:val="0"/>
              </w:rPr>
            </w:r>
          </w:p>
        </w:tc>
        <w:tc>
          <w:tcPr>
            <w:tcBorders>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2C">
            <w:pPr>
              <w:ind w:left="160" w:firstLine="0"/>
              <w:rPr>
                <w:sz w:val="24"/>
                <w:szCs w:val="24"/>
              </w:rPr>
            </w:pPr>
            <w:r w:rsidDel="00000000" w:rsidR="00000000" w:rsidRPr="00000000">
              <w:rPr>
                <w:sz w:val="24"/>
                <w:szCs w:val="24"/>
                <w:rtl w:val="0"/>
              </w:rPr>
              <w:t xml:space="preserve">Closed-circuit television (CCTV) surveillance</w:t>
            </w:r>
          </w:p>
        </w:tc>
      </w:tr>
      <w:tr>
        <w:trPr>
          <w:cantSplit w:val="0"/>
          <w:trHeight w:val="495" w:hRule="atLeast"/>
          <w:tblHeader w:val="0"/>
        </w:trPr>
        <w:tc>
          <w:tcPr>
            <w:tcBorders>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2D">
            <w:pPr>
              <w:ind w:left="880" w:firstLine="0"/>
              <w:jc w:val="both"/>
              <w:rPr>
                <w:sz w:val="24"/>
                <w:szCs w:val="24"/>
              </w:rPr>
            </w:pPr>
            <w:r w:rsidDel="00000000" w:rsidR="00000000" w:rsidRPr="00000000">
              <w:rPr>
                <w:sz w:val="24"/>
                <w:szCs w:val="24"/>
                <w:rtl w:val="0"/>
              </w:rPr>
              <w:t xml:space="preserve">X</w:t>
            </w:r>
          </w:p>
        </w:tc>
        <w:tc>
          <w:tcPr>
            <w:tcBorders>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2E">
            <w:pPr>
              <w:ind w:left="880" w:firstLine="0"/>
              <w:jc w:val="both"/>
              <w:rPr>
                <w:sz w:val="24"/>
                <w:szCs w:val="24"/>
              </w:rPr>
            </w:pPr>
            <w:r w:rsidDel="00000000" w:rsidR="00000000" w:rsidRPr="00000000">
              <w:rPr>
                <w:rtl w:val="0"/>
              </w:rPr>
            </w:r>
          </w:p>
        </w:tc>
        <w:tc>
          <w:tcPr>
            <w:tcBorders>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2F">
            <w:pPr>
              <w:ind w:left="160" w:firstLine="0"/>
              <w:rPr>
                <w:sz w:val="24"/>
                <w:szCs w:val="24"/>
              </w:rPr>
            </w:pPr>
            <w:r w:rsidDel="00000000" w:rsidR="00000000" w:rsidRPr="00000000">
              <w:rPr>
                <w:sz w:val="24"/>
                <w:szCs w:val="24"/>
                <w:rtl w:val="0"/>
              </w:rPr>
              <w:t xml:space="preserve">Fire detection/prevention (fire alarm, sprinkler system, etc.)</w:t>
            </w:r>
          </w:p>
        </w:tc>
      </w:tr>
    </w:tbl>
    <w:p w:rsidR="00000000" w:rsidDel="00000000" w:rsidP="00000000" w:rsidRDefault="00000000" w:rsidRPr="00000000" w14:paraId="00000030">
      <w:pPr>
        <w:spacing w:line="276.00000545454543" w:lineRule="auto"/>
        <w:rPr>
          <w:b w:val="1"/>
          <w:sz w:val="24"/>
          <w:szCs w:val="24"/>
        </w:rPr>
      </w:pPr>
      <w:r w:rsidDel="00000000" w:rsidR="00000000" w:rsidRPr="00000000">
        <w:rPr>
          <w:b w:val="1"/>
          <w:sz w:val="24"/>
          <w:szCs w:val="24"/>
          <w:rtl w:val="0"/>
        </w:rPr>
        <w:t xml:space="preserve">Compliance checklist</w:t>
      </w:r>
    </w:p>
    <w:p w:rsidR="00000000" w:rsidDel="00000000" w:rsidP="00000000" w:rsidRDefault="00000000" w:rsidRPr="00000000" w14:paraId="00000031">
      <w:pPr>
        <w:spacing w:line="276.00000545454543"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32">
      <w:pPr>
        <w:spacing w:after="200" w:line="360" w:lineRule="auto"/>
        <w:rPr>
          <w:sz w:val="24"/>
          <w:szCs w:val="24"/>
          <w:u w:val="single"/>
        </w:rPr>
      </w:pPr>
      <w:r w:rsidDel="00000000" w:rsidR="00000000" w:rsidRPr="00000000">
        <w:rPr>
          <w:sz w:val="24"/>
          <w:szCs w:val="24"/>
          <w:u w:val="single"/>
          <w:rtl w:val="0"/>
        </w:rPr>
        <w:t xml:space="preserve">Payment Card Industry Data Security Standard (PCI DSS)</w:t>
      </w:r>
    </w:p>
    <w:tbl>
      <w:tblPr>
        <w:tblStyle w:val="Table2"/>
        <w:tblW w:w="93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30"/>
        <w:gridCol w:w="1260"/>
        <w:gridCol w:w="6855"/>
        <w:tblGridChange w:id="0">
          <w:tblGrid>
            <w:gridCol w:w="1230"/>
            <w:gridCol w:w="1260"/>
            <w:gridCol w:w="6855"/>
          </w:tblGrid>
        </w:tblGridChange>
      </w:tblGrid>
      <w:tr>
        <w:trPr>
          <w:cantSplit w:val="0"/>
          <w:trHeight w:val="495" w:hRule="atLeast"/>
          <w:tblHeader w:val="0"/>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33">
            <w:pPr>
              <w:jc w:val="right"/>
              <w:rPr>
                <w:b w:val="1"/>
                <w:sz w:val="24"/>
                <w:szCs w:val="24"/>
              </w:rPr>
            </w:pPr>
            <w:r w:rsidDel="00000000" w:rsidR="00000000" w:rsidRPr="00000000">
              <w:rPr>
                <w:b w:val="1"/>
                <w:sz w:val="24"/>
                <w:szCs w:val="24"/>
                <w:rtl w:val="0"/>
              </w:rPr>
              <w:t xml:space="preserve">Yes</w:t>
            </w:r>
          </w:p>
        </w:tc>
        <w:tc>
          <w:tcPr>
            <w:tcBorders>
              <w:top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34">
            <w:pPr>
              <w:jc w:val="center"/>
              <w:rPr>
                <w:b w:val="1"/>
                <w:sz w:val="24"/>
                <w:szCs w:val="24"/>
              </w:rPr>
            </w:pPr>
            <w:r w:rsidDel="00000000" w:rsidR="00000000" w:rsidRPr="00000000">
              <w:rPr>
                <w:b w:val="1"/>
                <w:sz w:val="24"/>
                <w:szCs w:val="24"/>
                <w:rtl w:val="0"/>
              </w:rPr>
              <w:t xml:space="preserve">    No</w:t>
            </w:r>
          </w:p>
        </w:tc>
        <w:tc>
          <w:tcPr>
            <w:tcBorders>
              <w:top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35">
            <w:pPr>
              <w:rPr>
                <w:b w:val="1"/>
                <w:sz w:val="24"/>
                <w:szCs w:val="24"/>
              </w:rPr>
            </w:pPr>
            <w:r w:rsidDel="00000000" w:rsidR="00000000" w:rsidRPr="00000000">
              <w:rPr>
                <w:b w:val="1"/>
                <w:sz w:val="24"/>
                <w:szCs w:val="24"/>
                <w:rtl w:val="0"/>
              </w:rPr>
              <w:t xml:space="preserve">Best practice</w:t>
            </w:r>
          </w:p>
        </w:tc>
      </w:tr>
      <w:tr>
        <w:trPr>
          <w:cantSplit w:val="0"/>
          <w:trHeight w:val="750" w:hRule="atLeast"/>
          <w:tblHeader w:val="0"/>
        </w:trPr>
        <w:tc>
          <w:tcPr>
            <w:tcBorders>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36">
            <w:pPr>
              <w:ind w:left="1080" w:hanging="360"/>
              <w:jc w:val="both"/>
              <w:rPr>
                <w:sz w:val="24"/>
                <w:szCs w:val="2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 </w:t>
            </w:r>
          </w:p>
        </w:tc>
        <w:tc>
          <w:tcPr>
            <w:tcBorders>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37">
            <w:pPr>
              <w:ind w:left="720" w:firstLine="0"/>
              <w:jc w:val="both"/>
              <w:rPr>
                <w:sz w:val="24"/>
                <w:szCs w:val="24"/>
              </w:rPr>
            </w:pPr>
            <w:r w:rsidDel="00000000" w:rsidR="00000000" w:rsidRPr="00000000">
              <w:rPr>
                <w:sz w:val="24"/>
                <w:szCs w:val="24"/>
                <w:rtl w:val="0"/>
              </w:rPr>
              <w:t xml:space="preserve">X </w:t>
            </w:r>
          </w:p>
        </w:tc>
        <w:tc>
          <w:tcPr>
            <w:tcBorders>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line="276.00000545454543" w:lineRule="auto"/>
              <w:rPr>
                <w:sz w:val="24"/>
                <w:szCs w:val="24"/>
              </w:rPr>
            </w:pPr>
            <w:r w:rsidDel="00000000" w:rsidR="00000000" w:rsidRPr="00000000">
              <w:rPr>
                <w:sz w:val="24"/>
                <w:szCs w:val="24"/>
                <w:rtl w:val="0"/>
              </w:rPr>
              <w:t xml:space="preserve">Only authorized users have access to customers’ credit card information. </w:t>
            </w:r>
          </w:p>
        </w:tc>
      </w:tr>
      <w:tr>
        <w:trPr>
          <w:cantSplit w:val="0"/>
          <w:trHeight w:val="780" w:hRule="atLeast"/>
          <w:tblHeader w:val="0"/>
        </w:trPr>
        <w:tc>
          <w:tcPr>
            <w:tcBorders>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39">
            <w:pPr>
              <w:ind w:left="720" w:firstLine="0"/>
              <w:jc w:val="both"/>
              <w:rPr>
                <w:sz w:val="24"/>
                <w:szCs w:val="24"/>
              </w:rPr>
            </w:pPr>
            <w:r w:rsidDel="00000000" w:rsidR="00000000" w:rsidRPr="00000000">
              <w:rPr>
                <w:sz w:val="24"/>
                <w:szCs w:val="24"/>
                <w:rtl w:val="0"/>
              </w:rPr>
              <w:t xml:space="preserve"> </w:t>
            </w:r>
          </w:p>
        </w:tc>
        <w:tc>
          <w:tcPr>
            <w:tcBorders>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3A">
            <w:pPr>
              <w:ind w:left="720" w:firstLine="0"/>
              <w:jc w:val="both"/>
              <w:rPr>
                <w:sz w:val="24"/>
                <w:szCs w:val="24"/>
              </w:rPr>
            </w:pPr>
            <w:r w:rsidDel="00000000" w:rsidR="00000000" w:rsidRPr="00000000">
              <w:rPr>
                <w:sz w:val="24"/>
                <w:szCs w:val="24"/>
                <w:rtl w:val="0"/>
              </w:rPr>
              <w:t xml:space="preserve"> X</w:t>
            </w:r>
          </w:p>
        </w:tc>
        <w:tc>
          <w:tcPr>
            <w:tcBorders>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3B">
            <w:pPr>
              <w:rPr>
                <w:sz w:val="24"/>
                <w:szCs w:val="24"/>
              </w:rPr>
            </w:pPr>
            <w:r w:rsidDel="00000000" w:rsidR="00000000" w:rsidRPr="00000000">
              <w:rPr>
                <w:sz w:val="24"/>
                <w:szCs w:val="24"/>
                <w:rtl w:val="0"/>
              </w:rPr>
              <w:t xml:space="preserve">Credit card information is stored, accepted, processed, and transmitted internally, in a secure environment.</w:t>
            </w:r>
          </w:p>
        </w:tc>
      </w:tr>
      <w:tr>
        <w:trPr>
          <w:cantSplit w:val="0"/>
          <w:trHeight w:val="780" w:hRule="atLeast"/>
          <w:tblHeader w:val="0"/>
        </w:trPr>
        <w:tc>
          <w:tcPr>
            <w:tcBorders>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3C">
            <w:pPr>
              <w:ind w:left="720" w:firstLine="0"/>
              <w:jc w:val="both"/>
              <w:rPr>
                <w:sz w:val="24"/>
                <w:szCs w:val="24"/>
              </w:rPr>
            </w:pPr>
            <w:r w:rsidDel="00000000" w:rsidR="00000000" w:rsidRPr="00000000">
              <w:rPr>
                <w:sz w:val="24"/>
                <w:szCs w:val="24"/>
                <w:rtl w:val="0"/>
              </w:rPr>
              <w:t xml:space="preserve"> </w:t>
            </w:r>
          </w:p>
        </w:tc>
        <w:tc>
          <w:tcPr>
            <w:tcBorders>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3D">
            <w:pPr>
              <w:ind w:left="720" w:firstLine="0"/>
              <w:jc w:val="both"/>
              <w:rPr>
                <w:sz w:val="24"/>
                <w:szCs w:val="24"/>
              </w:rPr>
            </w:pPr>
            <w:r w:rsidDel="00000000" w:rsidR="00000000" w:rsidRPr="00000000">
              <w:rPr>
                <w:sz w:val="24"/>
                <w:szCs w:val="24"/>
                <w:rtl w:val="0"/>
              </w:rPr>
              <w:t xml:space="preserve">X </w:t>
            </w:r>
          </w:p>
        </w:tc>
        <w:tc>
          <w:tcPr>
            <w:tcBorders>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3E">
            <w:pPr>
              <w:rPr>
                <w:sz w:val="24"/>
                <w:szCs w:val="24"/>
              </w:rPr>
            </w:pPr>
            <w:r w:rsidDel="00000000" w:rsidR="00000000" w:rsidRPr="00000000">
              <w:rPr>
                <w:sz w:val="24"/>
                <w:szCs w:val="24"/>
                <w:rtl w:val="0"/>
              </w:rPr>
              <w:t xml:space="preserve">Implement data encryption procedures to better secure credit card transaction touchpoints and data.</w:t>
            </w:r>
          </w:p>
        </w:tc>
      </w:tr>
      <w:tr>
        <w:trPr>
          <w:cantSplit w:val="0"/>
          <w:trHeight w:val="495" w:hRule="atLeast"/>
          <w:tblHeader w:val="0"/>
        </w:trPr>
        <w:tc>
          <w:tcPr>
            <w:tcBorders>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3F">
            <w:pPr>
              <w:ind w:left="720" w:firstLine="0"/>
              <w:jc w:val="both"/>
              <w:rPr>
                <w:sz w:val="24"/>
                <w:szCs w:val="24"/>
              </w:rPr>
            </w:pPr>
            <w:r w:rsidDel="00000000" w:rsidR="00000000" w:rsidRPr="00000000">
              <w:rPr>
                <w:sz w:val="24"/>
                <w:szCs w:val="24"/>
                <w:rtl w:val="0"/>
              </w:rPr>
              <w:t xml:space="preserve"> </w:t>
            </w:r>
          </w:p>
        </w:tc>
        <w:tc>
          <w:tcPr>
            <w:tcBorders>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40">
            <w:pPr>
              <w:ind w:left="720" w:firstLine="0"/>
              <w:jc w:val="both"/>
              <w:rPr>
                <w:sz w:val="24"/>
                <w:szCs w:val="24"/>
              </w:rPr>
            </w:pPr>
            <w:r w:rsidDel="00000000" w:rsidR="00000000" w:rsidRPr="00000000">
              <w:rPr>
                <w:sz w:val="24"/>
                <w:szCs w:val="24"/>
                <w:rtl w:val="0"/>
              </w:rPr>
              <w:t xml:space="preserve">X </w:t>
            </w:r>
          </w:p>
        </w:tc>
        <w:tc>
          <w:tcPr>
            <w:tcBorders>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41">
            <w:pPr>
              <w:rPr>
                <w:sz w:val="24"/>
                <w:szCs w:val="24"/>
              </w:rPr>
            </w:pPr>
            <w:r w:rsidDel="00000000" w:rsidR="00000000" w:rsidRPr="00000000">
              <w:rPr>
                <w:sz w:val="24"/>
                <w:szCs w:val="24"/>
                <w:rtl w:val="0"/>
              </w:rPr>
              <w:t xml:space="preserve">Adopt secure password management policies.</w:t>
            </w:r>
          </w:p>
        </w:tc>
      </w:tr>
    </w:tbl>
    <w:p w:rsidR="00000000" w:rsidDel="00000000" w:rsidP="00000000" w:rsidRDefault="00000000" w:rsidRPr="00000000" w14:paraId="00000042">
      <w:pPr>
        <w:spacing w:after="200" w:line="360" w:lineRule="auto"/>
        <w:rPr>
          <w:sz w:val="24"/>
          <w:szCs w:val="24"/>
          <w:u w:val="single"/>
        </w:rPr>
      </w:pPr>
      <w:r w:rsidDel="00000000" w:rsidR="00000000" w:rsidRPr="00000000">
        <w:rPr>
          <w:sz w:val="24"/>
          <w:szCs w:val="24"/>
          <w:u w:val="single"/>
          <w:rtl w:val="0"/>
        </w:rPr>
        <w:t xml:space="preserve">General Data Protection Regulation (GDPR)</w:t>
      </w:r>
    </w:p>
    <w:tbl>
      <w:tblPr>
        <w:tblStyle w:val="Table3"/>
        <w:tblW w:w="93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20"/>
        <w:gridCol w:w="1185"/>
        <w:gridCol w:w="6840"/>
        <w:tblGridChange w:id="0">
          <w:tblGrid>
            <w:gridCol w:w="1320"/>
            <w:gridCol w:w="1185"/>
            <w:gridCol w:w="6840"/>
          </w:tblGrid>
        </w:tblGridChange>
      </w:tblGrid>
      <w:tr>
        <w:trPr>
          <w:cantSplit w:val="0"/>
          <w:trHeight w:val="495" w:hRule="atLeast"/>
          <w:tblHeader w:val="0"/>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43">
            <w:pPr>
              <w:jc w:val="right"/>
              <w:rPr>
                <w:b w:val="1"/>
                <w:sz w:val="24"/>
                <w:szCs w:val="24"/>
              </w:rPr>
            </w:pPr>
            <w:r w:rsidDel="00000000" w:rsidR="00000000" w:rsidRPr="00000000">
              <w:rPr>
                <w:b w:val="1"/>
                <w:sz w:val="24"/>
                <w:szCs w:val="24"/>
                <w:rtl w:val="0"/>
              </w:rPr>
              <w:t xml:space="preserve">Yes</w:t>
            </w:r>
          </w:p>
        </w:tc>
        <w:tc>
          <w:tcPr>
            <w:tcBorders>
              <w:top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44">
            <w:pPr>
              <w:jc w:val="center"/>
              <w:rPr>
                <w:b w:val="1"/>
                <w:sz w:val="24"/>
                <w:szCs w:val="24"/>
              </w:rPr>
            </w:pPr>
            <w:r w:rsidDel="00000000" w:rsidR="00000000" w:rsidRPr="00000000">
              <w:rPr>
                <w:b w:val="1"/>
                <w:sz w:val="24"/>
                <w:szCs w:val="24"/>
                <w:rtl w:val="0"/>
              </w:rPr>
              <w:t xml:space="preserve">    No</w:t>
            </w:r>
          </w:p>
        </w:tc>
        <w:tc>
          <w:tcPr>
            <w:tcBorders>
              <w:top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45">
            <w:pPr>
              <w:rPr>
                <w:b w:val="1"/>
                <w:sz w:val="24"/>
                <w:szCs w:val="24"/>
              </w:rPr>
            </w:pPr>
            <w:r w:rsidDel="00000000" w:rsidR="00000000" w:rsidRPr="00000000">
              <w:rPr>
                <w:b w:val="1"/>
                <w:sz w:val="24"/>
                <w:szCs w:val="24"/>
                <w:rtl w:val="0"/>
              </w:rPr>
              <w:t xml:space="preserve">Best practice</w:t>
            </w:r>
          </w:p>
        </w:tc>
      </w:tr>
      <w:tr>
        <w:trPr>
          <w:cantSplit w:val="0"/>
          <w:trHeight w:val="495" w:hRule="atLeast"/>
          <w:tblHeader w:val="0"/>
        </w:trPr>
        <w:tc>
          <w:tcPr>
            <w:tcBorders>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46">
            <w:pPr>
              <w:ind w:left="1080" w:hanging="360"/>
              <w:jc w:val="both"/>
              <w:rPr>
                <w:sz w:val="24"/>
                <w:szCs w:val="2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 </w:t>
            </w:r>
          </w:p>
        </w:tc>
        <w:tc>
          <w:tcPr>
            <w:tcBorders>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47">
            <w:pPr>
              <w:ind w:left="720" w:firstLine="0"/>
              <w:jc w:val="both"/>
              <w:rPr>
                <w:sz w:val="24"/>
                <w:szCs w:val="24"/>
              </w:rPr>
            </w:pPr>
            <w:r w:rsidDel="00000000" w:rsidR="00000000" w:rsidRPr="00000000">
              <w:rPr>
                <w:sz w:val="24"/>
                <w:szCs w:val="24"/>
                <w:rtl w:val="0"/>
              </w:rPr>
              <w:t xml:space="preserve">X </w:t>
            </w:r>
          </w:p>
        </w:tc>
        <w:tc>
          <w:tcPr>
            <w:tcBorders>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line="276.00000545454543" w:lineRule="auto"/>
              <w:rPr>
                <w:sz w:val="24"/>
                <w:szCs w:val="24"/>
              </w:rPr>
            </w:pPr>
            <w:r w:rsidDel="00000000" w:rsidR="00000000" w:rsidRPr="00000000">
              <w:rPr>
                <w:sz w:val="24"/>
                <w:szCs w:val="24"/>
                <w:rtl w:val="0"/>
              </w:rPr>
              <w:t xml:space="preserve">E.U. customers’ data is kept private/secured.</w:t>
            </w:r>
          </w:p>
        </w:tc>
      </w:tr>
      <w:tr>
        <w:trPr>
          <w:cantSplit w:val="0"/>
          <w:trHeight w:val="780" w:hRule="atLeast"/>
          <w:tblHeader w:val="0"/>
        </w:trPr>
        <w:tc>
          <w:tcPr>
            <w:tcBorders>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49">
            <w:pPr>
              <w:ind w:left="720" w:firstLine="0"/>
              <w:jc w:val="both"/>
              <w:rPr>
                <w:sz w:val="24"/>
                <w:szCs w:val="24"/>
              </w:rPr>
            </w:pPr>
            <w:r w:rsidDel="00000000" w:rsidR="00000000" w:rsidRPr="00000000">
              <w:rPr>
                <w:sz w:val="24"/>
                <w:szCs w:val="24"/>
                <w:rtl w:val="0"/>
              </w:rPr>
              <w:t xml:space="preserve"> X</w:t>
            </w:r>
          </w:p>
        </w:tc>
        <w:tc>
          <w:tcPr>
            <w:tcBorders>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4A">
            <w:pPr>
              <w:ind w:left="720" w:firstLine="0"/>
              <w:jc w:val="both"/>
              <w:rPr>
                <w:sz w:val="24"/>
                <w:szCs w:val="24"/>
              </w:rPr>
            </w:pPr>
            <w:r w:rsidDel="00000000" w:rsidR="00000000" w:rsidRPr="00000000">
              <w:rPr>
                <w:sz w:val="24"/>
                <w:szCs w:val="24"/>
                <w:rtl w:val="0"/>
              </w:rPr>
              <w:t xml:space="preserve"> </w:t>
            </w:r>
          </w:p>
        </w:tc>
        <w:tc>
          <w:tcPr>
            <w:tcBorders>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4B">
            <w:pPr>
              <w:rPr>
                <w:sz w:val="24"/>
                <w:szCs w:val="24"/>
              </w:rPr>
            </w:pPr>
            <w:r w:rsidDel="00000000" w:rsidR="00000000" w:rsidRPr="00000000">
              <w:rPr>
                <w:sz w:val="24"/>
                <w:szCs w:val="24"/>
                <w:rtl w:val="0"/>
              </w:rPr>
              <w:t xml:space="preserve">There is a plan in place to notify E.U. customers within 72 hours if their data is compromised/there is a breach.</w:t>
            </w:r>
          </w:p>
        </w:tc>
      </w:tr>
      <w:tr>
        <w:trPr>
          <w:cantSplit w:val="0"/>
          <w:trHeight w:val="495" w:hRule="atLeast"/>
          <w:tblHeader w:val="0"/>
        </w:trPr>
        <w:tc>
          <w:tcPr>
            <w:tcBorders>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4C">
            <w:pPr>
              <w:ind w:left="720" w:firstLine="0"/>
              <w:jc w:val="both"/>
              <w:rPr>
                <w:sz w:val="24"/>
                <w:szCs w:val="24"/>
              </w:rPr>
            </w:pPr>
            <w:r w:rsidDel="00000000" w:rsidR="00000000" w:rsidRPr="00000000">
              <w:rPr>
                <w:sz w:val="24"/>
                <w:szCs w:val="24"/>
                <w:rtl w:val="0"/>
              </w:rPr>
              <w:t xml:space="preserve"> </w:t>
            </w:r>
          </w:p>
        </w:tc>
        <w:tc>
          <w:tcPr>
            <w:tcBorders>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4D">
            <w:pPr>
              <w:ind w:left="720" w:firstLine="0"/>
              <w:jc w:val="both"/>
              <w:rPr>
                <w:sz w:val="24"/>
                <w:szCs w:val="24"/>
              </w:rPr>
            </w:pPr>
            <w:r w:rsidDel="00000000" w:rsidR="00000000" w:rsidRPr="00000000">
              <w:rPr>
                <w:sz w:val="24"/>
                <w:szCs w:val="24"/>
                <w:rtl w:val="0"/>
              </w:rPr>
              <w:t xml:space="preserve"> X</w:t>
            </w:r>
          </w:p>
        </w:tc>
        <w:tc>
          <w:tcPr>
            <w:tcBorders>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4E">
            <w:pPr>
              <w:rPr>
                <w:sz w:val="24"/>
                <w:szCs w:val="24"/>
              </w:rPr>
            </w:pPr>
            <w:r w:rsidDel="00000000" w:rsidR="00000000" w:rsidRPr="00000000">
              <w:rPr>
                <w:sz w:val="24"/>
                <w:szCs w:val="24"/>
                <w:rtl w:val="0"/>
              </w:rPr>
              <w:t xml:space="preserve">Ensure data is properly classified and inventoried.</w:t>
            </w:r>
          </w:p>
        </w:tc>
      </w:tr>
      <w:tr>
        <w:trPr>
          <w:cantSplit w:val="0"/>
          <w:trHeight w:val="780" w:hRule="atLeast"/>
          <w:tblHeader w:val="0"/>
        </w:trPr>
        <w:tc>
          <w:tcPr>
            <w:tcBorders>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4F">
            <w:pPr>
              <w:ind w:left="720" w:firstLine="0"/>
              <w:jc w:val="both"/>
              <w:rPr>
                <w:sz w:val="24"/>
                <w:szCs w:val="24"/>
              </w:rPr>
            </w:pPr>
            <w:r w:rsidDel="00000000" w:rsidR="00000000" w:rsidRPr="00000000">
              <w:rPr>
                <w:sz w:val="24"/>
                <w:szCs w:val="24"/>
                <w:rtl w:val="0"/>
              </w:rPr>
              <w:t xml:space="preserve"> X</w:t>
            </w:r>
          </w:p>
        </w:tc>
        <w:tc>
          <w:tcPr>
            <w:tcBorders>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50">
            <w:pPr>
              <w:ind w:left="720" w:firstLine="0"/>
              <w:jc w:val="both"/>
              <w:rPr>
                <w:sz w:val="24"/>
                <w:szCs w:val="24"/>
              </w:rPr>
            </w:pPr>
            <w:r w:rsidDel="00000000" w:rsidR="00000000" w:rsidRPr="00000000">
              <w:rPr>
                <w:sz w:val="24"/>
                <w:szCs w:val="24"/>
                <w:rtl w:val="0"/>
              </w:rPr>
              <w:t xml:space="preserve"> </w:t>
            </w:r>
          </w:p>
        </w:tc>
        <w:tc>
          <w:tcPr>
            <w:tcBorders>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51">
            <w:pPr>
              <w:rPr>
                <w:sz w:val="24"/>
                <w:szCs w:val="24"/>
              </w:rPr>
            </w:pPr>
            <w:r w:rsidDel="00000000" w:rsidR="00000000" w:rsidRPr="00000000">
              <w:rPr>
                <w:sz w:val="24"/>
                <w:szCs w:val="24"/>
                <w:rtl w:val="0"/>
              </w:rPr>
              <w:t xml:space="preserve">Enforce privacy policies, procedures, and processes to properly document and maintain data.</w:t>
            </w:r>
          </w:p>
        </w:tc>
      </w:tr>
    </w:tbl>
    <w:p w:rsidR="00000000" w:rsidDel="00000000" w:rsidP="00000000" w:rsidRDefault="00000000" w:rsidRPr="00000000" w14:paraId="00000052">
      <w:pPr>
        <w:spacing w:after="200" w:line="360" w:lineRule="auto"/>
        <w:rPr>
          <w:sz w:val="24"/>
          <w:szCs w:val="24"/>
          <w:u w:val="single"/>
        </w:rPr>
      </w:pPr>
      <w:r w:rsidDel="00000000" w:rsidR="00000000" w:rsidRPr="00000000">
        <w:rPr>
          <w:sz w:val="24"/>
          <w:szCs w:val="24"/>
          <w:u w:val="single"/>
          <w:rtl w:val="0"/>
        </w:rPr>
        <w:t xml:space="preserve">System and Organizations Controls (SOC type 1, SOC type 2)</w:t>
      </w:r>
    </w:p>
    <w:tbl>
      <w:tblPr>
        <w:tblStyle w:val="Table4"/>
        <w:tblW w:w="93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45"/>
        <w:gridCol w:w="1335"/>
        <w:gridCol w:w="6765"/>
        <w:tblGridChange w:id="0">
          <w:tblGrid>
            <w:gridCol w:w="1245"/>
            <w:gridCol w:w="1335"/>
            <w:gridCol w:w="6765"/>
          </w:tblGrid>
        </w:tblGridChange>
      </w:tblGrid>
      <w:tr>
        <w:trPr>
          <w:cantSplit w:val="0"/>
          <w:trHeight w:val="495" w:hRule="atLeast"/>
          <w:tblHeader w:val="0"/>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53">
            <w:pPr>
              <w:jc w:val="right"/>
              <w:rPr>
                <w:b w:val="1"/>
                <w:sz w:val="24"/>
                <w:szCs w:val="24"/>
              </w:rPr>
            </w:pPr>
            <w:r w:rsidDel="00000000" w:rsidR="00000000" w:rsidRPr="00000000">
              <w:rPr>
                <w:b w:val="1"/>
                <w:sz w:val="24"/>
                <w:szCs w:val="24"/>
                <w:rtl w:val="0"/>
              </w:rPr>
              <w:t xml:space="preserve">Yes</w:t>
            </w:r>
          </w:p>
        </w:tc>
        <w:tc>
          <w:tcPr>
            <w:tcBorders>
              <w:top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54">
            <w:pPr>
              <w:jc w:val="center"/>
              <w:rPr>
                <w:b w:val="1"/>
                <w:sz w:val="24"/>
                <w:szCs w:val="24"/>
              </w:rPr>
            </w:pPr>
            <w:r w:rsidDel="00000000" w:rsidR="00000000" w:rsidRPr="00000000">
              <w:rPr>
                <w:b w:val="1"/>
                <w:sz w:val="24"/>
                <w:szCs w:val="24"/>
                <w:rtl w:val="0"/>
              </w:rPr>
              <w:t xml:space="preserve">    No</w:t>
            </w:r>
          </w:p>
        </w:tc>
        <w:tc>
          <w:tcPr>
            <w:tcBorders>
              <w:top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55">
            <w:pPr>
              <w:rPr>
                <w:b w:val="1"/>
                <w:sz w:val="24"/>
                <w:szCs w:val="24"/>
              </w:rPr>
            </w:pPr>
            <w:r w:rsidDel="00000000" w:rsidR="00000000" w:rsidRPr="00000000">
              <w:rPr>
                <w:b w:val="1"/>
                <w:sz w:val="24"/>
                <w:szCs w:val="24"/>
                <w:rtl w:val="0"/>
              </w:rPr>
              <w:t xml:space="preserve">Best practice</w:t>
            </w:r>
          </w:p>
        </w:tc>
      </w:tr>
      <w:tr>
        <w:trPr>
          <w:cantSplit w:val="0"/>
          <w:trHeight w:val="495" w:hRule="atLeast"/>
          <w:tblHeader w:val="0"/>
        </w:trPr>
        <w:tc>
          <w:tcPr>
            <w:tcBorders>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56">
            <w:pPr>
              <w:ind w:left="1080" w:hanging="360"/>
              <w:jc w:val="both"/>
              <w:rPr>
                <w:sz w:val="24"/>
                <w:szCs w:val="2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 </w:t>
            </w:r>
          </w:p>
        </w:tc>
        <w:tc>
          <w:tcPr>
            <w:tcBorders>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57">
            <w:pPr>
              <w:ind w:left="720" w:firstLine="0"/>
              <w:jc w:val="both"/>
              <w:rPr>
                <w:sz w:val="24"/>
                <w:szCs w:val="24"/>
              </w:rPr>
            </w:pPr>
            <w:r w:rsidDel="00000000" w:rsidR="00000000" w:rsidRPr="00000000">
              <w:rPr>
                <w:sz w:val="24"/>
                <w:szCs w:val="24"/>
                <w:rtl w:val="0"/>
              </w:rPr>
              <w:t xml:space="preserve">X </w:t>
            </w:r>
          </w:p>
        </w:tc>
        <w:tc>
          <w:tcPr>
            <w:tcBorders>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line="276.00000545454543" w:lineRule="auto"/>
              <w:rPr>
                <w:sz w:val="24"/>
                <w:szCs w:val="24"/>
              </w:rPr>
            </w:pPr>
            <w:r w:rsidDel="00000000" w:rsidR="00000000" w:rsidRPr="00000000">
              <w:rPr>
                <w:sz w:val="24"/>
                <w:szCs w:val="24"/>
                <w:rtl w:val="0"/>
              </w:rPr>
              <w:t xml:space="preserve">User access policies are established.</w:t>
            </w:r>
          </w:p>
        </w:tc>
      </w:tr>
      <w:tr>
        <w:trPr>
          <w:cantSplit w:val="0"/>
          <w:trHeight w:val="495" w:hRule="atLeast"/>
          <w:tblHeader w:val="0"/>
        </w:trPr>
        <w:tc>
          <w:tcPr>
            <w:tcBorders>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59">
            <w:pPr>
              <w:ind w:left="720" w:firstLine="0"/>
              <w:jc w:val="both"/>
              <w:rPr>
                <w:sz w:val="24"/>
                <w:szCs w:val="24"/>
              </w:rPr>
            </w:pPr>
            <w:r w:rsidDel="00000000" w:rsidR="00000000" w:rsidRPr="00000000">
              <w:rPr>
                <w:sz w:val="24"/>
                <w:szCs w:val="24"/>
                <w:rtl w:val="0"/>
              </w:rPr>
              <w:t xml:space="preserve"> </w:t>
            </w:r>
          </w:p>
        </w:tc>
        <w:tc>
          <w:tcPr>
            <w:tcBorders>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5A">
            <w:pPr>
              <w:ind w:left="720" w:firstLine="0"/>
              <w:jc w:val="both"/>
              <w:rPr>
                <w:sz w:val="24"/>
                <w:szCs w:val="24"/>
              </w:rPr>
            </w:pPr>
            <w:r w:rsidDel="00000000" w:rsidR="00000000" w:rsidRPr="00000000">
              <w:rPr>
                <w:sz w:val="24"/>
                <w:szCs w:val="24"/>
                <w:rtl w:val="0"/>
              </w:rPr>
              <w:t xml:space="preserve"> X</w:t>
            </w:r>
          </w:p>
        </w:tc>
        <w:tc>
          <w:tcPr>
            <w:tcBorders>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5B">
            <w:pPr>
              <w:rPr>
                <w:sz w:val="24"/>
                <w:szCs w:val="24"/>
              </w:rPr>
            </w:pPr>
            <w:r w:rsidDel="00000000" w:rsidR="00000000" w:rsidRPr="00000000">
              <w:rPr>
                <w:sz w:val="24"/>
                <w:szCs w:val="24"/>
                <w:rtl w:val="0"/>
              </w:rPr>
              <w:t xml:space="preserve">Sensitive data (PII/SPII) is confidential/private.</w:t>
            </w:r>
          </w:p>
        </w:tc>
      </w:tr>
      <w:tr>
        <w:trPr>
          <w:cantSplit w:val="0"/>
          <w:trHeight w:val="780" w:hRule="atLeast"/>
          <w:tblHeader w:val="0"/>
        </w:trPr>
        <w:tc>
          <w:tcPr>
            <w:tcBorders>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5C">
            <w:pPr>
              <w:ind w:left="720" w:firstLine="0"/>
              <w:jc w:val="both"/>
              <w:rPr>
                <w:sz w:val="24"/>
                <w:szCs w:val="24"/>
              </w:rPr>
            </w:pPr>
            <w:r w:rsidDel="00000000" w:rsidR="00000000" w:rsidRPr="00000000">
              <w:rPr>
                <w:sz w:val="24"/>
                <w:szCs w:val="24"/>
                <w:rtl w:val="0"/>
              </w:rPr>
              <w:t xml:space="preserve"> X</w:t>
            </w:r>
          </w:p>
        </w:tc>
        <w:tc>
          <w:tcPr>
            <w:tcBorders>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5D">
            <w:pPr>
              <w:ind w:left="720" w:firstLine="0"/>
              <w:jc w:val="both"/>
              <w:rPr>
                <w:sz w:val="24"/>
                <w:szCs w:val="24"/>
              </w:rPr>
            </w:pPr>
            <w:r w:rsidDel="00000000" w:rsidR="00000000" w:rsidRPr="00000000">
              <w:rPr>
                <w:sz w:val="24"/>
                <w:szCs w:val="24"/>
                <w:rtl w:val="0"/>
              </w:rPr>
              <w:t xml:space="preserve"> </w:t>
            </w:r>
          </w:p>
        </w:tc>
        <w:tc>
          <w:tcPr>
            <w:tcBorders>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5E">
            <w:pPr>
              <w:rPr>
                <w:sz w:val="24"/>
                <w:szCs w:val="24"/>
              </w:rPr>
            </w:pPr>
            <w:r w:rsidDel="00000000" w:rsidR="00000000" w:rsidRPr="00000000">
              <w:rPr>
                <w:sz w:val="24"/>
                <w:szCs w:val="24"/>
                <w:rtl w:val="0"/>
              </w:rPr>
              <w:t xml:space="preserve">Data integrity ensures the data is consistent, complete, accurate, and has been validated.</w:t>
            </w:r>
          </w:p>
        </w:tc>
      </w:tr>
      <w:tr>
        <w:trPr>
          <w:cantSplit w:val="0"/>
          <w:trHeight w:val="495" w:hRule="atLeast"/>
          <w:tblHeader w:val="0"/>
        </w:trPr>
        <w:tc>
          <w:tcPr>
            <w:tcBorders>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5F">
            <w:pPr>
              <w:ind w:left="720" w:firstLine="0"/>
              <w:jc w:val="both"/>
              <w:rPr>
                <w:sz w:val="24"/>
                <w:szCs w:val="24"/>
              </w:rPr>
            </w:pPr>
            <w:r w:rsidDel="00000000" w:rsidR="00000000" w:rsidRPr="00000000">
              <w:rPr>
                <w:sz w:val="24"/>
                <w:szCs w:val="24"/>
                <w:rtl w:val="0"/>
              </w:rPr>
              <w:t xml:space="preserve"> </w:t>
            </w:r>
          </w:p>
        </w:tc>
        <w:tc>
          <w:tcPr>
            <w:tcBorders>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60">
            <w:pPr>
              <w:ind w:left="720" w:firstLine="0"/>
              <w:jc w:val="both"/>
              <w:rPr>
                <w:sz w:val="24"/>
                <w:szCs w:val="24"/>
              </w:rPr>
            </w:pPr>
            <w:r w:rsidDel="00000000" w:rsidR="00000000" w:rsidRPr="00000000">
              <w:rPr>
                <w:sz w:val="24"/>
                <w:szCs w:val="24"/>
                <w:rtl w:val="0"/>
              </w:rPr>
              <w:t xml:space="preserve"> X</w:t>
            </w:r>
          </w:p>
        </w:tc>
        <w:tc>
          <w:tcPr>
            <w:tcBorders>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61">
            <w:pPr>
              <w:rPr>
                <w:sz w:val="24"/>
                <w:szCs w:val="24"/>
              </w:rPr>
            </w:pPr>
            <w:r w:rsidDel="00000000" w:rsidR="00000000" w:rsidRPr="00000000">
              <w:rPr>
                <w:sz w:val="24"/>
                <w:szCs w:val="24"/>
                <w:rtl w:val="0"/>
              </w:rPr>
              <w:t xml:space="preserve">Data is available to individuals authorized to access it.</w:t>
            </w:r>
          </w:p>
        </w:tc>
      </w:tr>
    </w:tbl>
    <w:p w:rsidR="00000000" w:rsidDel="00000000" w:rsidP="00000000" w:rsidRDefault="00000000" w:rsidRPr="00000000" w14:paraId="00000062">
      <w:pPr>
        <w:rPr/>
      </w:pPr>
      <w:r w:rsidDel="00000000" w:rsidR="00000000" w:rsidRPr="00000000">
        <w:rPr>
          <w:rtl w:val="0"/>
        </w:rPr>
        <w:t xml:space="preserve">Recommendations: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spacing w:line="276.00000545454543" w:lineRule="auto"/>
        <w:rPr>
          <w:sz w:val="24"/>
          <w:szCs w:val="24"/>
        </w:rPr>
      </w:pPr>
      <w:r w:rsidDel="00000000" w:rsidR="00000000" w:rsidRPr="00000000">
        <w:rPr>
          <w:sz w:val="24"/>
          <w:szCs w:val="24"/>
          <w:rtl w:val="0"/>
        </w:rPr>
        <w:t xml:space="preserve">Multiple controls need to be implemented to improve Botium Toys’ security posture and better ensure the confidentiality of sensitive information, including: Least Privilege, disaster recovery plans, password policies, separation of duties, an IDS, ongoing legacy system management, encryption, and a password management system.</w:t>
      </w:r>
    </w:p>
    <w:p w:rsidR="00000000" w:rsidDel="00000000" w:rsidP="00000000" w:rsidRDefault="00000000" w:rsidRPr="00000000" w14:paraId="00000065">
      <w:pPr>
        <w:spacing w:line="276.00000545454543"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6">
      <w:pPr>
        <w:spacing w:line="276.00000545454543" w:lineRule="auto"/>
        <w:rPr>
          <w:sz w:val="24"/>
          <w:szCs w:val="24"/>
        </w:rPr>
      </w:pPr>
      <w:r w:rsidDel="00000000" w:rsidR="00000000" w:rsidRPr="00000000">
        <w:rPr>
          <w:sz w:val="24"/>
          <w:szCs w:val="24"/>
          <w:rtl w:val="0"/>
        </w:rPr>
        <w:t xml:space="preserve">To address gaps in compliance, Botium Toys needs to implement controls such as Least Privilege, separation of duties, and encryption. The company also needs to properly classify assets, to identify additional controls that may need to be implemented to improve their security posture and better protect sensitive information.</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Refer to the above results of the internal audits and review and implement the controls and compliance regulations that are not in place. By doing so, Botium Toys will become one of the most secure toy shops in the U.S.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