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Midterm Report </w:t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ACM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(Account: thomassun9917@gmail.com</w:t>
      </w:r>
    </w:p>
    <w:p w:rsidR="00000000" w:rsidDel="00000000" w:rsidP="00000000" w:rsidRDefault="00000000" w:rsidRPr="00000000" w14:paraId="00000006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Pwd:  cs145fall2020</w:t>
      </w:r>
    </w:p>
    <w:p w:rsidR="00000000" w:rsidDel="00000000" w:rsidP="00000000" w:rsidRDefault="00000000" w:rsidRPr="00000000" w14:paraId="00000007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</w:t>
      </w:r>
      <w:r w:rsidDel="00000000" w:rsidR="00000000" w:rsidRPr="00000000">
        <w:rPr>
          <w:sz w:val="18"/>
          <w:szCs w:val="18"/>
          <w:rtl w:val="0"/>
        </w:rPr>
        <w:t xml:space="preserve">Data processing and transformation (jason)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Fill nas (Check notebook, just use 0s, give justification)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Check by state (need plot)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Filter out features (some are of a constant multiple of another, those by rate)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Smoothing (Tianchen help)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Polynomial features (sklearn poly, deg 3)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2.Designed &amp; tested models / methods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Linear (Tianchen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Poly (Tianchen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LSTM (LWX)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 smoothing (Thomas)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SEIR (PX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3.conclusions and findings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-Finding, linear (using tight window for better performance) (Thomas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-每个州distribution 差异很大 （尤其是2nd derivative 会fluctuate） (Thomas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Mobility (data) more exploration (Jason)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4.Analysis of current models &amp; techniques (PX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LSTM hard to stabilize, training result vary a lot (with state, between)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LSTM excellent result for some states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smoothing helps model convergence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Currently, using just the predicted as predictor performs the best (single variate)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Best achieved by linear, but could tell that overfit and bottlenecked around 2, but poly can sometimes achieve better result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5.Timeline of future plans (Thomas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 out polynomial improve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 GLM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Incorporate mobility data (after some processing)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Specify, train for window size (hyper parameter)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Mention current result (Kaggle score)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latex/templates/acm-conference-proceedings-master-template/pnrfvrrdbf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