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*红色标注的为需要改进的部分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以下为网站的工作流程细分，以便大家再次复习一下网站的功能以及实现这些功能所需的步骤：</w:t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第一部分（用户输入）：</w:t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首先用户会在前端的界面输入“公司名称”，这里会碰到三种情况，如下：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该公司之前被搜过，然后是今天更新的资料库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最好的情况，资料库有，且资料最新最全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（多久应该更新一遍资料库，怎么更新）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该公司之前被搜过，但是是很久以前更新的资料库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第二好的情况，资料库有，但是资料不新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该公司没有被搜过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不好的情况，所以需要解决</w:t>
      </w:r>
    </w:p>
    <w:p w:rsidR="00000000" w:rsidDel="00000000" w:rsidP="00000000" w:rsidRDefault="00000000" w:rsidRPr="00000000" w14:paraId="0000000F">
      <w:pPr>
        <w:numPr>
          <w:ilvl w:val="2"/>
          <w:numId w:val="3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解决方案：如该公司没有被搜索，则让一个独立的服务器去完成整个搜索，筛选等流程，再提供给用户（这一步需要去考虑用时）</w:t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第二部分（后台爬取）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6"/>
          <w:szCs w:val="26"/>
          <w:rtl w:val="0"/>
        </w:rPr>
        <w:t xml:space="preserve">【写的可能不够细节，需补充】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：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用户输入完“公司名称”后，前端会到 database 找到匹配的资料然后返回给用户，那么这些 database 的资料是通过什么样的流程在一开始进入 database 的呢？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爬虫会去已经爬好的网站（如发现报告）去进行文章爬取并加入 cache folder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在这一步会得到部分 parameters 如：文章标题，时间，页数，来源，种类（资讯/研报），URL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在后端爬文章的同时，也会有 whitelist 帮助其跳过已爬的文章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spacing w:line="360" w:lineRule="auto"/>
        <w:ind w:left="2160" w:hanging="36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此处的 whitelist 就是根据文章的 url 或者文章在第三方网站的ID设定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spacing w:line="360" w:lineRule="auto"/>
        <w:ind w:left="2160" w:hanging="360"/>
        <w:rPr>
          <w:color w:val="ff000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想象一个场景：一个发现报告的文章，对比了美团和拼多多，然后用户第一次搜索美团，这个文章被爬下来且文章进入whitelist。但是如果用户搜索了拼多多，因为这个文章已经进入了whitelist，则会被跳过【如何解决】</w:t>
      </w:r>
    </w:p>
    <w:p w:rsidR="00000000" w:rsidDel="00000000" w:rsidP="00000000" w:rsidRDefault="00000000" w:rsidRPr="00000000" w14:paraId="0000001A">
      <w:pPr>
        <w:numPr>
          <w:ilvl w:val="3"/>
          <w:numId w:val="2"/>
        </w:numPr>
        <w:spacing w:line="360" w:lineRule="auto"/>
        <w:ind w:left="2880" w:hanging="360"/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解决方案：whitelist不仅是文章ID，也要同样的搜索关键词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line="36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在后端爬文章的同时，可能会在某个网站的某个文章碰到问题，需要有机制跳过此文章。除此之外在运行时出现的任何问题都会被处理，并记录在error_report文件里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备注：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spacing w:line="360" w:lineRule="auto"/>
        <w:ind w:left="2160" w:hanging="36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对于199it 网站文章的爬取，公司名称只需出现一次就可以</w:t>
      </w:r>
    </w:p>
    <w:p w:rsidR="00000000" w:rsidDel="00000000" w:rsidP="00000000" w:rsidRDefault="00000000" w:rsidRPr="00000000" w14:paraId="0000001E">
      <w:pPr>
        <w:numPr>
          <w:ilvl w:val="3"/>
          <w:numId w:val="2"/>
        </w:numPr>
        <w:spacing w:line="360" w:lineRule="auto"/>
        <w:ind w:left="2880" w:hanging="360"/>
        <w:rPr>
          <w:color w:val="ff000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解决方案：在爬取之前先看一下是不是199.it这个网站，这种情况最好少来，很烦！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spacing w:line="36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对于html形式的文章，会自动转换html成text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被加入 cache folder 的文章会被filter + process，然后得到所有其他的 parameters 如：文本，标签数量</w:t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====  run_filter()  ====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Filter：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将所有关键词出现次数不到3次（预设三次）的文章放入黑名单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Process：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spacing w:line="36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将pdf形式的文章转换成text并存储到json中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生成tags并存储到json中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spacing w:line="360" w:lineRule="auto"/>
        <w:ind w:left="2160" w:hanging="36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应该将标题和标签数量都进行一个哈希值的计算，</w:t>
      </w:r>
    </w:p>
    <w:p w:rsidR="00000000" w:rsidDel="00000000" w:rsidP="00000000" w:rsidRDefault="00000000" w:rsidRPr="00000000" w14:paraId="00000028">
      <w:pPr>
        <w:numPr>
          <w:ilvl w:val="3"/>
          <w:numId w:val="2"/>
        </w:numPr>
        <w:spacing w:line="360" w:lineRule="auto"/>
        <w:ind w:left="2880" w:hanging="36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如果被爬文章的标题一样，则归为同一文章</w:t>
      </w:r>
    </w:p>
    <w:p w:rsidR="00000000" w:rsidDel="00000000" w:rsidP="00000000" w:rsidRDefault="00000000" w:rsidRPr="00000000" w14:paraId="00000029">
      <w:pPr>
        <w:numPr>
          <w:ilvl w:val="3"/>
          <w:numId w:val="2"/>
        </w:numPr>
        <w:spacing w:line="360" w:lineRule="auto"/>
        <w:ind w:left="2880" w:hanging="36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如果被爬文章标题不同，则计算标签哈希值。若标签哈希值一样或非常相似，则归为同一文章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spacing w:line="36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每个网站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的folder里建立一个summary文件，过滤掉黑名单中的文章，将黑名单外的文章对应的json 整理后放进这个网站的summary文件中。等所有网站的文章都filter完，将所有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网站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的summary文件汇总成一个</w:t>
      </w:r>
      <w:r w:rsidDel="00000000" w:rsidR="00000000" w:rsidRPr="00000000">
        <w:rPr>
          <w:i w:val="1"/>
          <w:rtl w:val="0"/>
        </w:rPr>
        <w:t xml:space="preserve">Parent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summary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文件。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line="36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此处可能会用到 OCR 功能，在OCR耗时时长这个问题没有解决的时候，先不要启用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line="360" w:lineRule="auto"/>
        <w:ind w:left="1440" w:hanging="36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此处提到的标签数量，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ff0000"/>
          <w:rtl w:val="0"/>
        </w:rPr>
        <w:t xml:space="preserve">还没有将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标签放入一个大的分类，比如“股权架构”是属于“企业基本情况”这个大标签的（因为到时前端会需要点击“企业基本情况”来看到所有属于企业基本情况的标签）</w:t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所有在 cache folder 的资料（</w:t>
      </w:r>
      <w:r w:rsidDel="00000000" w:rsidR="00000000" w:rsidRPr="00000000">
        <w:rPr>
          <w:i w:val="1"/>
          <w:rtl w:val="0"/>
        </w:rPr>
        <w:t xml:space="preserve">Parent summary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一并更新到 database</w:t>
      </w:r>
    </w:p>
    <w:p w:rsidR="00000000" w:rsidDel="00000000" w:rsidP="00000000" w:rsidRDefault="00000000" w:rsidRPr="00000000" w14:paraId="0000002F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====  upload.update_filtered()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====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line="360" w:lineRule="auto"/>
        <w:ind w:left="1440" w:hanging="36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这个 database 是否已租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最后清理 cache folder 准备下一次的文章爬取 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这个 code 还需加工</w:t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【整个“第二部分”流程在后台无限循环】</w:t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第三部分（信息呈现）：</w:t>
      </w:r>
    </w:p>
    <w:p w:rsidR="00000000" w:rsidDel="00000000" w:rsidP="00000000" w:rsidRDefault="00000000" w:rsidRPr="00000000" w14:paraId="0000003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经过第一部分的企业名称输入，和第二部分的文章爬取以及 parameters 录入，database 可以反馈给用户符合要求且有质量的文章了，那么现在就要考虑文章的呈现，文章的呈现可分为以下的两个功能：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排序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时间排序（需要把时间从早到晚的数值变成绝对值）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相关性排序（该数值暂定为公司名称出现次数）</w:t>
      </w:r>
    </w:p>
    <w:p w:rsidR="00000000" w:rsidDel="00000000" w:rsidP="00000000" w:rsidRDefault="00000000" w:rsidRPr="00000000" w14:paraId="0000003D">
      <w:pPr>
        <w:numPr>
          <w:ilvl w:val="2"/>
          <w:numId w:val="4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这里之所以不用公司名称出现占比，是因为个别文章可能是很详细的行业调研，然后公司名称虽然出现占比会较少，但是该文章绝对有用</w:t>
      </w:r>
    </w:p>
    <w:p w:rsidR="00000000" w:rsidDel="00000000" w:rsidP="00000000" w:rsidRDefault="00000000" w:rsidRPr="00000000" w14:paraId="0000003E">
      <w:pPr>
        <w:numPr>
          <w:ilvl w:val="2"/>
          <w:numId w:val="4"/>
        </w:numPr>
        <w:spacing w:line="360" w:lineRule="auto"/>
        <w:ind w:left="2160" w:hanging="36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可用tf-idf算法计算关键词与文章的关联程度【与 Vincent 讨论】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综合排序（需要把时间从早到晚的数值变成绝对值 + 相关性数值）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通过点击“标签”功能框，来精准看到拥有这些“标签”的文章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pacing w:line="360" w:lineRule="auto"/>
        <w:ind w:left="1440" w:hanging="36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后端的 database 需要把标签的结构写清楚，然后约翰会联系外包的前端工程师来连接后端的 database 从而到达此功能（此处还需前端工程师介入后，才知道达到此功能的需求）</w:t>
      </w:r>
    </w:p>
    <w:p w:rsidR="00000000" w:rsidDel="00000000" w:rsidP="00000000" w:rsidRDefault="00000000" w:rsidRPr="00000000" w14:paraId="0000004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第四部分：</w:t>
      </w:r>
    </w:p>
    <w:p w:rsidR="00000000" w:rsidDel="00000000" w:rsidP="00000000" w:rsidRDefault="00000000" w:rsidRPr="00000000" w14:paraId="0000004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从一到三部分，网站的主要功能就已集齐，然后第四部分向包含一些一直以来说到的功能，此处参考整合sheet的“战略甘特图”：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摘录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预览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在线笔记本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公司名称自动联系公司业务（如果输入“谷歌”，系统可以自动得到谷歌的主营业务名称，比如说“广告”，然后产生新的标签，让用户在搜索“谷歌”后可以直观的看到“谷歌”的所有业务，以及所有拥有这些业务标签的文章）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