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0126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/>
          <w:color w:val="2A00FF"/>
          <w:kern w:val="0"/>
          <w:sz w:val="23"/>
          <w:szCs w:val="23"/>
        </w:rPr>
        <w:t>2</w:t>
      </w:r>
      <w:r w:rsidRPr="00061305">
        <w:rPr>
          <w:rFonts w:ascii="Courier New" w:eastAsia="微软雅黑" w:hAnsi="Courier New" w:cs="Courier New"/>
          <w:color w:val="2A00FF"/>
          <w:kern w:val="0"/>
          <w:sz w:val="23"/>
          <w:szCs w:val="23"/>
        </w:rPr>
        <w:t>、添加</w:t>
      </w:r>
      <w:r w:rsidRPr="00061305">
        <w:rPr>
          <w:rFonts w:ascii="Courier New" w:eastAsia="微软雅黑" w:hAnsi="Courier New" w:cs="Courier New"/>
          <w:color w:val="2A00FF"/>
          <w:kern w:val="0"/>
          <w:sz w:val="23"/>
          <w:szCs w:val="23"/>
        </w:rPr>
        <w:t>NULL</w:t>
      </w:r>
      <w:r w:rsidRPr="00061305">
        <w:rPr>
          <w:rFonts w:ascii="Courier New" w:eastAsia="微软雅黑" w:hAnsi="Courier New" w:cs="Courier New"/>
          <w:color w:val="2A00FF"/>
          <w:kern w:val="0"/>
          <w:sz w:val="23"/>
          <w:szCs w:val="23"/>
        </w:rPr>
        <w:t>指针的判断</w:t>
      </w:r>
    </w:p>
    <w:p w14:paraId="20ADF396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2A00FF"/>
          <w:kern w:val="0"/>
          <w:sz w:val="23"/>
          <w:szCs w:val="23"/>
        </w:rPr>
        <w:t>webrtc/modules/video_coding/main/source/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codec_database.cc</w:t>
      </w:r>
    </w:p>
    <w:p w14:paraId="4C6680B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0"/>
          <w:szCs w:val="20"/>
          <w:shd w:val="clear" w:color="auto" w:fill="E8F2FE"/>
        </w:rPr>
        <w:t>VCMCodecDataBase::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 </w:t>
      </w: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0"/>
          <w:szCs w:val="20"/>
          <w:shd w:val="clear" w:color="auto" w:fill="D4D4D4"/>
        </w:rPr>
        <w:t>SupportsRenderScheduling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()</w:t>
      </w:r>
    </w:p>
    <w:p w14:paraId="13656B77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/>
          <w:b/>
          <w:bCs/>
          <w:color w:val="000000"/>
          <w:kern w:val="0"/>
          <w:sz w:val="23"/>
          <w:szCs w:val="23"/>
        </w:rPr>
        <w:t>标记</w:t>
      </w:r>
      <w:r w:rsidRPr="00061305">
        <w:rPr>
          <w:rFonts w:ascii="Courier New" w:eastAsia="微软雅黑" w:hAnsi="Courier New" w:cs="Courier New"/>
          <w:b/>
          <w:bCs/>
          <w:color w:val="000000"/>
          <w:kern w:val="0"/>
          <w:sz w:val="23"/>
          <w:szCs w:val="23"/>
        </w:rPr>
        <w:t>//tuyj</w:t>
      </w:r>
    </w:p>
    <w:p w14:paraId="34D86C6D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/>
          <w:color w:val="3F7F5F"/>
          <w:kern w:val="0"/>
          <w:sz w:val="23"/>
          <w:szCs w:val="23"/>
          <w:shd w:val="clear" w:color="auto" w:fill="E8F2FE"/>
        </w:rPr>
        <w:t>==========================================</w:t>
      </w:r>
    </w:p>
    <w:p w14:paraId="6DC47447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3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、</w:t>
      </w:r>
      <w:r w:rsidRPr="00061305">
        <w:rPr>
          <w:rFonts w:ascii="Courier New" w:eastAsia="微软雅黑" w:hAnsi="Courier New" w:cs="Courier New"/>
          <w:color w:val="2A00FF"/>
          <w:kern w:val="0"/>
          <w:sz w:val="23"/>
          <w:szCs w:val="23"/>
        </w:rPr>
        <w:t>webrtc/modules/video_coding/main/source/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decoding_state.cc</w:t>
      </w:r>
    </w:p>
    <w:p w14:paraId="24ADAA1A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0"/>
          <w:szCs w:val="20"/>
          <w:shd w:val="clear" w:color="auto" w:fill="E8F2FE"/>
        </w:rPr>
        <w:t>VCMDecodingState::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 </w:t>
      </w: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0"/>
          <w:szCs w:val="20"/>
          <w:shd w:val="clear" w:color="auto" w:fill="D4D4D4"/>
        </w:rPr>
        <w:t>ContinuousFrame</w:t>
      </w:r>
    </w:p>
    <w:p w14:paraId="356366E9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</w:rPr>
        <w:t>连续</w:t>
      </w: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</w:rPr>
        <w:t>frame</w:t>
      </w: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</w:rPr>
        <w:t>判断条件修改，不判断</w:t>
      </w: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</w:rPr>
        <w:t>pictureid</w:t>
      </w: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</w:rPr>
        <w:t>等，只判断</w:t>
      </w: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</w:rPr>
        <w:t>I</w:t>
      </w: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</w:rPr>
        <w:t>帧和</w:t>
      </w: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</w:rPr>
        <w:t>seqnumber</w:t>
      </w:r>
    </w:p>
    <w:p w14:paraId="416FCCB7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</w:rPr>
        <w:t>标记</w:t>
      </w: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</w:rPr>
        <w:t>//tuyj</w:t>
      </w:r>
    </w:p>
    <w:p w14:paraId="790D5AAC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05C82A8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/>
          <w:color w:val="3F7F5F"/>
          <w:kern w:val="0"/>
          <w:sz w:val="23"/>
          <w:szCs w:val="23"/>
          <w:shd w:val="clear" w:color="auto" w:fill="E8F2FE"/>
        </w:rPr>
        <w:t>==========================================</w:t>
      </w:r>
    </w:p>
    <w:p w14:paraId="480D1869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1</w:t>
      </w:r>
      <w:r w:rsidRPr="00061305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、</w:t>
      </w:r>
    </w:p>
    <w:p w14:paraId="396E4285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"webrtc/common_types.h"*</w:t>
      </w:r>
    </w:p>
    <w:p w14:paraId="55FAC201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2A00FF"/>
          <w:kern w:val="0"/>
          <w:sz w:val="20"/>
          <w:szCs w:val="20"/>
          <w:shd w:val="clear" w:color="auto" w:fill="E8F2FE"/>
        </w:rPr>
        <w:t>"</w:t>
      </w:r>
      <w:r w:rsidRPr="00061305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modules/video_coding/codecs/interface/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video_codec_interface.h</w:t>
      </w:r>
      <w:r w:rsidRPr="00061305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"*</w:t>
      </w:r>
    </w:p>
    <w:p w14:paraId="0FF18A77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"modules/interface/module_common_types.h"*</w:t>
      </w:r>
    </w:p>
    <w:p w14:paraId="4059B280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2A00FF"/>
          <w:kern w:val="0"/>
          <w:sz w:val="20"/>
          <w:szCs w:val="20"/>
          <w:shd w:val="clear" w:color="auto" w:fill="E8F2FE"/>
        </w:rPr>
        <w:t>添加</w:t>
      </w:r>
      <w:r w:rsidRPr="00061305">
        <w:rPr>
          <w:rFonts w:ascii="Courier New" w:eastAsia="微软雅黑" w:hAnsi="Courier New" w:cs="Courier New" w:hint="eastAsia"/>
          <w:color w:val="2A00FF"/>
          <w:kern w:val="0"/>
          <w:sz w:val="20"/>
          <w:szCs w:val="20"/>
          <w:shd w:val="clear" w:color="auto" w:fill="E8F2FE"/>
        </w:rPr>
        <w:t>VMXCODES</w:t>
      </w:r>
      <w:r w:rsidRPr="00061305">
        <w:rPr>
          <w:rFonts w:ascii="Courier New" w:eastAsia="微软雅黑" w:hAnsi="Courier New" w:cs="Courier New" w:hint="eastAsia"/>
          <w:color w:val="2A00FF"/>
          <w:kern w:val="0"/>
          <w:sz w:val="20"/>
          <w:szCs w:val="20"/>
          <w:shd w:val="clear" w:color="auto" w:fill="E8F2FE"/>
        </w:rPr>
        <w:t>的配置</w:t>
      </w:r>
    </w:p>
    <w:p w14:paraId="4C21A5FA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2A00FF"/>
          <w:kern w:val="0"/>
          <w:sz w:val="20"/>
          <w:szCs w:val="20"/>
          <w:shd w:val="clear" w:color="auto" w:fill="E8F2FE"/>
        </w:rPr>
        <w:br/>
      </w:r>
    </w:p>
    <w:p w14:paraId="41E93A9E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</w:rPr>
        <w:t>4.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rtp_utility.h *</w:t>
      </w:r>
    </w:p>
    <w:p w14:paraId="2B7A8E39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 xml:space="preserve">RtpVideoCodecTypes 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添加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h264</w:t>
      </w:r>
    </w:p>
    <w:p w14:paraId="17AEFDD8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vie_channel.cc</w:t>
      </w:r>
    </w:p>
    <w:p w14:paraId="2F4D18D8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codec_database.cc</w:t>
      </w:r>
    </w:p>
    <w:p w14:paraId="3BBED3FC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video_coding_defines.h</w:t>
      </w:r>
    </w:p>
    <w:p w14:paraId="22D74942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添加h264信息</w:t>
      </w:r>
    </w:p>
    <w:p w14:paraId="3822333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//tuyj</w:t>
      </w:r>
    </w:p>
    <w:p w14:paraId="13143880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9C846B8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5.modules\rtp_rtcp\source\rtp_sender_video.h rtp_sender_video.cc *</w:t>
      </w:r>
    </w:p>
    <w:p w14:paraId="634DA781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vie_encoder.cc</w:t>
      </w:r>
    </w:p>
    <w:p w14:paraId="351FF594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添加rtp-h264</w:t>
      </w:r>
    </w:p>
    <w:p w14:paraId="261CEFF5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F2E3E87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9.rtp_payload_registry.cc *</w:t>
      </w:r>
    </w:p>
    <w:p w14:paraId="6C21A78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添加264的类型注册</w:t>
      </w:r>
    </w:p>
    <w:p w14:paraId="62256BEA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0A9E9EA" w14:textId="77777777" w:rsidR="00061305" w:rsidRPr="00061305" w:rsidRDefault="00061305" w:rsidP="00061305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video_codec_interface.h</w:t>
      </w:r>
    </w:p>
    <w:p w14:paraId="217FA428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10.rtp_utility.cc rtp_utility.h *</w:t>
      </w:r>
    </w:p>
    <w:p w14:paraId="38C94675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ParseH264 //tuyj</w:t>
      </w:r>
    </w:p>
    <w:p w14:paraId="1CA0CBA0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FB079C9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3"/>
          <w:szCs w:val="23"/>
        </w:rPr>
        <w:t>11.modules/video_coding/main/source/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packet.cc</w:t>
      </w:r>
    </w:p>
    <w:p w14:paraId="103D0ADC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3"/>
          <w:szCs w:val="23"/>
          <w:shd w:val="clear" w:color="auto" w:fill="E8F2FE"/>
        </w:rPr>
        <w:t>CopyCodecSpecifics H264</w:t>
      </w:r>
    </w:p>
    <w:p w14:paraId="10D6508C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8DCCE4C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encoded_frame.cc</w:t>
      </w:r>
    </w:p>
    <w:p w14:paraId="19E2FF5F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0"/>
          <w:szCs w:val="20"/>
          <w:u w:val="single"/>
          <w:shd w:val="clear" w:color="auto" w:fill="E8F2FE"/>
        </w:rPr>
        <w:t>CopyCodecSpecific  264</w:t>
      </w:r>
    </w:p>
    <w:p w14:paraId="346B971C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0"/>
          <w:szCs w:val="20"/>
          <w:u w:val="single"/>
          <w:shd w:val="clear" w:color="auto" w:fill="E8F2FE"/>
        </w:rPr>
        <w:br/>
      </w:r>
    </w:p>
    <w:p w14:paraId="1E90DE79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2A00FF"/>
          <w:kern w:val="0"/>
          <w:sz w:val="23"/>
          <w:szCs w:val="23"/>
        </w:rPr>
        <w:t>webrtc/modules/video_coding/main/source/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codec_database.cc</w:t>
      </w:r>
    </w:p>
    <w:p w14:paraId="36B37E81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H264 //TUYJ</w:t>
      </w:r>
    </w:p>
    <w:p w14:paraId="1F08FDB2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6F95F8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vie_codec_impl.cc</w:t>
      </w:r>
    </w:p>
    <w:p w14:paraId="17D33516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b/>
          <w:bCs/>
          <w:color w:val="000000"/>
          <w:kern w:val="0"/>
          <w:sz w:val="20"/>
          <w:szCs w:val="20"/>
          <w:shd w:val="clear" w:color="auto" w:fill="E8F2FE"/>
        </w:rPr>
        <w:t>ViECodecImpl::CodecValid</w:t>
      </w:r>
    </w:p>
    <w:p w14:paraId="1CA83B73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lastRenderedPageBreak/>
        <w:t>//tuyj h264</w:t>
      </w:r>
    </w:p>
    <w:p w14:paraId="7CFD75ED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br/>
      </w:r>
    </w:p>
    <w:p w14:paraId="22A20C6C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webrtcvideoengine.cc</w:t>
      </w:r>
    </w:p>
    <w:p w14:paraId="3DC34082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264</w:t>
      </w:r>
    </w:p>
    <w:p w14:paraId="068E9AB0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061305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061305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kExternalVideoPayloadTypeBase = 127;</w:t>
      </w: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t>//tuyj 120</w:t>
      </w:r>
    </w:p>
    <w:p w14:paraId="27D11526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/>
          <w:color w:val="3F7F5F"/>
          <w:kern w:val="0"/>
          <w:sz w:val="23"/>
          <w:szCs w:val="23"/>
          <w:shd w:val="clear" w:color="auto" w:fill="E8F2FE"/>
        </w:rPr>
        <w:t>==========================================</w:t>
      </w:r>
    </w:p>
    <w:p w14:paraId="1B252A06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6.修改MTU设置webrtcvideoengine.cc</w:t>
      </w:r>
    </w:p>
    <w:p w14:paraId="7BC9EC23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061305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061305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kVideoMtu = 1500;</w:t>
      </w: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t>//orgi 1200 tuyj</w:t>
      </w:r>
    </w:p>
    <w:p w14:paraId="0C74F141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br/>
      </w:r>
    </w:p>
    <w:p w14:paraId="7D580BDF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t>???</w:t>
      </w:r>
    </w:p>
    <w:p w14:paraId="35CC723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</w:rPr>
        <w:t>//tuyj</w:t>
      </w:r>
    </w:p>
    <w:p w14:paraId="7F4723F6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 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061305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</w:rPr>
        <w:t>static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061305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</w:rPr>
        <w:t>int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cid = -1;</w:t>
      </w:r>
    </w:p>
    <w:p w14:paraId="673B8F19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 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061305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</w:rPr>
        <w:t>if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(cid == 0)</w:t>
      </w:r>
    </w:p>
    <w:p w14:paraId="72EDA04C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  {</w:t>
      </w:r>
    </w:p>
    <w:p w14:paraId="212B8B3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        *channel_id = 0;</w:t>
      </w:r>
    </w:p>
    <w:p w14:paraId="1E892795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       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</w:rPr>
        <w:t>//return true;</w:t>
      </w:r>
    </w:p>
    <w:p w14:paraId="0EC04E1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  }</w:t>
      </w:r>
    </w:p>
    <w:p w14:paraId="02812686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</w:rPr>
        <w:t>//tuyj-end</w:t>
      </w:r>
    </w:p>
    <w:p w14:paraId="2FAF8573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B9F4B0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  </w:t>
      </w: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</w:rPr>
        <w:t>//tuyj</w:t>
      </w:r>
    </w:p>
    <w:p w14:paraId="290ED3A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  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F0D8A8"/>
        </w:rPr>
        <w:t>cid</w:t>
      </w:r>
      <w:r w:rsidRPr="00061305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</w:rPr>
        <w:t> = *channel_id;</w:t>
      </w:r>
    </w:p>
    <w:p w14:paraId="38DB058A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t>==========================================</w:t>
      </w:r>
    </w:p>
    <w:p w14:paraId="45703E5F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t>7.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rtp_sender_video.cc</w:t>
      </w:r>
    </w:p>
    <w:p w14:paraId="7E15A809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临时添加打印dump数据 //tuyj</w:t>
      </w:r>
    </w:p>
    <w:p w14:paraId="1FDC6632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54948A1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8.rtp_receiver_video.h</w:t>
      </w:r>
    </w:p>
    <w:p w14:paraId="477438B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video_coding.h</w:t>
      </w:r>
    </w:p>
    <w:p w14:paraId="50B13B85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临时添加打印dump数据 //tuyj</w:t>
      </w:r>
    </w:p>
    <w:p w14:paraId="3A453223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BA133DF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rtp_receiver_video.h rtp_receiver_video.cc</w:t>
      </w: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//tuyj</w:t>
      </w:r>
    </w:p>
    <w:p w14:paraId="424FAC9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59D91CD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==============</w:t>
      </w:r>
    </w:p>
    <w:p w14:paraId="08EF10A3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9.session_info.cc</w:t>
      </w:r>
    </w:p>
    <w:p w14:paraId="565DE24E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a.添加调试信息，已经注释掉</w:t>
      </w:r>
    </w:p>
    <w:p w14:paraId="6ABFA0CD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b.添加264的分片信息处理 &amp;session_info.h &amp;frame_buffer.cc</w:t>
      </w:r>
    </w:p>
    <w:p w14:paraId="5488C9D7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EB41021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CDB7F5A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BB196D6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10.定位码流问题</w:t>
      </w:r>
    </w:p>
    <w:p w14:paraId="36F43C07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video_coding_impl.h</w:t>
      </w:r>
    </w:p>
    <w:p w14:paraId="52AF996E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jitterbuff中添加writer to file</w:t>
      </w:r>
    </w:p>
    <w:p w14:paraId="359DF657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//tuyj</w:t>
      </w:r>
    </w:p>
    <w:p w14:paraId="0800383B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B79F3FF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09238D4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11.修改默认video codec为h264</w:t>
      </w:r>
    </w:p>
    <w:p w14:paraId="649B09E2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jsepsessiondescription.cc</w:t>
      </w:r>
    </w:p>
    <w:p w14:paraId="2AD72062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A021E0E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E47B961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vie_encoder.cc</w:t>
      </w:r>
    </w:p>
    <w:p w14:paraId="009FA438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76BB3FE" w14:textId="77777777" w:rsidR="00061305" w:rsidRPr="00061305" w:rsidRDefault="00061305" w:rsidP="0006130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6130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webrtc/modules/video_coding/main/source/generic_encoder.cc</w:t>
      </w:r>
    </w:p>
    <w:p w14:paraId="0CB209EE" w14:textId="77777777" w:rsidR="00A16C99" w:rsidRPr="00061305" w:rsidRDefault="00A16C99">
      <w:pPr>
        <w:rPr>
          <w:rFonts w:hint="eastAsia"/>
        </w:rPr>
      </w:pPr>
    </w:p>
    <w:sectPr w:rsidR="00A16C99" w:rsidRPr="00061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3A"/>
    <w:rsid w:val="00061305"/>
    <w:rsid w:val="0033483A"/>
    <w:rsid w:val="00A1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87182-9067-4859-81F4-25BEBD08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2022-11-11T03:34:00Z</dcterms:created>
  <dcterms:modified xsi:type="dcterms:W3CDTF">2022-11-11T03:34:00Z</dcterms:modified>
</cp:coreProperties>
</file>