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8972E1" w14:textId="77777777" w:rsidR="00A06C44" w:rsidRDefault="00000000">
      <w:pPr>
        <w:pStyle w:val="a9"/>
        <w:ind w:firstLine="321"/>
        <w:jc w:val="center"/>
        <w:rPr>
          <w:rFonts w:ascii="宋体"/>
          <w:b/>
          <w:sz w:val="32"/>
          <w:szCs w:val="32"/>
        </w:rPr>
      </w:pPr>
      <w:r>
        <w:rPr>
          <w:rFonts w:ascii="宋体" w:hint="eastAsia"/>
          <w:b/>
          <w:sz w:val="32"/>
          <w:szCs w:val="32"/>
        </w:rPr>
        <w:t>迭代计划</w:t>
      </w:r>
    </w:p>
    <w:p w14:paraId="5508E6BF" w14:textId="77777777" w:rsidR="00A06C44" w:rsidRDefault="00000000">
      <w:pPr>
        <w:pStyle w:val="a9"/>
        <w:ind w:firstLineChars="0" w:firstLine="0"/>
        <w:jc w:val="center"/>
        <w:rPr>
          <w:rFonts w:ascii="宋体"/>
          <w:szCs w:val="21"/>
        </w:rPr>
      </w:pPr>
      <w:r>
        <w:rPr>
          <w:rFonts w:ascii="宋体" w:hint="eastAsia"/>
          <w:szCs w:val="21"/>
        </w:rPr>
        <w:t xml:space="preserve"> </w:t>
      </w:r>
      <w:r>
        <w:rPr>
          <w:rFonts w:ascii="宋体"/>
          <w:szCs w:val="21"/>
        </w:rPr>
        <w:t xml:space="preserve">                              </w:t>
      </w:r>
      <w:r>
        <w:rPr>
          <w:rFonts w:ascii="宋体" w:hint="eastAsia"/>
          <w:szCs w:val="21"/>
        </w:rPr>
        <w:t>制定日期：</w:t>
      </w:r>
      <w:r>
        <w:rPr>
          <w:rFonts w:ascii="宋体"/>
          <w:szCs w:val="21"/>
        </w:rPr>
        <w:t>2026</w:t>
      </w:r>
      <w:r>
        <w:rPr>
          <w:rFonts w:ascii="宋体" w:hint="eastAsia"/>
          <w:szCs w:val="21"/>
        </w:rPr>
        <w:t>年7月6日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1674"/>
        <w:gridCol w:w="1866"/>
        <w:gridCol w:w="3379"/>
      </w:tblGrid>
      <w:tr w:rsidR="00A06C44" w14:paraId="22F8E508" w14:textId="77777777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</w:tcPr>
          <w:p w14:paraId="51891264" w14:textId="77777777" w:rsidR="00A06C44" w:rsidRDefault="0000000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sz="4" w:space="0" w:color="auto"/>
            </w:tcBorders>
          </w:tcPr>
          <w:p w14:paraId="12935A7A" w14:textId="77777777" w:rsidR="00A06C44" w:rsidRDefault="0000000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13</w:t>
            </w:r>
          </w:p>
        </w:tc>
        <w:tc>
          <w:tcPr>
            <w:tcW w:w="1866" w:type="dxa"/>
            <w:tcBorders>
              <w:top w:val="single" w:sz="4" w:space="0" w:color="auto"/>
            </w:tcBorders>
          </w:tcPr>
          <w:p w14:paraId="3A02AD1F" w14:textId="77777777" w:rsidR="00A06C44" w:rsidRDefault="0000000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</w:tcPr>
          <w:p w14:paraId="13B85DF3" w14:textId="77777777" w:rsidR="00A06C44" w:rsidRDefault="00000000">
            <w:pPr>
              <w:pStyle w:val="ac"/>
              <w:ind w:firstLineChars="0" w:firstLine="0"/>
              <w:rPr>
                <w:rFonts w:eastAsia="黑体"/>
                <w:color w:val="0070C0"/>
                <w:szCs w:val="21"/>
              </w:rPr>
            </w:pPr>
            <w:r>
              <w:rPr>
                <w:rFonts w:eastAsia="黑体" w:hint="eastAsia"/>
                <w:color w:val="0070C0"/>
                <w:szCs w:val="21"/>
              </w:rPr>
              <w:t>英语口语学习助手</w:t>
            </w:r>
          </w:p>
        </w:tc>
      </w:tr>
      <w:tr w:rsidR="00A06C44" w14:paraId="5E3D4ED5" w14:textId="77777777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</w:tcPr>
          <w:p w14:paraId="41772EC3" w14:textId="77777777" w:rsidR="00A06C44" w:rsidRDefault="0000000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</w:tcBorders>
          </w:tcPr>
          <w:p w14:paraId="1449B3ED" w14:textId="14F6C54B" w:rsidR="00A06C44" w:rsidRDefault="006805EB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技术原型迭代</w:t>
            </w:r>
          </w:p>
        </w:tc>
        <w:tc>
          <w:tcPr>
            <w:tcW w:w="1866" w:type="dxa"/>
            <w:tcBorders>
              <w:top w:val="single" w:sz="4" w:space="0" w:color="auto"/>
            </w:tcBorders>
          </w:tcPr>
          <w:p w14:paraId="6A8850B4" w14:textId="77777777" w:rsidR="00A06C44" w:rsidRDefault="0000000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</w:tcPr>
          <w:p w14:paraId="0A8CFFC8" w14:textId="5C3731A6" w:rsidR="00A06C44" w:rsidRDefault="00000000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2026.7.</w:t>
            </w:r>
            <w:r w:rsidR="006805EB">
              <w:rPr>
                <w:rFonts w:hint="eastAsia"/>
                <w:szCs w:val="21"/>
              </w:rPr>
              <w:t>14</w:t>
            </w:r>
            <w:r>
              <w:rPr>
                <w:rFonts w:hint="eastAsia"/>
                <w:szCs w:val="21"/>
              </w:rPr>
              <w:t>-2026.7.</w:t>
            </w:r>
            <w:r w:rsidR="006805EB">
              <w:rPr>
                <w:rFonts w:hint="eastAsia"/>
                <w:szCs w:val="21"/>
              </w:rPr>
              <w:t>24</w:t>
            </w:r>
          </w:p>
        </w:tc>
      </w:tr>
      <w:tr w:rsidR="00A06C44" w14:paraId="2631DB84" w14:textId="77777777">
        <w:trPr>
          <w:trHeight w:val="5662"/>
        </w:trPr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61D8A" w14:textId="77777777" w:rsidR="00A06C44" w:rsidRDefault="0000000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任务、进度安排和人员分配：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4"/>
              <w:gridCol w:w="3476"/>
              <w:gridCol w:w="2359"/>
              <w:gridCol w:w="1823"/>
            </w:tblGrid>
            <w:tr w:rsidR="00A06C44" w14:paraId="7BBEB226" w14:textId="77777777" w:rsidTr="00A76DC0">
              <w:tc>
                <w:tcPr>
                  <w:tcW w:w="704" w:type="dxa"/>
                </w:tcPr>
                <w:p w14:paraId="12A82102" w14:textId="77777777" w:rsidR="00A06C44" w:rsidRDefault="0000000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</w:tcPr>
                <w:p w14:paraId="57071687" w14:textId="77777777" w:rsidR="00A06C44" w:rsidRDefault="0000000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359" w:type="dxa"/>
                </w:tcPr>
                <w:p w14:paraId="45F819DA" w14:textId="77777777" w:rsidR="00A06C44" w:rsidRDefault="0000000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1823" w:type="dxa"/>
                </w:tcPr>
                <w:p w14:paraId="5A048DBF" w14:textId="77777777" w:rsidR="00A06C44" w:rsidRDefault="0000000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:rsidR="00A06C44" w14:paraId="101B9A00" w14:textId="77777777" w:rsidTr="00A76DC0">
              <w:tc>
                <w:tcPr>
                  <w:tcW w:w="704" w:type="dxa"/>
                </w:tcPr>
                <w:p w14:paraId="5DC54CDF" w14:textId="77777777" w:rsidR="00A06C44" w:rsidRDefault="0000000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3476" w:type="dxa"/>
                </w:tcPr>
                <w:p w14:paraId="7522E498" w14:textId="52D71552" w:rsidR="00A06C44" w:rsidRDefault="00E7387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制定技术原型迭代计划</w:t>
                  </w:r>
                </w:p>
              </w:tc>
              <w:tc>
                <w:tcPr>
                  <w:tcW w:w="2359" w:type="dxa"/>
                </w:tcPr>
                <w:p w14:paraId="56A89666" w14:textId="56C94A09" w:rsidR="00A06C44" w:rsidRDefault="00E73870">
                  <w:pPr>
                    <w:pStyle w:val="ac"/>
                    <w:ind w:firstLineChars="0" w:firstLine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7.14-7.1</w:t>
                  </w:r>
                  <w:r w:rsidR="001F3A0F">
                    <w:rPr>
                      <w:rFonts w:hint="eastAsia"/>
                      <w:szCs w:val="21"/>
                    </w:rPr>
                    <w:t>4</w:t>
                  </w:r>
                </w:p>
              </w:tc>
              <w:tc>
                <w:tcPr>
                  <w:tcW w:w="1823" w:type="dxa"/>
                </w:tcPr>
                <w:p w14:paraId="1C9EB893" w14:textId="2B5B2FDC" w:rsidR="00A06C44" w:rsidRDefault="00E73870">
                  <w:pPr>
                    <w:pStyle w:val="ac"/>
                    <w:ind w:firstLineChars="0" w:firstLine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常淼淼</w:t>
                  </w:r>
                </w:p>
              </w:tc>
            </w:tr>
            <w:tr w:rsidR="00A06C44" w14:paraId="5AA0FF6A" w14:textId="77777777" w:rsidTr="00A76DC0">
              <w:tc>
                <w:tcPr>
                  <w:tcW w:w="704" w:type="dxa"/>
                </w:tcPr>
                <w:p w14:paraId="0DEFA721" w14:textId="77777777" w:rsidR="00A06C44" w:rsidRDefault="0000000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</w:t>
                  </w:r>
                </w:p>
              </w:tc>
              <w:tc>
                <w:tcPr>
                  <w:tcW w:w="3476" w:type="dxa"/>
                </w:tcPr>
                <w:p w14:paraId="6D8D1B81" w14:textId="77777777" w:rsidR="00A06C44" w:rsidRDefault="00E7387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选择架构风格，绘制架构视图</w:t>
                  </w:r>
                  <w:r w:rsidR="001F3A0F">
                    <w:rPr>
                      <w:rFonts w:hint="eastAsia"/>
                      <w:szCs w:val="21"/>
                    </w:rPr>
                    <w:t>，</w:t>
                  </w:r>
                </w:p>
                <w:p w14:paraId="3DEB4826" w14:textId="60E7776C" w:rsidR="001F3A0F" w:rsidRDefault="001F3A0F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选定编程规范</w:t>
                  </w:r>
                </w:p>
              </w:tc>
              <w:tc>
                <w:tcPr>
                  <w:tcW w:w="2359" w:type="dxa"/>
                </w:tcPr>
                <w:p w14:paraId="063BA543" w14:textId="031666B7" w:rsidR="00A06C44" w:rsidRDefault="001F3A0F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7.14-7.15</w:t>
                  </w:r>
                </w:p>
              </w:tc>
              <w:tc>
                <w:tcPr>
                  <w:tcW w:w="1823" w:type="dxa"/>
                </w:tcPr>
                <w:p w14:paraId="393FAB72" w14:textId="773E6349" w:rsidR="00A06C44" w:rsidRDefault="001F3A0F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王程颢，崔鸣扬</w:t>
                  </w:r>
                </w:p>
              </w:tc>
            </w:tr>
            <w:tr w:rsidR="00A06C44" w14:paraId="2B4AA49A" w14:textId="77777777" w:rsidTr="00A76DC0">
              <w:tc>
                <w:tcPr>
                  <w:tcW w:w="704" w:type="dxa"/>
                </w:tcPr>
                <w:p w14:paraId="6D737EE4" w14:textId="77777777" w:rsidR="00A06C44" w:rsidRDefault="00000000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3</w:t>
                  </w:r>
                </w:p>
              </w:tc>
              <w:tc>
                <w:tcPr>
                  <w:tcW w:w="3476" w:type="dxa"/>
                </w:tcPr>
                <w:p w14:paraId="02D7D490" w14:textId="7DF97389" w:rsidR="00A06C44" w:rsidRPr="001F3A0F" w:rsidRDefault="001F3A0F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1F3A0F">
                    <w:rPr>
                      <w:szCs w:val="21"/>
                    </w:rPr>
                    <w:t>撰写和评审软件架构文档</w:t>
                  </w:r>
                </w:p>
              </w:tc>
              <w:tc>
                <w:tcPr>
                  <w:tcW w:w="2359" w:type="dxa"/>
                </w:tcPr>
                <w:p w14:paraId="2D0242CC" w14:textId="3F98F924" w:rsidR="00A06C44" w:rsidRDefault="001F3A0F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7.15-7.16</w:t>
                  </w:r>
                </w:p>
              </w:tc>
              <w:tc>
                <w:tcPr>
                  <w:tcW w:w="1823" w:type="dxa"/>
                </w:tcPr>
                <w:p w14:paraId="4AC96593" w14:textId="0DBBFF94" w:rsidR="00A06C44" w:rsidRDefault="001F3A0F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孙睿阳</w:t>
                  </w:r>
                  <w:r w:rsidR="00A76DC0">
                    <w:rPr>
                      <w:rFonts w:hint="eastAsia"/>
                      <w:szCs w:val="21"/>
                    </w:rPr>
                    <w:t>，常淼淼</w:t>
                  </w:r>
                </w:p>
              </w:tc>
            </w:tr>
            <w:tr w:rsidR="004D41BA" w14:paraId="22CCE87C" w14:textId="77777777" w:rsidTr="00A76DC0">
              <w:tc>
                <w:tcPr>
                  <w:tcW w:w="704" w:type="dxa"/>
                </w:tcPr>
                <w:p w14:paraId="69996682" w14:textId="77777777" w:rsidR="004D41BA" w:rsidRDefault="004D41BA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4</w:t>
                  </w:r>
                </w:p>
              </w:tc>
              <w:tc>
                <w:tcPr>
                  <w:tcW w:w="3476" w:type="dxa"/>
                </w:tcPr>
                <w:p w14:paraId="3CFE7CC4" w14:textId="7DE836E1" w:rsidR="004D41BA" w:rsidRDefault="001F3A0F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</w:rPr>
                    <w:t>完成数据库与接口设计，</w:t>
                  </w:r>
                  <w:r>
                    <w:t>补充接口</w:t>
                  </w:r>
                  <w:r>
                    <w:rPr>
                      <w:rFonts w:hint="eastAsia"/>
                    </w:rPr>
                    <w:t>的相关规约</w:t>
                  </w:r>
                  <w:r w:rsidR="00A76DC0">
                    <w:rPr>
                      <w:rFonts w:hint="eastAsia"/>
                    </w:rPr>
                    <w:t>，搜寻口语模块数据源</w:t>
                  </w:r>
                </w:p>
              </w:tc>
              <w:tc>
                <w:tcPr>
                  <w:tcW w:w="2359" w:type="dxa"/>
                </w:tcPr>
                <w:p w14:paraId="0A05487E" w14:textId="03109700" w:rsidR="004D41BA" w:rsidRDefault="001F3A0F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7.16-7.17</w:t>
                  </w:r>
                </w:p>
              </w:tc>
              <w:tc>
                <w:tcPr>
                  <w:tcW w:w="1823" w:type="dxa"/>
                </w:tcPr>
                <w:p w14:paraId="07BAC2B9" w14:textId="6B61B02E" w:rsidR="004D41BA" w:rsidRDefault="00A76DC0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孙睿阳，崔鸣扬</w:t>
                  </w:r>
                </w:p>
              </w:tc>
            </w:tr>
            <w:tr w:rsidR="004D41BA" w14:paraId="11FE4EC6" w14:textId="77777777" w:rsidTr="00A76DC0">
              <w:tc>
                <w:tcPr>
                  <w:tcW w:w="704" w:type="dxa"/>
                </w:tcPr>
                <w:p w14:paraId="29FF9625" w14:textId="77777777" w:rsidR="004D41BA" w:rsidRDefault="004D41BA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5</w:t>
                  </w:r>
                </w:p>
              </w:tc>
              <w:tc>
                <w:tcPr>
                  <w:tcW w:w="3476" w:type="dxa"/>
                </w:tcPr>
                <w:p w14:paraId="4D2FCCA7" w14:textId="2CA72D79" w:rsidR="004D41BA" w:rsidRDefault="001F3A0F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 w:rsidRPr="001F3A0F">
                    <w:rPr>
                      <w:szCs w:val="21"/>
                    </w:rPr>
                    <w:t>实现</w:t>
                  </w:r>
                  <w:r>
                    <w:rPr>
                      <w:rFonts w:hint="eastAsia"/>
                      <w:szCs w:val="21"/>
                    </w:rPr>
                    <w:t>口语</w:t>
                  </w:r>
                  <w:r w:rsidRPr="001F3A0F">
                    <w:rPr>
                      <w:szCs w:val="21"/>
                    </w:rPr>
                    <w:t>场景列表、创建</w:t>
                  </w:r>
                  <w:r w:rsidRPr="001F3A0F">
                    <w:rPr>
                      <w:szCs w:val="21"/>
                    </w:rPr>
                    <w:t xml:space="preserve"> session</w:t>
                  </w:r>
                  <w:r w:rsidRPr="001F3A0F">
                    <w:rPr>
                      <w:szCs w:val="21"/>
                    </w:rPr>
                    <w:t>、发送文本、回复、保存历史</w:t>
                  </w:r>
                  <w:r w:rsidR="00A76DC0">
                    <w:rPr>
                      <w:rFonts w:hint="eastAsia"/>
                      <w:szCs w:val="21"/>
                    </w:rPr>
                    <w:t>等口语页功能</w:t>
                  </w:r>
                  <w:r w:rsidRPr="001F3A0F">
                    <w:rPr>
                      <w:szCs w:val="21"/>
                    </w:rPr>
                    <w:t>；预留真实</w:t>
                  </w:r>
                  <w:r w:rsidRPr="001F3A0F">
                    <w:rPr>
                      <w:szCs w:val="21"/>
                    </w:rPr>
                    <w:t xml:space="preserve"> Agent </w:t>
                  </w:r>
                  <w:r w:rsidRPr="001F3A0F">
                    <w:rPr>
                      <w:szCs w:val="21"/>
                    </w:rPr>
                    <w:t>接口</w:t>
                  </w:r>
                </w:p>
              </w:tc>
              <w:tc>
                <w:tcPr>
                  <w:tcW w:w="2359" w:type="dxa"/>
                </w:tcPr>
                <w:p w14:paraId="3DCAF9E3" w14:textId="33311446" w:rsidR="004D41BA" w:rsidRPr="00A76DC0" w:rsidRDefault="00A76DC0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7.17-7.20</w:t>
                  </w:r>
                </w:p>
              </w:tc>
              <w:tc>
                <w:tcPr>
                  <w:tcW w:w="1823" w:type="dxa"/>
                </w:tcPr>
                <w:p w14:paraId="2EE13D6D" w14:textId="0F676EF2" w:rsidR="004D41BA" w:rsidRDefault="00A76DC0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常淼淼</w:t>
                  </w:r>
                </w:p>
              </w:tc>
            </w:tr>
            <w:tr w:rsidR="004D41BA" w14:paraId="5F5E5DC2" w14:textId="77777777" w:rsidTr="00A76DC0">
              <w:tc>
                <w:tcPr>
                  <w:tcW w:w="704" w:type="dxa"/>
                </w:tcPr>
                <w:p w14:paraId="6420C30A" w14:textId="77777777" w:rsidR="004D41BA" w:rsidRDefault="004D41BA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6</w:t>
                  </w:r>
                </w:p>
              </w:tc>
              <w:tc>
                <w:tcPr>
                  <w:tcW w:w="3476" w:type="dxa"/>
                </w:tcPr>
                <w:p w14:paraId="57E750EA" w14:textId="22247AEE" w:rsidR="004D41BA" w:rsidRDefault="00A76DC0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t>实现题库基础数据结构</w:t>
                  </w:r>
                  <w:r>
                    <w:rPr>
                      <w:rFonts w:hint="eastAsia"/>
                    </w:rPr>
                    <w:t>，</w:t>
                  </w:r>
                  <w:r>
                    <w:t>完成题目查询、按模块获取练习题、提交答题结果等接口</w:t>
                  </w:r>
                </w:p>
              </w:tc>
              <w:tc>
                <w:tcPr>
                  <w:tcW w:w="2359" w:type="dxa"/>
                </w:tcPr>
                <w:p w14:paraId="60180BA1" w14:textId="5857A478" w:rsidR="004D41BA" w:rsidRDefault="00A76DC0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7.17-7.20</w:t>
                  </w:r>
                </w:p>
              </w:tc>
              <w:tc>
                <w:tcPr>
                  <w:tcW w:w="1823" w:type="dxa"/>
                </w:tcPr>
                <w:p w14:paraId="15830B8A" w14:textId="2F7C2F55" w:rsidR="004D41BA" w:rsidRDefault="00A76DC0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王程颢</w:t>
                  </w:r>
                </w:p>
              </w:tc>
            </w:tr>
            <w:tr w:rsidR="004D41BA" w14:paraId="6F3BA0CB" w14:textId="77777777" w:rsidTr="00A76DC0">
              <w:tc>
                <w:tcPr>
                  <w:tcW w:w="704" w:type="dxa"/>
                </w:tcPr>
                <w:p w14:paraId="0D42D493" w14:textId="77777777" w:rsidR="004D41BA" w:rsidRDefault="004D41BA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</w:t>
                  </w:r>
                </w:p>
              </w:tc>
              <w:tc>
                <w:tcPr>
                  <w:tcW w:w="3476" w:type="dxa"/>
                </w:tcPr>
                <w:p w14:paraId="57E1B416" w14:textId="0AB267C0" w:rsidR="004D41BA" w:rsidRDefault="00A76DC0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t>实现简化版复习间隔计算</w:t>
                  </w:r>
                  <w:r>
                    <w:rPr>
                      <w:rFonts w:hint="eastAsia"/>
                    </w:rPr>
                    <w:t>，</w:t>
                  </w:r>
                  <w:r>
                    <w:t>根据答题正确率或评分更新掌握度、下次复习时间</w:t>
                  </w:r>
                </w:p>
              </w:tc>
              <w:tc>
                <w:tcPr>
                  <w:tcW w:w="2359" w:type="dxa"/>
                </w:tcPr>
                <w:p w14:paraId="08C6A209" w14:textId="6EEA38C9" w:rsidR="004D41BA" w:rsidRDefault="00A76DC0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7.19-7.22</w:t>
                  </w:r>
                </w:p>
              </w:tc>
              <w:tc>
                <w:tcPr>
                  <w:tcW w:w="1823" w:type="dxa"/>
                </w:tcPr>
                <w:p w14:paraId="4742F847" w14:textId="6FBA9076" w:rsidR="004D41BA" w:rsidRDefault="00A76DC0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孙睿阳</w:t>
                  </w:r>
                </w:p>
              </w:tc>
            </w:tr>
            <w:tr w:rsidR="00A76DC0" w14:paraId="5ED7ACA4" w14:textId="77777777" w:rsidTr="00A76DC0">
              <w:tc>
                <w:tcPr>
                  <w:tcW w:w="704" w:type="dxa"/>
                </w:tcPr>
                <w:p w14:paraId="64141535" w14:textId="1306E5F9" w:rsidR="00A76DC0" w:rsidRDefault="00A76DC0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8</w:t>
                  </w:r>
                </w:p>
              </w:tc>
              <w:tc>
                <w:tcPr>
                  <w:tcW w:w="3476" w:type="dxa"/>
                </w:tcPr>
                <w:p w14:paraId="717E79A7" w14:textId="63832617" w:rsidR="00A76DC0" w:rsidRDefault="00A76DC0" w:rsidP="004D41BA">
                  <w:pPr>
                    <w:adjustRightInd w:val="0"/>
                    <w:snapToGrid w:val="0"/>
                    <w:spacing w:line="460" w:lineRule="atLeast"/>
                  </w:pPr>
                  <w:r>
                    <w:rPr>
                      <w:rFonts w:hint="eastAsia"/>
                    </w:rPr>
                    <w:t>检测技术原型，</w:t>
                  </w:r>
                  <w:r>
                    <w:t>使用</w:t>
                  </w:r>
                  <w:r>
                    <w:t xml:space="preserve"> Postman</w:t>
                  </w:r>
                  <w:r>
                    <w:t>或简单测试用例验证核心接口</w:t>
                  </w:r>
                </w:p>
              </w:tc>
              <w:tc>
                <w:tcPr>
                  <w:tcW w:w="2359" w:type="dxa"/>
                </w:tcPr>
                <w:p w14:paraId="3BAECDC7" w14:textId="77777777" w:rsidR="00A76DC0" w:rsidRDefault="00A76DC0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7.21-7.22</w:t>
                  </w:r>
                </w:p>
                <w:p w14:paraId="1C0DEEFC" w14:textId="1271FB58" w:rsidR="00A76DC0" w:rsidRDefault="00A76DC0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（各模块在开发时也应有细粒度的检测）</w:t>
                  </w:r>
                </w:p>
              </w:tc>
              <w:tc>
                <w:tcPr>
                  <w:tcW w:w="1823" w:type="dxa"/>
                </w:tcPr>
                <w:p w14:paraId="5D960200" w14:textId="70C7FB98" w:rsidR="00A76DC0" w:rsidRDefault="00A76DC0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崔鸣扬</w:t>
                  </w:r>
                </w:p>
              </w:tc>
            </w:tr>
            <w:tr w:rsidR="00A76DC0" w14:paraId="5ED7B087" w14:textId="77777777" w:rsidTr="00A76DC0">
              <w:tc>
                <w:tcPr>
                  <w:tcW w:w="704" w:type="dxa"/>
                </w:tcPr>
                <w:p w14:paraId="053700A1" w14:textId="139C21CF" w:rsidR="00A76DC0" w:rsidRDefault="00A76DC0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9</w:t>
                  </w:r>
                </w:p>
              </w:tc>
              <w:tc>
                <w:tcPr>
                  <w:tcW w:w="3476" w:type="dxa"/>
                </w:tcPr>
                <w:p w14:paraId="2A1FD16B" w14:textId="3D72509C" w:rsidR="00A76DC0" w:rsidRDefault="00A76DC0" w:rsidP="004D41BA"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</w:rPr>
                  </w:pPr>
                  <w:r>
                    <w:t>根据测试结果修复问题；组内评审架构文档、</w:t>
                  </w:r>
                  <w:r>
                    <w:t xml:space="preserve">API </w:t>
                  </w:r>
                  <w:r>
                    <w:t>文档和原型实现</w:t>
                  </w:r>
                  <w:r w:rsidR="004C3E9E">
                    <w:rPr>
                      <w:rFonts w:hint="eastAsia"/>
                    </w:rPr>
                    <w:t>；编写迭代评估报告</w:t>
                  </w:r>
                </w:p>
              </w:tc>
              <w:tc>
                <w:tcPr>
                  <w:tcW w:w="2359" w:type="dxa"/>
                </w:tcPr>
                <w:p w14:paraId="21B1C0CD" w14:textId="62C3CC07" w:rsidR="00A76DC0" w:rsidRPr="00A76DC0" w:rsidRDefault="00A76DC0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7.22-7.24</w:t>
                  </w:r>
                </w:p>
              </w:tc>
              <w:tc>
                <w:tcPr>
                  <w:tcW w:w="1823" w:type="dxa"/>
                </w:tcPr>
                <w:p w14:paraId="3B3E4487" w14:textId="7C53C768" w:rsidR="00A76DC0" w:rsidRDefault="00A76DC0" w:rsidP="004D41B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常淼淼，孙睿阳</w:t>
                  </w:r>
                  <w:r w:rsidR="004C3E9E">
                    <w:rPr>
                      <w:rFonts w:hint="eastAsia"/>
                      <w:szCs w:val="21"/>
                    </w:rPr>
                    <w:t>，王程颢</w:t>
                  </w:r>
                </w:p>
              </w:tc>
            </w:tr>
          </w:tbl>
          <w:p w14:paraId="423FD742" w14:textId="77777777" w:rsidR="00A06C44" w:rsidRDefault="00A06C44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A06C44" w14:paraId="665DEA16" w14:textId="77777777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16F1" w14:textId="77777777" w:rsidR="00A06C44" w:rsidRDefault="0000000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预期</w:t>
            </w:r>
            <w:r>
              <w:rPr>
                <w:szCs w:val="21"/>
              </w:rPr>
              <w:t>成果</w:t>
            </w:r>
            <w:r>
              <w:rPr>
                <w:rFonts w:hint="eastAsia"/>
                <w:szCs w:val="21"/>
              </w:rPr>
              <w:t>：</w:t>
            </w:r>
          </w:p>
          <w:p w14:paraId="6680B19C" w14:textId="3F982669" w:rsidR="00A06C44" w:rsidRDefault="005A471A">
            <w:pPr>
              <w:adjustRightInd w:val="0"/>
              <w:snapToGrid w:val="0"/>
              <w:spacing w:line="460" w:lineRule="atLeast"/>
            </w:pPr>
            <w:r>
              <w:t>口语</w:t>
            </w:r>
            <w:r>
              <w:t xml:space="preserve"> Agent </w:t>
            </w:r>
            <w:r>
              <w:t>对话后端原型</w:t>
            </w:r>
            <w:r>
              <w:rPr>
                <w:rFonts w:hint="eastAsia"/>
              </w:rPr>
              <w:t>；</w:t>
            </w:r>
          </w:p>
          <w:p w14:paraId="50DFF914" w14:textId="2AF7221C" w:rsidR="005A471A" w:rsidRDefault="005A471A">
            <w:pPr>
              <w:adjustRightInd w:val="0"/>
              <w:snapToGrid w:val="0"/>
              <w:spacing w:line="460" w:lineRule="atLeast"/>
            </w:pPr>
            <w:r>
              <w:lastRenderedPageBreak/>
              <w:t>口语练习数据持久化</w:t>
            </w:r>
            <w:r>
              <w:rPr>
                <w:rFonts w:hint="eastAsia"/>
              </w:rPr>
              <w:t>；</w:t>
            </w:r>
          </w:p>
          <w:p w14:paraId="02533EFF" w14:textId="66D150F0" w:rsidR="005A471A" w:rsidRDefault="005A471A">
            <w:pPr>
              <w:adjustRightInd w:val="0"/>
              <w:snapToGrid w:val="0"/>
              <w:spacing w:line="460" w:lineRule="atLeast"/>
            </w:pPr>
            <w:r>
              <w:t>词汇与语法题库后端接入</w:t>
            </w:r>
            <w:r>
              <w:rPr>
                <w:rFonts w:hint="eastAsia"/>
              </w:rPr>
              <w:t>；</w:t>
            </w:r>
          </w:p>
          <w:p w14:paraId="2F45AF03" w14:textId="4D31E228" w:rsidR="005A471A" w:rsidRDefault="005A471A">
            <w:pPr>
              <w:adjustRightInd w:val="0"/>
              <w:snapToGrid w:val="0"/>
              <w:spacing w:line="460" w:lineRule="atLeast"/>
            </w:pPr>
            <w:r>
              <w:t>FSRS</w:t>
            </w:r>
            <w:r>
              <w:t>记忆算法原型接入</w:t>
            </w:r>
            <w:r>
              <w:rPr>
                <w:rFonts w:hint="eastAsia"/>
              </w:rPr>
              <w:t>；</w:t>
            </w:r>
          </w:p>
          <w:p w14:paraId="65B45B17" w14:textId="45FDC373" w:rsidR="00A06C44" w:rsidRDefault="0011782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接口契约与前后端联调规范文档。</w:t>
            </w:r>
          </w:p>
          <w:p w14:paraId="722A9332" w14:textId="4C3EE312" w:rsidR="0011782F" w:rsidRDefault="0011782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A06C44" w14:paraId="3D82411F" w14:textId="77777777">
        <w:tc>
          <w:tcPr>
            <w:tcW w:w="8593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3BEA30D3" w14:textId="77777777" w:rsidR="00A06C44" w:rsidRPr="0011782F" w:rsidRDefault="00000000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11782F">
              <w:rPr>
                <w:rFonts w:hint="eastAsia"/>
                <w:szCs w:val="21"/>
              </w:rPr>
              <w:lastRenderedPageBreak/>
              <w:t>主要的风险和应对方案：</w:t>
            </w:r>
          </w:p>
          <w:p w14:paraId="22AF15ED" w14:textId="7286B400" w:rsidR="0011782F" w:rsidRPr="0011782F" w:rsidRDefault="0011782F" w:rsidP="0011782F">
            <w:pPr>
              <w:pStyle w:val="a8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E73870">
              <w:rPr>
                <w:rStyle w:val="ab"/>
                <w:sz w:val="21"/>
                <w:szCs w:val="21"/>
              </w:rPr>
              <w:t xml:space="preserve">Agent </w:t>
            </w:r>
            <w:r w:rsidRPr="00E73870">
              <w:rPr>
                <w:rStyle w:val="ab"/>
                <w:sz w:val="21"/>
                <w:szCs w:val="21"/>
              </w:rPr>
              <w:t>服务无法稳定接入</w:t>
            </w:r>
            <w:r>
              <w:rPr>
                <w:rStyle w:val="ab"/>
                <w:rFonts w:hint="eastAsia"/>
                <w:b w:val="0"/>
                <w:bCs/>
                <w:sz w:val="21"/>
                <w:szCs w:val="21"/>
              </w:rPr>
              <w:t>：</w:t>
            </w:r>
            <w:r w:rsidRPr="0011782F">
              <w:rPr>
                <w:sz w:val="21"/>
                <w:szCs w:val="21"/>
              </w:rPr>
              <w:t>口语模块依赖</w:t>
            </w:r>
            <w:r w:rsidRPr="0011782F">
              <w:rPr>
                <w:sz w:val="21"/>
                <w:szCs w:val="21"/>
              </w:rPr>
              <w:t xml:space="preserve"> Agent </w:t>
            </w:r>
            <w:r w:rsidRPr="0011782F">
              <w:rPr>
                <w:sz w:val="21"/>
                <w:szCs w:val="21"/>
              </w:rPr>
              <w:t>完成对话和评分，如果真实</w:t>
            </w:r>
            <w:r w:rsidRPr="0011782F">
              <w:rPr>
                <w:sz w:val="21"/>
                <w:szCs w:val="21"/>
              </w:rPr>
              <w:t xml:space="preserve"> Agent </w:t>
            </w:r>
            <w:r w:rsidRPr="0011782F">
              <w:rPr>
                <w:sz w:val="21"/>
                <w:szCs w:val="21"/>
              </w:rPr>
              <w:t>接口不可用、响应慢或费用受限，核心功能会被阻塞。</w:t>
            </w:r>
            <w:r w:rsidRPr="0011782F">
              <w:rPr>
                <w:sz w:val="21"/>
                <w:szCs w:val="21"/>
              </w:rPr>
              <w:br/>
            </w:r>
            <w:r w:rsidRPr="00E73870">
              <w:rPr>
                <w:b/>
                <w:bCs/>
                <w:sz w:val="21"/>
                <w:szCs w:val="21"/>
              </w:rPr>
              <w:t>应对方案</w:t>
            </w:r>
            <w:r w:rsidRPr="0011782F">
              <w:rPr>
                <w:sz w:val="21"/>
                <w:szCs w:val="21"/>
              </w:rPr>
              <w:t>：先定义统一</w:t>
            </w:r>
            <w:r w:rsidR="00205B0D">
              <w:rPr>
                <w:rFonts w:hint="eastAsia"/>
                <w:sz w:val="21"/>
                <w:szCs w:val="21"/>
              </w:rPr>
              <w:t xml:space="preserve"> </w:t>
            </w:r>
            <w:proofErr w:type="spellStart"/>
            <w:r w:rsidRPr="0011782F">
              <w:rPr>
                <w:rStyle w:val="HTML"/>
                <w:rFonts w:ascii="Times New Roman" w:hAnsi="Times New Roman"/>
              </w:rPr>
              <w:t>AgentClient</w:t>
            </w:r>
            <w:proofErr w:type="spellEnd"/>
            <w:r w:rsidR="00205B0D">
              <w:rPr>
                <w:rStyle w:val="HTML"/>
                <w:rFonts w:ascii="Times New Roman" w:hAnsi="Times New Roman" w:hint="eastAsia"/>
              </w:rPr>
              <w:t xml:space="preserve"> </w:t>
            </w:r>
            <w:r w:rsidRPr="0011782F">
              <w:rPr>
                <w:sz w:val="21"/>
                <w:szCs w:val="21"/>
              </w:rPr>
              <w:t>接口，使用</w:t>
            </w:r>
            <w:r w:rsidRPr="0011782F">
              <w:rPr>
                <w:sz w:val="21"/>
                <w:szCs w:val="21"/>
              </w:rPr>
              <w:t xml:space="preserve"> mock </w:t>
            </w:r>
            <w:r w:rsidRPr="0011782F">
              <w:rPr>
                <w:sz w:val="21"/>
                <w:szCs w:val="21"/>
              </w:rPr>
              <w:t>回复脚本完成</w:t>
            </w:r>
            <w:r w:rsidRPr="0011782F">
              <w:rPr>
                <w:sz w:val="21"/>
                <w:szCs w:val="21"/>
              </w:rPr>
              <w:t>“</w:t>
            </w:r>
            <w:r w:rsidRPr="0011782F">
              <w:rPr>
                <w:sz w:val="21"/>
                <w:szCs w:val="21"/>
              </w:rPr>
              <w:t>创建</w:t>
            </w:r>
            <w:r w:rsidRPr="0011782F">
              <w:rPr>
                <w:sz w:val="21"/>
                <w:szCs w:val="21"/>
              </w:rPr>
              <w:t xml:space="preserve"> session-</w:t>
            </w:r>
            <w:r w:rsidRPr="0011782F">
              <w:rPr>
                <w:sz w:val="21"/>
                <w:szCs w:val="21"/>
              </w:rPr>
              <w:t>用户发言</w:t>
            </w:r>
            <w:r w:rsidRPr="0011782F">
              <w:rPr>
                <w:sz w:val="21"/>
                <w:szCs w:val="21"/>
              </w:rPr>
              <w:t xml:space="preserve">-Agent </w:t>
            </w:r>
            <w:r w:rsidRPr="0011782F">
              <w:rPr>
                <w:sz w:val="21"/>
                <w:szCs w:val="21"/>
              </w:rPr>
              <w:t>回复</w:t>
            </w:r>
            <w:r w:rsidRPr="0011782F">
              <w:rPr>
                <w:sz w:val="21"/>
                <w:szCs w:val="21"/>
              </w:rPr>
              <w:t>-</w:t>
            </w:r>
            <w:r w:rsidRPr="0011782F">
              <w:rPr>
                <w:sz w:val="21"/>
                <w:szCs w:val="21"/>
              </w:rPr>
              <w:t>保存历史</w:t>
            </w:r>
            <w:r w:rsidRPr="0011782F">
              <w:rPr>
                <w:sz w:val="21"/>
                <w:szCs w:val="21"/>
              </w:rPr>
              <w:t>”</w:t>
            </w:r>
            <w:r w:rsidRPr="0011782F">
              <w:rPr>
                <w:sz w:val="21"/>
                <w:szCs w:val="21"/>
              </w:rPr>
              <w:t>的闭环；后续真实</w:t>
            </w:r>
            <w:r w:rsidRPr="0011782F">
              <w:rPr>
                <w:sz w:val="21"/>
                <w:szCs w:val="21"/>
              </w:rPr>
              <w:t xml:space="preserve"> Agent</w:t>
            </w:r>
            <w:r w:rsidRPr="0011782F">
              <w:rPr>
                <w:sz w:val="21"/>
                <w:szCs w:val="21"/>
              </w:rPr>
              <w:t>只替换接口实现，并增加超时、重试和</w:t>
            </w:r>
            <w:r>
              <w:rPr>
                <w:rFonts w:hint="eastAsia"/>
                <w:sz w:val="21"/>
                <w:szCs w:val="21"/>
              </w:rPr>
              <w:t>缺省值</w:t>
            </w:r>
            <w:r w:rsidRPr="0011782F">
              <w:rPr>
                <w:sz w:val="21"/>
                <w:szCs w:val="21"/>
              </w:rPr>
              <w:t>回复</w:t>
            </w:r>
            <w:r>
              <w:rPr>
                <w:rFonts w:hint="eastAsia"/>
                <w:sz w:val="21"/>
                <w:szCs w:val="21"/>
              </w:rPr>
              <w:t>等异常处理方法</w:t>
            </w:r>
            <w:r w:rsidRPr="0011782F">
              <w:rPr>
                <w:sz w:val="21"/>
                <w:szCs w:val="21"/>
              </w:rPr>
              <w:t>。</w:t>
            </w:r>
          </w:p>
          <w:p w14:paraId="31E8F68C" w14:textId="2A794241" w:rsidR="0011782F" w:rsidRPr="0011782F" w:rsidRDefault="0011782F" w:rsidP="0011782F">
            <w:pPr>
              <w:pStyle w:val="a8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E73870">
              <w:rPr>
                <w:rStyle w:val="ab"/>
                <w:sz w:val="21"/>
                <w:szCs w:val="21"/>
              </w:rPr>
              <w:t>前后端接口字段不一致，导致联调失败</w:t>
            </w:r>
            <w:r>
              <w:rPr>
                <w:rFonts w:hint="eastAsia"/>
              </w:rPr>
              <w:t>：</w:t>
            </w:r>
            <w:r w:rsidRPr="0011782F">
              <w:rPr>
                <w:sz w:val="21"/>
                <w:szCs w:val="21"/>
              </w:rPr>
              <w:t>口语、词汇、语法模块都依赖接口联调，一旦字段名、数据结构或错误格式不一致，页面可能无法渲染，影响整体展示。</w:t>
            </w:r>
            <w:r w:rsidRPr="0011782F">
              <w:rPr>
                <w:sz w:val="21"/>
                <w:szCs w:val="21"/>
              </w:rPr>
              <w:br/>
            </w:r>
            <w:r w:rsidRPr="00E73870">
              <w:rPr>
                <w:b/>
                <w:bCs/>
                <w:sz w:val="21"/>
                <w:szCs w:val="21"/>
              </w:rPr>
              <w:t>应对方案</w:t>
            </w:r>
            <w:r w:rsidRPr="0011782F">
              <w:rPr>
                <w:sz w:val="21"/>
                <w:szCs w:val="21"/>
              </w:rPr>
              <w:t>：</w:t>
            </w:r>
            <w:r w:rsidR="00205B0D">
              <w:rPr>
                <w:rFonts w:hint="eastAsia"/>
                <w:sz w:val="21"/>
                <w:szCs w:val="21"/>
              </w:rPr>
              <w:t>每次</w:t>
            </w:r>
            <w:r w:rsidRPr="0011782F">
              <w:rPr>
                <w:rFonts w:hint="eastAsia"/>
                <w:sz w:val="21"/>
                <w:szCs w:val="21"/>
              </w:rPr>
              <w:t>后</w:t>
            </w:r>
            <w:r w:rsidRPr="0011782F">
              <w:rPr>
                <w:sz w:val="21"/>
                <w:szCs w:val="21"/>
              </w:rPr>
              <w:t>端开发前更新</w:t>
            </w:r>
            <w:r w:rsidRPr="0011782F">
              <w:rPr>
                <w:sz w:val="21"/>
                <w:szCs w:val="21"/>
              </w:rPr>
              <w:t xml:space="preserve"> </w:t>
            </w:r>
            <w:r w:rsidRPr="0011782F">
              <w:rPr>
                <w:rStyle w:val="HTML"/>
                <w:rFonts w:ascii="Times New Roman" w:hAnsi="Times New Roman"/>
                <w:sz w:val="21"/>
                <w:szCs w:val="21"/>
              </w:rPr>
              <w:t>docs/api-contracts.md</w:t>
            </w:r>
            <w:r w:rsidRPr="0011782F">
              <w:rPr>
                <w:sz w:val="21"/>
                <w:szCs w:val="21"/>
              </w:rPr>
              <w:t>，</w:t>
            </w:r>
            <w:r w:rsidR="00205B0D">
              <w:rPr>
                <w:rFonts w:hint="eastAsia"/>
                <w:sz w:val="21"/>
                <w:szCs w:val="21"/>
              </w:rPr>
              <w:t>后端字段模仿</w:t>
            </w:r>
            <w:r w:rsidRPr="0011782F">
              <w:rPr>
                <w:sz w:val="21"/>
                <w:szCs w:val="21"/>
              </w:rPr>
              <w:t xml:space="preserve"> mock </w:t>
            </w:r>
            <w:r w:rsidRPr="0011782F">
              <w:rPr>
                <w:sz w:val="21"/>
                <w:szCs w:val="21"/>
              </w:rPr>
              <w:t>数据</w:t>
            </w:r>
            <w:r w:rsidR="00205B0D">
              <w:rPr>
                <w:rFonts w:hint="eastAsia"/>
                <w:sz w:val="21"/>
                <w:szCs w:val="21"/>
              </w:rPr>
              <w:t>设计</w:t>
            </w:r>
            <w:r w:rsidRPr="0011782F">
              <w:rPr>
                <w:sz w:val="21"/>
                <w:szCs w:val="21"/>
              </w:rPr>
              <w:t>；每完成一个模块，只切换</w:t>
            </w:r>
            <w:r w:rsidR="00205B0D">
              <w:rPr>
                <w:rFonts w:hint="eastAsia"/>
                <w:sz w:val="21"/>
                <w:szCs w:val="21"/>
              </w:rPr>
              <w:t>该</w:t>
            </w:r>
            <w:r w:rsidRPr="0011782F">
              <w:rPr>
                <w:sz w:val="21"/>
                <w:szCs w:val="21"/>
              </w:rPr>
              <w:t>模块到</w:t>
            </w:r>
            <w:r w:rsidRPr="0011782F">
              <w:rPr>
                <w:sz w:val="21"/>
                <w:szCs w:val="21"/>
              </w:rPr>
              <w:t xml:space="preserve"> HTTP </w:t>
            </w:r>
            <w:r w:rsidRPr="0011782F">
              <w:rPr>
                <w:sz w:val="21"/>
                <w:szCs w:val="21"/>
              </w:rPr>
              <w:t>模式进行联调</w:t>
            </w:r>
            <w:r w:rsidR="00205B0D">
              <w:rPr>
                <w:rFonts w:hint="eastAsia"/>
                <w:sz w:val="21"/>
                <w:szCs w:val="21"/>
              </w:rPr>
              <w:t>，其余模块仍保持</w:t>
            </w:r>
            <w:r w:rsidR="00205B0D">
              <w:rPr>
                <w:sz w:val="21"/>
                <w:szCs w:val="21"/>
              </w:rPr>
              <w:t>mock</w:t>
            </w:r>
            <w:r w:rsidR="00205B0D">
              <w:rPr>
                <w:rFonts w:hint="eastAsia"/>
                <w:sz w:val="21"/>
                <w:szCs w:val="21"/>
              </w:rPr>
              <w:t>数据的形式。</w:t>
            </w:r>
          </w:p>
          <w:p w14:paraId="51471D58" w14:textId="759AE0A4" w:rsidR="0011782F" w:rsidRPr="0011782F" w:rsidRDefault="0011782F" w:rsidP="00205B0D">
            <w:pPr>
              <w:pStyle w:val="a8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E73870">
              <w:rPr>
                <w:rStyle w:val="ab"/>
                <w:sz w:val="21"/>
                <w:szCs w:val="21"/>
              </w:rPr>
              <w:t>题库数据结构设计不合理</w:t>
            </w:r>
            <w:r w:rsidR="00205B0D" w:rsidRPr="00205B0D">
              <w:rPr>
                <w:rStyle w:val="ab"/>
                <w:rFonts w:hint="eastAsia"/>
                <w:b w:val="0"/>
                <w:bCs/>
                <w:sz w:val="21"/>
                <w:szCs w:val="21"/>
              </w:rPr>
              <w:t>：</w:t>
            </w:r>
            <w:r w:rsidRPr="0011782F">
              <w:rPr>
                <w:sz w:val="21"/>
                <w:szCs w:val="21"/>
              </w:rPr>
              <w:t>词汇题、语法题、解析、难度和知识点标签都依赖题库模型。若</w:t>
            </w:r>
            <w:r w:rsidR="00F50454">
              <w:rPr>
                <w:rFonts w:hint="eastAsia"/>
                <w:sz w:val="21"/>
                <w:szCs w:val="21"/>
              </w:rPr>
              <w:t>初始字段</w:t>
            </w:r>
            <w:r w:rsidRPr="0011782F">
              <w:rPr>
                <w:rFonts w:hint="eastAsia"/>
                <w:sz w:val="21"/>
                <w:szCs w:val="21"/>
              </w:rPr>
              <w:t>过</w:t>
            </w:r>
            <w:r w:rsidR="00F50454">
              <w:rPr>
                <w:rFonts w:hint="eastAsia"/>
                <w:sz w:val="21"/>
                <w:szCs w:val="21"/>
              </w:rPr>
              <w:t>少</w:t>
            </w:r>
            <w:r w:rsidRPr="0011782F">
              <w:rPr>
                <w:sz w:val="21"/>
                <w:szCs w:val="21"/>
              </w:rPr>
              <w:t>，后续新增题型</w:t>
            </w:r>
            <w:r w:rsidR="00F50454">
              <w:rPr>
                <w:rFonts w:hint="eastAsia"/>
                <w:sz w:val="21"/>
                <w:szCs w:val="21"/>
              </w:rPr>
              <w:t>要</w:t>
            </w:r>
            <w:r w:rsidRPr="0011782F">
              <w:rPr>
                <w:sz w:val="21"/>
                <w:szCs w:val="21"/>
              </w:rPr>
              <w:t>频繁改表。</w:t>
            </w:r>
            <w:r w:rsidRPr="0011782F">
              <w:rPr>
                <w:sz w:val="21"/>
                <w:szCs w:val="21"/>
              </w:rPr>
              <w:br/>
            </w:r>
            <w:r w:rsidRPr="00E73870">
              <w:rPr>
                <w:b/>
                <w:bCs/>
                <w:sz w:val="21"/>
                <w:szCs w:val="21"/>
              </w:rPr>
              <w:t>应对方案</w:t>
            </w:r>
            <w:r w:rsidRPr="0011782F">
              <w:rPr>
                <w:sz w:val="21"/>
                <w:szCs w:val="21"/>
              </w:rPr>
              <w:t>：先抽象通用题目结构，包括题型、题干、选项、答案、解析、难度、知识点标签；特殊题型数据可先用</w:t>
            </w:r>
            <w:r w:rsidRPr="0011782F">
              <w:rPr>
                <w:sz w:val="21"/>
                <w:szCs w:val="21"/>
              </w:rPr>
              <w:t xml:space="preserve"> JSON </w:t>
            </w:r>
            <w:r w:rsidRPr="0011782F">
              <w:rPr>
                <w:sz w:val="21"/>
                <w:szCs w:val="21"/>
              </w:rPr>
              <w:t>字段保存</w:t>
            </w:r>
            <w:r w:rsidR="00F50454">
              <w:rPr>
                <w:rFonts w:hint="eastAsia"/>
                <w:sz w:val="21"/>
                <w:szCs w:val="21"/>
              </w:rPr>
              <w:t>在</w:t>
            </w:r>
            <w:proofErr w:type="spellStart"/>
            <w:r w:rsidR="00F50454">
              <w:rPr>
                <w:sz w:val="21"/>
                <w:szCs w:val="21"/>
              </w:rPr>
              <w:t>extra_data</w:t>
            </w:r>
            <w:proofErr w:type="spellEnd"/>
            <w:r w:rsidR="00F50454">
              <w:rPr>
                <w:rFonts w:hint="eastAsia"/>
                <w:sz w:val="21"/>
                <w:szCs w:val="21"/>
              </w:rPr>
              <w:t>字段中</w:t>
            </w:r>
            <w:r w:rsidRPr="0011782F">
              <w:rPr>
                <w:sz w:val="21"/>
                <w:szCs w:val="21"/>
              </w:rPr>
              <w:t>，待题型稳定后再拆分</w:t>
            </w:r>
            <w:r w:rsidR="00F50454">
              <w:rPr>
                <w:rFonts w:hint="eastAsia"/>
                <w:sz w:val="21"/>
                <w:szCs w:val="21"/>
              </w:rPr>
              <w:t>成各个列</w:t>
            </w:r>
            <w:r w:rsidRPr="0011782F">
              <w:rPr>
                <w:rFonts w:hint="eastAsia"/>
                <w:sz w:val="21"/>
                <w:szCs w:val="21"/>
              </w:rPr>
              <w:t>。</w:t>
            </w:r>
          </w:p>
          <w:p w14:paraId="303D938F" w14:textId="2721C60A" w:rsidR="0011782F" w:rsidRPr="0011782F" w:rsidRDefault="0011782F" w:rsidP="00205B0D">
            <w:pPr>
              <w:pStyle w:val="a8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E73870">
              <w:rPr>
                <w:rStyle w:val="ab"/>
                <w:sz w:val="21"/>
                <w:szCs w:val="21"/>
              </w:rPr>
              <w:t>FSRS</w:t>
            </w:r>
            <w:r w:rsidRPr="00E73870">
              <w:rPr>
                <w:rStyle w:val="ab"/>
                <w:sz w:val="21"/>
                <w:szCs w:val="21"/>
              </w:rPr>
              <w:t>算法偏差，导致复习计划不合理</w:t>
            </w:r>
            <w:r w:rsidRPr="0011782F">
              <w:rPr>
                <w:sz w:val="21"/>
                <w:szCs w:val="21"/>
              </w:rPr>
              <w:t>：如果算法参数或更新逻辑错误，复习</w:t>
            </w:r>
            <w:r w:rsidR="00205B0D">
              <w:rPr>
                <w:rFonts w:hint="eastAsia"/>
                <w:sz w:val="21"/>
                <w:szCs w:val="21"/>
              </w:rPr>
              <w:t>频率可能</w:t>
            </w:r>
            <w:r w:rsidRPr="0011782F">
              <w:rPr>
                <w:sz w:val="21"/>
                <w:szCs w:val="21"/>
              </w:rPr>
              <w:t>过密</w:t>
            </w:r>
            <w:r w:rsidR="00205B0D">
              <w:rPr>
                <w:rFonts w:hint="eastAsia"/>
                <w:sz w:val="21"/>
                <w:szCs w:val="21"/>
              </w:rPr>
              <w:t>或</w:t>
            </w:r>
            <w:r w:rsidRPr="0011782F">
              <w:rPr>
                <w:sz w:val="21"/>
                <w:szCs w:val="21"/>
              </w:rPr>
              <w:t>过疏，影响学习效果。</w:t>
            </w:r>
            <w:r w:rsidRPr="0011782F">
              <w:rPr>
                <w:sz w:val="21"/>
                <w:szCs w:val="21"/>
              </w:rPr>
              <w:br/>
            </w:r>
            <w:r w:rsidRPr="00E73870">
              <w:rPr>
                <w:b/>
                <w:bCs/>
                <w:sz w:val="21"/>
                <w:szCs w:val="21"/>
              </w:rPr>
              <w:t>应对方案</w:t>
            </w:r>
            <w:r w:rsidRPr="0011782F">
              <w:rPr>
                <w:sz w:val="21"/>
                <w:szCs w:val="21"/>
              </w:rPr>
              <w:t>：</w:t>
            </w:r>
            <w:r w:rsidR="00F50454" w:rsidRPr="00F50454">
              <w:rPr>
                <w:sz w:val="21"/>
                <w:szCs w:val="21"/>
              </w:rPr>
              <w:t>引入成熟的开源</w:t>
            </w:r>
            <w:r w:rsidR="00F50454" w:rsidRPr="00F50454">
              <w:rPr>
                <w:sz w:val="21"/>
                <w:szCs w:val="21"/>
              </w:rPr>
              <w:t>FSRS</w:t>
            </w:r>
            <w:r w:rsidR="00F50454" w:rsidRPr="00F50454">
              <w:rPr>
                <w:sz w:val="21"/>
                <w:szCs w:val="21"/>
              </w:rPr>
              <w:t>库，用默认参数跑起来，</w:t>
            </w:r>
            <w:r w:rsidR="00E73870">
              <w:rPr>
                <w:rFonts w:hint="eastAsia"/>
                <w:sz w:val="21"/>
                <w:szCs w:val="21"/>
              </w:rPr>
              <w:t>并且明确</w:t>
            </w:r>
            <w:r w:rsidR="00F50454" w:rsidRPr="00F50454">
              <w:rPr>
                <w:sz w:val="21"/>
                <w:szCs w:val="21"/>
              </w:rPr>
              <w:t>调用边界</w:t>
            </w:r>
            <w:r w:rsidR="00E73870">
              <w:rPr>
                <w:rFonts w:hint="eastAsia"/>
                <w:sz w:val="21"/>
                <w:szCs w:val="21"/>
              </w:rPr>
              <w:t>，</w:t>
            </w:r>
            <w:r w:rsidR="00F50454" w:rsidRPr="00F50454">
              <w:rPr>
                <w:sz w:val="21"/>
                <w:szCs w:val="21"/>
              </w:rPr>
              <w:t>防止数据污染，后续通过用户数据慢慢调参优化。</w:t>
            </w:r>
            <w:r w:rsidRPr="0011782F">
              <w:rPr>
                <w:sz w:val="21"/>
                <w:szCs w:val="21"/>
              </w:rPr>
              <w:t>。</w:t>
            </w:r>
          </w:p>
          <w:p w14:paraId="0DC0C750" w14:textId="222F5E80" w:rsidR="0011782F" w:rsidRPr="0011782F" w:rsidRDefault="0011782F" w:rsidP="00E73870">
            <w:pPr>
              <w:pStyle w:val="a8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E73870">
              <w:rPr>
                <w:rStyle w:val="ab"/>
                <w:sz w:val="21"/>
                <w:szCs w:val="21"/>
              </w:rPr>
              <w:t xml:space="preserve">Agent </w:t>
            </w:r>
            <w:r w:rsidRPr="00E73870">
              <w:rPr>
                <w:rStyle w:val="ab"/>
                <w:sz w:val="21"/>
                <w:szCs w:val="21"/>
              </w:rPr>
              <w:t>输出格式不稳定，影响评分保存和前端展示</w:t>
            </w:r>
            <w:r w:rsidRPr="0011782F">
              <w:rPr>
                <w:sz w:val="21"/>
                <w:szCs w:val="21"/>
              </w:rPr>
              <w:t>：可能返回非结构化内容，或缺少评分字段，导致后端解析失败。</w:t>
            </w:r>
            <w:r w:rsidRPr="0011782F">
              <w:rPr>
                <w:sz w:val="21"/>
                <w:szCs w:val="21"/>
              </w:rPr>
              <w:br/>
            </w:r>
            <w:r w:rsidRPr="00E73870">
              <w:rPr>
                <w:b/>
                <w:bCs/>
                <w:sz w:val="21"/>
                <w:szCs w:val="21"/>
              </w:rPr>
              <w:t>应对方案</w:t>
            </w:r>
            <w:r w:rsidRPr="0011782F">
              <w:rPr>
                <w:sz w:val="21"/>
                <w:szCs w:val="21"/>
              </w:rPr>
              <w:t>：要求</w:t>
            </w:r>
            <w:r w:rsidRPr="0011782F">
              <w:rPr>
                <w:sz w:val="21"/>
                <w:szCs w:val="21"/>
              </w:rPr>
              <w:t xml:space="preserve"> Agent </w:t>
            </w:r>
            <w:r w:rsidRPr="0011782F">
              <w:rPr>
                <w:sz w:val="21"/>
                <w:szCs w:val="21"/>
              </w:rPr>
              <w:t>返回固定</w:t>
            </w:r>
            <w:r w:rsidRPr="0011782F">
              <w:rPr>
                <w:sz w:val="21"/>
                <w:szCs w:val="21"/>
              </w:rPr>
              <w:t xml:space="preserve"> JSON</w:t>
            </w:r>
            <w:r w:rsidRPr="0011782F">
              <w:rPr>
                <w:sz w:val="21"/>
                <w:szCs w:val="21"/>
              </w:rPr>
              <w:t>；后端增加字段校验、默认值和异常处理；同时保存原始结果</w:t>
            </w:r>
            <w:r w:rsidRPr="0011782F">
              <w:rPr>
                <w:sz w:val="21"/>
                <w:szCs w:val="21"/>
              </w:rPr>
              <w:t xml:space="preserve"> </w:t>
            </w:r>
            <w:proofErr w:type="spellStart"/>
            <w:r w:rsidRPr="00E73870">
              <w:rPr>
                <w:rStyle w:val="HTML"/>
                <w:rFonts w:ascii="Times New Roman" w:hAnsi="Times New Roman"/>
                <w:sz w:val="21"/>
                <w:szCs w:val="21"/>
              </w:rPr>
              <w:t>raw_agent_result</w:t>
            </w:r>
            <w:proofErr w:type="spellEnd"/>
            <w:r w:rsidRPr="0011782F">
              <w:rPr>
                <w:sz w:val="21"/>
                <w:szCs w:val="21"/>
              </w:rPr>
              <w:t>，便于排查。</w:t>
            </w:r>
          </w:p>
          <w:p w14:paraId="37AAF3AC" w14:textId="607A51F0" w:rsidR="0011782F" w:rsidRDefault="0011782F" w:rsidP="00E73870">
            <w:pPr>
              <w:pStyle w:val="a8"/>
              <w:numPr>
                <w:ilvl w:val="0"/>
                <w:numId w:val="2"/>
              </w:numPr>
            </w:pPr>
            <w:r w:rsidRPr="0011782F">
              <w:rPr>
                <w:rStyle w:val="ab"/>
                <w:sz w:val="21"/>
                <w:szCs w:val="21"/>
              </w:rPr>
              <w:t>口语对话上下文过长</w:t>
            </w:r>
            <w:r w:rsidRPr="0011782F">
              <w:rPr>
                <w:sz w:val="21"/>
                <w:szCs w:val="21"/>
              </w:rPr>
              <w:t>：多轮对话积累上下文，可能导致</w:t>
            </w:r>
            <w:r w:rsidRPr="0011782F">
              <w:rPr>
                <w:sz w:val="21"/>
                <w:szCs w:val="21"/>
              </w:rPr>
              <w:t xml:space="preserve"> Agent </w:t>
            </w:r>
            <w:r w:rsidRPr="0011782F">
              <w:rPr>
                <w:sz w:val="21"/>
                <w:szCs w:val="21"/>
              </w:rPr>
              <w:t>响应慢、超出长度限制或</w:t>
            </w:r>
            <w:r w:rsidR="00E73870">
              <w:rPr>
                <w:rFonts w:hint="eastAsia"/>
                <w:sz w:val="21"/>
                <w:szCs w:val="21"/>
              </w:rPr>
              <w:t>对话</w:t>
            </w:r>
            <w:r w:rsidRPr="0011782F">
              <w:rPr>
                <w:sz w:val="21"/>
                <w:szCs w:val="21"/>
              </w:rPr>
              <w:t>成本增加</w:t>
            </w:r>
            <w:r w:rsidR="00E73870">
              <w:rPr>
                <w:rFonts w:hint="eastAsia"/>
                <w:sz w:val="21"/>
                <w:szCs w:val="21"/>
              </w:rPr>
              <w:t>的后果</w:t>
            </w:r>
            <w:r w:rsidRPr="0011782F">
              <w:rPr>
                <w:sz w:val="21"/>
                <w:szCs w:val="21"/>
              </w:rPr>
              <w:t>。</w:t>
            </w:r>
            <w:r w:rsidRPr="0011782F">
              <w:rPr>
                <w:sz w:val="21"/>
                <w:szCs w:val="21"/>
              </w:rPr>
              <w:br/>
            </w:r>
            <w:r w:rsidRPr="00E73870">
              <w:rPr>
                <w:b/>
                <w:bCs/>
                <w:sz w:val="21"/>
                <w:szCs w:val="21"/>
              </w:rPr>
              <w:t>应对方案</w:t>
            </w:r>
            <w:r w:rsidRPr="0011782F">
              <w:rPr>
                <w:sz w:val="21"/>
                <w:szCs w:val="21"/>
              </w:rPr>
              <w:t>：限制单次练习轮数和单条消息长度；只传最近若干轮对话；必要时保存会话摘要，</w:t>
            </w:r>
            <w:r w:rsidR="00E73870">
              <w:rPr>
                <w:rFonts w:hint="eastAsia"/>
                <w:sz w:val="21"/>
                <w:szCs w:val="21"/>
              </w:rPr>
              <w:t>压缩</w:t>
            </w:r>
            <w:r w:rsidRPr="0011782F">
              <w:rPr>
                <w:sz w:val="21"/>
                <w:szCs w:val="21"/>
              </w:rPr>
              <w:t>上下文长度。</w:t>
            </w:r>
          </w:p>
          <w:p w14:paraId="3610BD76" w14:textId="2971C3B6" w:rsidR="00A06C44" w:rsidRDefault="0011782F" w:rsidP="00E73870">
            <w:pPr>
              <w:pStyle w:val="a8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205B0D">
              <w:rPr>
                <w:rStyle w:val="ab"/>
                <w:sz w:val="21"/>
                <w:szCs w:val="21"/>
              </w:rPr>
              <w:t>技术点过多，迭代范围失控</w:t>
            </w:r>
            <w:r w:rsidRPr="00205B0D">
              <w:rPr>
                <w:sz w:val="21"/>
                <w:szCs w:val="21"/>
              </w:rPr>
              <w:t>：口语</w:t>
            </w:r>
            <w:r w:rsidRPr="00205B0D">
              <w:rPr>
                <w:sz w:val="21"/>
                <w:szCs w:val="21"/>
              </w:rPr>
              <w:t xml:space="preserve"> Agent</w:t>
            </w:r>
            <w:r w:rsidRPr="00205B0D">
              <w:rPr>
                <w:sz w:val="21"/>
                <w:szCs w:val="21"/>
              </w:rPr>
              <w:t>、题库、算法、数据库和联调同时推进，可能导致每个模块都完成不充分。</w:t>
            </w:r>
            <w:r w:rsidRPr="00205B0D">
              <w:rPr>
                <w:sz w:val="21"/>
                <w:szCs w:val="21"/>
              </w:rPr>
              <w:br/>
            </w:r>
            <w:r w:rsidRPr="00E73870">
              <w:rPr>
                <w:b/>
                <w:bCs/>
                <w:sz w:val="21"/>
                <w:szCs w:val="21"/>
              </w:rPr>
              <w:t>应对方案</w:t>
            </w:r>
            <w:r w:rsidRPr="00205B0D">
              <w:rPr>
                <w:sz w:val="21"/>
                <w:szCs w:val="21"/>
              </w:rPr>
              <w:t>：优先完成三个闭环：口语文本对话闭环、题库查询与答题提交闭环、</w:t>
            </w:r>
            <w:r w:rsidRPr="00205B0D">
              <w:rPr>
                <w:sz w:val="21"/>
                <w:szCs w:val="21"/>
              </w:rPr>
              <w:t>FSRS</w:t>
            </w:r>
            <w:r w:rsidRPr="00205B0D">
              <w:rPr>
                <w:sz w:val="21"/>
                <w:szCs w:val="21"/>
              </w:rPr>
              <w:t>简化复习闭环；</w:t>
            </w:r>
            <w:r w:rsidR="00E73870">
              <w:rPr>
                <w:rFonts w:hint="eastAsia"/>
                <w:sz w:val="21"/>
                <w:szCs w:val="21"/>
              </w:rPr>
              <w:t>组员分工</w:t>
            </w:r>
            <w:r w:rsidRPr="00205B0D">
              <w:rPr>
                <w:sz w:val="21"/>
                <w:szCs w:val="21"/>
              </w:rPr>
              <w:t>。</w:t>
            </w:r>
          </w:p>
          <w:p w14:paraId="52BDC972" w14:textId="6C2B27BD" w:rsidR="00E73870" w:rsidRPr="00E73870" w:rsidRDefault="00E73870" w:rsidP="00E73870">
            <w:pPr>
              <w:pStyle w:val="a8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00E73870">
              <w:rPr>
                <w:rStyle w:val="ab"/>
                <w:sz w:val="21"/>
                <w:szCs w:val="21"/>
              </w:rPr>
              <w:t>新技术学习成本较高，影响后端开发进度</w:t>
            </w:r>
            <w:r w:rsidRPr="00E73870">
              <w:rPr>
                <w:sz w:val="21"/>
                <w:szCs w:val="21"/>
              </w:rPr>
              <w:t>：本轮迭代涉及</w:t>
            </w:r>
            <w:r w:rsidRPr="00E73870">
              <w:rPr>
                <w:sz w:val="21"/>
                <w:szCs w:val="21"/>
              </w:rPr>
              <w:t xml:space="preserve"> Spring Boot </w:t>
            </w:r>
            <w:r w:rsidRPr="00E73870">
              <w:rPr>
                <w:sz w:val="21"/>
                <w:szCs w:val="21"/>
              </w:rPr>
              <w:t>后端开发、</w:t>
            </w:r>
            <w:r w:rsidRPr="00E73870">
              <w:rPr>
                <w:sz w:val="21"/>
                <w:szCs w:val="21"/>
              </w:rPr>
              <w:t xml:space="preserve">Agent </w:t>
            </w:r>
            <w:r w:rsidRPr="00E73870">
              <w:rPr>
                <w:sz w:val="21"/>
                <w:szCs w:val="21"/>
              </w:rPr>
              <w:t>接口调用、题库建模、</w:t>
            </w:r>
            <w:r w:rsidRPr="00E73870">
              <w:rPr>
                <w:sz w:val="21"/>
                <w:szCs w:val="21"/>
              </w:rPr>
              <w:t>FSRS</w:t>
            </w:r>
            <w:r w:rsidRPr="00E73870">
              <w:rPr>
                <w:sz w:val="21"/>
                <w:szCs w:val="21"/>
              </w:rPr>
              <w:t>记忆算法等新概念，成员</w:t>
            </w:r>
            <w:r>
              <w:rPr>
                <w:rFonts w:hint="eastAsia"/>
                <w:sz w:val="21"/>
                <w:szCs w:val="21"/>
              </w:rPr>
              <w:t>若</w:t>
            </w:r>
            <w:r w:rsidRPr="00E73870">
              <w:rPr>
                <w:sz w:val="21"/>
                <w:szCs w:val="21"/>
              </w:rPr>
              <w:t>对框架分层、算法参数理解不充分，可能导致开发效率低、功能质量不稳定</w:t>
            </w:r>
            <w:r>
              <w:rPr>
                <w:rFonts w:hint="eastAsia"/>
                <w:sz w:val="21"/>
                <w:szCs w:val="21"/>
              </w:rPr>
              <w:t>，甚至返工。</w:t>
            </w:r>
            <w:r w:rsidRPr="00E73870">
              <w:rPr>
                <w:sz w:val="21"/>
                <w:szCs w:val="21"/>
              </w:rPr>
              <w:br/>
            </w:r>
            <w:r w:rsidRPr="00E73870">
              <w:rPr>
                <w:b/>
                <w:bCs/>
                <w:sz w:val="21"/>
                <w:szCs w:val="21"/>
              </w:rPr>
              <w:lastRenderedPageBreak/>
              <w:t>应对方案：</w:t>
            </w:r>
            <w:r w:rsidRPr="00E73870">
              <w:rPr>
                <w:sz w:val="21"/>
                <w:szCs w:val="21"/>
              </w:rPr>
              <w:t>迭代初期先完成最小</w:t>
            </w:r>
            <w:r w:rsidRPr="00E73870">
              <w:rPr>
                <w:sz w:val="21"/>
                <w:szCs w:val="21"/>
              </w:rPr>
              <w:t xml:space="preserve"> demo</w:t>
            </w:r>
            <w:r w:rsidRPr="00E73870">
              <w:rPr>
                <w:sz w:val="21"/>
                <w:szCs w:val="21"/>
              </w:rPr>
              <w:t>，例如</w:t>
            </w:r>
            <w:r w:rsidRPr="00E73870">
              <w:rPr>
                <w:sz w:val="21"/>
                <w:szCs w:val="21"/>
              </w:rPr>
              <w:t xml:space="preserve"> mock Agent </w:t>
            </w:r>
            <w:r w:rsidRPr="00E73870">
              <w:rPr>
                <w:sz w:val="21"/>
                <w:szCs w:val="21"/>
              </w:rPr>
              <w:t>对话接口、简单题库查询接口、简化版复习间隔计算；将学习资料、接口约定和实现注意事项整理到</w:t>
            </w:r>
            <w:r w:rsidRPr="00E73870">
              <w:rPr>
                <w:sz w:val="21"/>
                <w:szCs w:val="21"/>
              </w:rPr>
              <w:t xml:space="preserve"> </w:t>
            </w:r>
            <w:r w:rsidRPr="00E73870">
              <w:rPr>
                <w:rStyle w:val="HTML"/>
                <w:rFonts w:ascii="Times New Roman" w:hAnsi="Times New Roman"/>
                <w:sz w:val="21"/>
                <w:szCs w:val="21"/>
              </w:rPr>
              <w:t>docs</w:t>
            </w:r>
            <w:r w:rsidRPr="00E73870">
              <w:rPr>
                <w:sz w:val="21"/>
                <w:szCs w:val="21"/>
              </w:rPr>
              <w:t xml:space="preserve"> </w:t>
            </w:r>
            <w:r w:rsidRPr="00E73870">
              <w:rPr>
                <w:sz w:val="21"/>
                <w:szCs w:val="21"/>
              </w:rPr>
              <w:t>目录，组内同步关键技术点后再扩展完整功能。</w:t>
            </w:r>
          </w:p>
          <w:p w14:paraId="3D493BA7" w14:textId="77777777" w:rsidR="00A06C44" w:rsidRDefault="00A06C44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 w14:paraId="490918BB" w14:textId="77777777" w:rsidR="00A06C44" w:rsidRDefault="00A06C44">
      <w:pPr>
        <w:pStyle w:val="a9"/>
        <w:ind w:firstLineChars="0" w:firstLine="0"/>
      </w:pPr>
    </w:p>
    <w:sectPr w:rsidR="00A06C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FBD2CBB"/>
    <w:multiLevelType w:val="singleLevel"/>
    <w:tmpl w:val="EFBD2CBB"/>
    <w:lvl w:ilvl="0">
      <w:start w:val="3"/>
      <w:numFmt w:val="decimal"/>
      <w:suff w:val="space"/>
      <w:lvlText w:val="%1."/>
      <w:lvlJc w:val="left"/>
    </w:lvl>
  </w:abstractNum>
  <w:abstractNum w:abstractNumId="1" w15:restartNumberingAfterBreak="0">
    <w:nsid w:val="1B60654D"/>
    <w:multiLevelType w:val="hybridMultilevel"/>
    <w:tmpl w:val="419ED5FA"/>
    <w:lvl w:ilvl="0" w:tplc="0E10D66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lowerLetter"/>
      <w:lvlText w:val="%5)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lowerLetter"/>
      <w:lvlText w:val="%8)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num w:numId="1" w16cid:durableId="426927063">
    <w:abstractNumId w:val="0"/>
  </w:num>
  <w:num w:numId="2" w16cid:durableId="8037607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96ADB"/>
    <w:rsid w:val="000B2A00"/>
    <w:rsid w:val="000B43D1"/>
    <w:rsid w:val="000C16E3"/>
    <w:rsid w:val="000E0E5E"/>
    <w:rsid w:val="000E7158"/>
    <w:rsid w:val="00100266"/>
    <w:rsid w:val="00105513"/>
    <w:rsid w:val="0011782F"/>
    <w:rsid w:val="00125024"/>
    <w:rsid w:val="00144D5F"/>
    <w:rsid w:val="00150035"/>
    <w:rsid w:val="00184B5A"/>
    <w:rsid w:val="0019574A"/>
    <w:rsid w:val="001A2DDD"/>
    <w:rsid w:val="001A6C53"/>
    <w:rsid w:val="001B4A36"/>
    <w:rsid w:val="001C3FE8"/>
    <w:rsid w:val="001D1FF4"/>
    <w:rsid w:val="001F295C"/>
    <w:rsid w:val="001F3A0F"/>
    <w:rsid w:val="00205B0D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2F141A"/>
    <w:rsid w:val="003158F7"/>
    <w:rsid w:val="00346CE0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3E9E"/>
    <w:rsid w:val="004C6F0B"/>
    <w:rsid w:val="004D21BE"/>
    <w:rsid w:val="004D41BA"/>
    <w:rsid w:val="004D5A7F"/>
    <w:rsid w:val="00517FCE"/>
    <w:rsid w:val="005238CB"/>
    <w:rsid w:val="00545CE4"/>
    <w:rsid w:val="0055390E"/>
    <w:rsid w:val="005564D3"/>
    <w:rsid w:val="00567244"/>
    <w:rsid w:val="00572472"/>
    <w:rsid w:val="00576031"/>
    <w:rsid w:val="00585820"/>
    <w:rsid w:val="00593BBF"/>
    <w:rsid w:val="005961C5"/>
    <w:rsid w:val="005A3A46"/>
    <w:rsid w:val="005A471A"/>
    <w:rsid w:val="005A63B9"/>
    <w:rsid w:val="005B63CB"/>
    <w:rsid w:val="005F66E9"/>
    <w:rsid w:val="00601D25"/>
    <w:rsid w:val="00621F13"/>
    <w:rsid w:val="0064141B"/>
    <w:rsid w:val="00641FCA"/>
    <w:rsid w:val="00644329"/>
    <w:rsid w:val="00667178"/>
    <w:rsid w:val="006805EB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04C8"/>
    <w:rsid w:val="009F5B31"/>
    <w:rsid w:val="009F5C91"/>
    <w:rsid w:val="009F7F20"/>
    <w:rsid w:val="00A06C44"/>
    <w:rsid w:val="00A16A7F"/>
    <w:rsid w:val="00A4514B"/>
    <w:rsid w:val="00A46E7B"/>
    <w:rsid w:val="00A76DC0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81936"/>
    <w:rsid w:val="00B92261"/>
    <w:rsid w:val="00B9321C"/>
    <w:rsid w:val="00BA4067"/>
    <w:rsid w:val="00BB1462"/>
    <w:rsid w:val="00BD2738"/>
    <w:rsid w:val="00BD542C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031D"/>
    <w:rsid w:val="00C83F59"/>
    <w:rsid w:val="00CB5306"/>
    <w:rsid w:val="00CC015D"/>
    <w:rsid w:val="00CD4BB9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73870"/>
    <w:rsid w:val="00E80CC9"/>
    <w:rsid w:val="00E80D09"/>
    <w:rsid w:val="00E8278B"/>
    <w:rsid w:val="00E94D06"/>
    <w:rsid w:val="00E94D19"/>
    <w:rsid w:val="00EE3AA2"/>
    <w:rsid w:val="00EE7042"/>
    <w:rsid w:val="00EF067F"/>
    <w:rsid w:val="00F2695A"/>
    <w:rsid w:val="00F50454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F7FFF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ABA08D8"/>
  <w15:docId w15:val="{17143AD4-9143-DF44-BC3F-79EE556E4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pPr>
      <w:spacing w:beforeAutospacing="1" w:afterAutospacing="1"/>
      <w:jc w:val="left"/>
    </w:pPr>
    <w:rPr>
      <w:kern w:val="0"/>
      <w:sz w:val="24"/>
    </w:rPr>
  </w:style>
  <w:style w:type="paragraph" w:styleId="a9">
    <w:name w:val="Body Text First Indent"/>
    <w:basedOn w:val="a3"/>
    <w:pPr>
      <w:ind w:firstLineChars="100" w:firstLine="420"/>
    </w:p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HTML">
    <w:name w:val="HTML Code"/>
    <w:basedOn w:val="a0"/>
    <w:uiPriority w:val="99"/>
    <w:rPr>
      <w:rFonts w:ascii="Courier New" w:hAnsi="Courier New"/>
      <w:sz w:val="20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281</Words>
  <Characters>1604</Characters>
  <Application>Microsoft Office Word</Application>
  <DocSecurity>0</DocSecurity>
  <Lines>13</Lines>
  <Paragraphs>3</Paragraphs>
  <ScaleCrop>false</ScaleCrop>
  <Company>SJTU</Company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creator>QC</dc:creator>
  <cp:lastModifiedBy>Microsoft Office User</cp:lastModifiedBy>
  <cp:revision>14</cp:revision>
  <dcterms:created xsi:type="dcterms:W3CDTF">2020-09-03T18:57:00Z</dcterms:created>
  <dcterms:modified xsi:type="dcterms:W3CDTF">2026-07-14T03:49:00Z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F3FEF0C8789034763BB44D6AED5561C9_42</vt:lpwstr>
  </property>
</Properties>
</file>