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CAA8B" w14:textId="77777777" w:rsidR="00FC0732" w:rsidRDefault="00245C5A" w:rsidP="00CB5306">
      <w:pPr>
        <w:pStyle w:val="a4"/>
        <w:ind w:firstLine="281"/>
        <w:jc w:val="center"/>
        <w:rPr>
          <w:rFonts w:ascii="宋体"/>
          <w:b/>
          <w:sz w:val="28"/>
          <w:szCs w:val="28"/>
        </w:rPr>
      </w:pPr>
      <w:r>
        <w:rPr>
          <w:rFonts w:ascii="宋体" w:hint="eastAsia"/>
          <w:b/>
          <w:sz w:val="28"/>
          <w:szCs w:val="28"/>
        </w:rPr>
        <w:t>迭代评估报告</w:t>
      </w:r>
    </w:p>
    <w:p w14:paraId="76D7641E" w14:textId="77777777" w:rsidR="00245C5A" w:rsidRPr="005A63B9" w:rsidRDefault="00F911DB" w:rsidP="00245C5A">
      <w:pPr>
        <w:pStyle w:val="a4"/>
        <w:ind w:firstLineChars="0" w:firstLine="0"/>
        <w:jc w:val="center"/>
        <w:rPr>
          <w:rFonts w:ascii="宋体"/>
          <w:szCs w:val="21"/>
        </w:rPr>
      </w:pPr>
      <w:r>
        <w:rPr>
          <w:rFonts w:ascii="宋体" w:hAnsi="宋体"/>
        </w:rPr>
        <w:t>评估日期：2026.07.24</w:t>
      </w:r>
    </w:p>
    <w:tbl>
      <w:tblPr>
        <w:tblW w:w="85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74"/>
        <w:gridCol w:w="1674"/>
        <w:gridCol w:w="1866"/>
        <w:gridCol w:w="3379"/>
      </w:tblGrid>
      <w:tr w:rsidR="00893872" w:rsidRPr="00E20B4F" w14:paraId="33F792E4" w14:textId="77777777" w:rsidTr="00E20B4F">
        <w:tc>
          <w:tcPr>
            <w:tcW w:w="1674" w:type="dxa"/>
          </w:tcPr>
          <w:p w14:paraId="4028D9FF" w14:textId="77777777" w:rsidR="00893872" w:rsidRPr="00E20B4F" w:rsidRDefault="005D0B3A" w:rsidP="00E20B4F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</w:t>
            </w:r>
            <w:r w:rsidR="00893872" w:rsidRPr="00E20B4F">
              <w:rPr>
                <w:rFonts w:hint="eastAsia"/>
                <w:szCs w:val="21"/>
              </w:rPr>
              <w:t>号</w:t>
            </w:r>
          </w:p>
        </w:tc>
        <w:tc>
          <w:tcPr>
            <w:tcW w:w="1674" w:type="dxa"/>
          </w:tcPr>
          <w:p w14:paraId="7A3FD24A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13</w:t>
            </w:r>
          </w:p>
        </w:tc>
        <w:tc>
          <w:tcPr>
            <w:tcW w:w="1866" w:type="dxa"/>
          </w:tcPr>
          <w:p w14:paraId="7D736C19" w14:textId="77777777" w:rsidR="00893872" w:rsidRPr="00E20B4F" w:rsidRDefault="001C648F" w:rsidP="00E20B4F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20B4F">
              <w:rPr>
                <w:rFonts w:hint="eastAsia"/>
                <w:szCs w:val="21"/>
              </w:rPr>
              <w:t>项目名称</w:t>
            </w:r>
          </w:p>
        </w:tc>
        <w:tc>
          <w:tcPr>
            <w:tcW w:w="3379" w:type="dxa"/>
          </w:tcPr>
          <w:p w14:paraId="5006E7CD" w14:textId="77777777" w:rsidR="00893872" w:rsidRPr="00E20B4F" w:rsidRDefault="00893872" w:rsidP="005642C9">
            <w:pPr>
              <w:pStyle w:val="aa"/>
              <w:ind w:firstLineChars="0" w:firstLine="0"/>
              <w:jc w:val="center"/>
              <w:rPr>
                <w:rFonts w:eastAsia="黑体"/>
                <w:color w:val="0070C0"/>
                <w:szCs w:val="21"/>
              </w:rPr>
            </w:pPr>
            <w:r>
              <w:rPr>
                <w:rFonts w:ascii="宋体" w:hAnsi="宋体"/>
              </w:rPr>
              <w:t>英语口语学习助手</w:t>
            </w:r>
          </w:p>
        </w:tc>
      </w:tr>
      <w:tr w:rsidR="00893872" w:rsidRPr="00E20B4F" w14:paraId="28ECFD33" w14:textId="77777777" w:rsidTr="00E20B4F">
        <w:tc>
          <w:tcPr>
            <w:tcW w:w="1674" w:type="dxa"/>
          </w:tcPr>
          <w:p w14:paraId="3BCB127D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20B4F">
              <w:rPr>
                <w:rFonts w:hint="eastAsia"/>
                <w:szCs w:val="21"/>
              </w:rPr>
              <w:t>迭代名称</w:t>
            </w:r>
          </w:p>
        </w:tc>
        <w:tc>
          <w:tcPr>
            <w:tcW w:w="1674" w:type="dxa"/>
          </w:tcPr>
          <w:p w14:paraId="78912132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技术原型迭代</w:t>
            </w:r>
          </w:p>
        </w:tc>
        <w:tc>
          <w:tcPr>
            <w:tcW w:w="1866" w:type="dxa"/>
          </w:tcPr>
          <w:p w14:paraId="72B3688E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20B4F">
              <w:rPr>
                <w:rFonts w:hint="eastAsia"/>
                <w:szCs w:val="21"/>
              </w:rPr>
              <w:t>实际起止日期</w:t>
            </w:r>
          </w:p>
        </w:tc>
        <w:tc>
          <w:tcPr>
            <w:tcW w:w="3379" w:type="dxa"/>
          </w:tcPr>
          <w:p w14:paraId="67BF1747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2026.07.14 - 2026.07.24</w:t>
            </w:r>
          </w:p>
        </w:tc>
      </w:tr>
      <w:tr w:rsidR="00893872" w:rsidRPr="00E20B4F" w14:paraId="5EB01B70" w14:textId="77777777" w:rsidTr="00E20B4F">
        <w:tc>
          <w:tcPr>
            <w:tcW w:w="8593" w:type="dxa"/>
            <w:gridSpan w:val="4"/>
          </w:tcPr>
          <w:p w14:paraId="06F16238" w14:textId="77777777" w:rsidR="007F45A3" w:rsidRDefault="0070232A">
            <w:pPr>
              <w:adjustRightInd w:val="0"/>
              <w:snapToGrid w:val="0"/>
              <w:spacing w:line="460" w:lineRule="atLeast"/>
              <w:rPr>
                <w:rFonts w:ascii="宋体" w:hAnsi="宋体"/>
                <w:b/>
              </w:rPr>
            </w:pPr>
            <w:r>
              <w:rPr>
                <w:rFonts w:ascii="宋体" w:hAnsi="宋体"/>
                <w:b/>
              </w:rPr>
              <w:t>任务达成情况：</w:t>
            </w:r>
          </w:p>
          <w:p w14:paraId="26BA516A" w14:textId="42C12691" w:rsidR="00A618C1" w:rsidRDefault="0070232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ascii="宋体" w:hAnsi="宋体"/>
                <w:b/>
              </w:rPr>
              <w:t>总体实现：</w:t>
            </w:r>
            <w:r>
              <w:rPr>
                <w:rFonts w:ascii="宋体" w:hAnsi="宋体"/>
              </w:rPr>
              <w:t>完成从界面原型向可运行技术原型的迭代。前端采用</w:t>
            </w:r>
            <w:r>
              <w:rPr>
                <w:rFonts w:ascii="宋体" w:hAnsi="宋体"/>
              </w:rPr>
              <w:t xml:space="preserve"> React + Vite + Ant Design</w:t>
            </w:r>
            <w:r>
              <w:rPr>
                <w:rFonts w:ascii="宋体" w:hAnsi="宋体"/>
              </w:rPr>
              <w:t>，后端采用</w:t>
            </w:r>
            <w:r>
              <w:rPr>
                <w:rFonts w:ascii="宋体" w:hAnsi="宋体"/>
              </w:rPr>
              <w:t xml:space="preserve"> Spring Boot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Spring Data JPA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Spring Security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 xml:space="preserve">JWT </w:t>
            </w:r>
            <w:r>
              <w:rPr>
                <w:rFonts w:ascii="宋体" w:hAnsi="宋体"/>
              </w:rPr>
              <w:t>与</w:t>
            </w:r>
            <w:r>
              <w:rPr>
                <w:rFonts w:ascii="宋体" w:hAnsi="宋体"/>
              </w:rPr>
              <w:t xml:space="preserve"> MySQL</w:t>
            </w:r>
            <w:r>
              <w:rPr>
                <w:rFonts w:ascii="宋体" w:hAnsi="宋体"/>
              </w:rPr>
              <w:t>；路由、服务层、接口契约和异常处理已形成协作基础。</w:t>
            </w:r>
          </w:p>
          <w:p w14:paraId="54D218B6" w14:textId="77777777" w:rsidR="00A618C1" w:rsidRDefault="0070232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ascii="宋体" w:hAnsi="宋体"/>
                <w:b/>
              </w:rPr>
              <w:t>核心学习功能：</w:t>
            </w:r>
            <w:r>
              <w:rPr>
                <w:rFonts w:ascii="宋体" w:hAnsi="宋体"/>
              </w:rPr>
              <w:t>词汇、语法、首页和个人学习相关页面及后端接口已持续实现。词汇和语法练习已接入</w:t>
            </w:r>
            <w:r>
              <w:rPr>
                <w:rFonts w:ascii="宋体" w:hAnsi="宋体"/>
              </w:rPr>
              <w:t xml:space="preserve"> FSRS </w:t>
            </w:r>
            <w:r>
              <w:rPr>
                <w:rFonts w:ascii="宋体" w:hAnsi="宋体"/>
              </w:rPr>
              <w:t>复习编排，使用用户进度表记录难度、稳定性、间隔、到期时间等状态，并提供到期复习接口。</w:t>
            </w:r>
          </w:p>
          <w:p w14:paraId="1B0AE9B7" w14:textId="77777777" w:rsidR="00A618C1" w:rsidRDefault="0070232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ascii="宋体" w:hAnsi="宋体"/>
                <w:b/>
              </w:rPr>
              <w:t>口语原型：</w:t>
            </w:r>
            <w:r>
              <w:rPr>
                <w:rFonts w:ascii="宋体" w:hAnsi="宋体"/>
              </w:rPr>
              <w:t>已形成场景查询、创建会话、浏览器录音上传、音频存档、会话与历史查询、反馈展示和回放入口的原型链路；前端已实现录音式会话与反馈页面。后端已接入讯飞</w:t>
            </w:r>
            <w:r>
              <w:rPr>
                <w:rFonts w:ascii="宋体" w:hAnsi="宋体"/>
              </w:rPr>
              <w:t xml:space="preserve"> ASR</w:t>
            </w:r>
            <w:r>
              <w:rPr>
                <w:rFonts w:ascii="宋体" w:hAnsi="宋体"/>
              </w:rPr>
              <w:t>、发音评测和</w:t>
            </w:r>
            <w:r>
              <w:rPr>
                <w:rFonts w:ascii="宋体" w:hAnsi="宋体"/>
              </w:rPr>
              <w:t xml:space="preserve"> TTS </w:t>
            </w:r>
            <w:r>
              <w:rPr>
                <w:rFonts w:ascii="宋体" w:hAnsi="宋体"/>
              </w:rPr>
              <w:t>服务，其中</w:t>
            </w:r>
            <w:r>
              <w:rPr>
                <w:rFonts w:ascii="宋体" w:hAnsi="宋体"/>
              </w:rPr>
              <w:t xml:space="preserve"> TTS </w:t>
            </w:r>
            <w:r>
              <w:rPr>
                <w:rFonts w:ascii="宋体" w:hAnsi="宋体"/>
              </w:rPr>
              <w:t>已升级为超拟人语音合成，并支持保存</w:t>
            </w:r>
            <w:r>
              <w:rPr>
                <w:rFonts w:ascii="宋体" w:hAnsi="宋体"/>
              </w:rPr>
              <w:t xml:space="preserve"> Agent </w:t>
            </w:r>
            <w:r>
              <w:rPr>
                <w:rFonts w:ascii="宋体" w:hAnsi="宋体"/>
              </w:rPr>
              <w:t>回复音频。</w:t>
            </w:r>
          </w:p>
          <w:p w14:paraId="0CB4E507" w14:textId="77777777" w:rsidR="00A618C1" w:rsidRDefault="0070232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ascii="宋体" w:hAnsi="宋体"/>
                <w:b/>
              </w:rPr>
              <w:t xml:space="preserve">Agent </w:t>
            </w:r>
            <w:r>
              <w:rPr>
                <w:rFonts w:ascii="宋体" w:hAnsi="宋体"/>
                <w:b/>
              </w:rPr>
              <w:t>接口预留：</w:t>
            </w:r>
            <w:r>
              <w:rPr>
                <w:rFonts w:ascii="宋体" w:hAnsi="宋体"/>
              </w:rPr>
              <w:t>已保留</w:t>
            </w:r>
            <w:r>
              <w:rPr>
                <w:rFonts w:ascii="宋体" w:hAnsi="宋体"/>
              </w:rPr>
              <w:t xml:space="preserve"> SpeakingAgentClient </w:t>
            </w:r>
            <w:r>
              <w:rPr>
                <w:rFonts w:ascii="宋体" w:hAnsi="宋体"/>
              </w:rPr>
              <w:t>对话接口，统一接收场景、历史对话、用户最新转写和轮次，返回对话回复与即时提示；同时补充了</w:t>
            </w:r>
            <w:r>
              <w:rPr>
                <w:rFonts w:ascii="宋体" w:hAnsi="宋体"/>
              </w:rPr>
              <w:t xml:space="preserve"> LLM Agent </w:t>
            </w:r>
            <w:r>
              <w:rPr>
                <w:rFonts w:ascii="宋体" w:hAnsi="宋体"/>
              </w:rPr>
              <w:t>的输入输出、提示词组织和失败兜底设计，为后续接入智能对话能力做好准备。</w:t>
            </w:r>
          </w:p>
          <w:p w14:paraId="12C30554" w14:textId="77777777" w:rsidR="00A618C1" w:rsidRDefault="0070232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ascii="宋体" w:hAnsi="宋体"/>
                <w:b/>
              </w:rPr>
              <w:t>交付与协作：</w:t>
            </w:r>
            <w:r>
              <w:rPr>
                <w:rFonts w:ascii="宋体" w:hAnsi="宋体"/>
              </w:rPr>
              <w:t>补充并维护</w:t>
            </w:r>
            <w:r>
              <w:rPr>
                <w:rFonts w:ascii="宋体" w:hAnsi="宋体"/>
              </w:rPr>
              <w:t xml:space="preserve"> Vision</w:t>
            </w:r>
            <w:r>
              <w:rPr>
                <w:rFonts w:ascii="宋体" w:hAnsi="宋体"/>
              </w:rPr>
              <w:t>、架构、接口契约、实体规约、</w:t>
            </w:r>
            <w:r>
              <w:rPr>
                <w:rFonts w:ascii="宋体" w:hAnsi="宋体"/>
              </w:rPr>
              <w:t xml:space="preserve">FSRS </w:t>
            </w:r>
            <w:r>
              <w:rPr>
                <w:rFonts w:ascii="宋体" w:hAnsi="宋体"/>
              </w:rPr>
              <w:t>接入及口语前后端设计等文档；本轮以特性分支、</w:t>
            </w:r>
            <w:r>
              <w:rPr>
                <w:rFonts w:ascii="宋体" w:hAnsi="宋体"/>
              </w:rPr>
              <w:t xml:space="preserve">Pull Request </w:t>
            </w:r>
            <w:r>
              <w:rPr>
                <w:rFonts w:ascii="宋体" w:hAnsi="宋体"/>
              </w:rPr>
              <w:t>和合并</w:t>
            </w:r>
            <w:r>
              <w:rPr>
                <w:rFonts w:ascii="宋体" w:hAnsi="宋体"/>
              </w:rPr>
              <w:t xml:space="preserve"> main </w:t>
            </w:r>
            <w:r>
              <w:rPr>
                <w:rFonts w:ascii="宋体" w:hAnsi="宋体"/>
              </w:rPr>
              <w:t>的方式推进开发，仓库提交记录覆盖</w:t>
            </w:r>
            <w:r>
              <w:rPr>
                <w:rFonts w:ascii="宋体" w:hAnsi="宋体"/>
              </w:rPr>
              <w:t xml:space="preserve"> 7 </w:t>
            </w:r>
            <w:r>
              <w:rPr>
                <w:rFonts w:ascii="宋体" w:hAnsi="宋体"/>
              </w:rPr>
              <w:t>月</w:t>
            </w:r>
            <w:r>
              <w:rPr>
                <w:rFonts w:ascii="宋体" w:hAnsi="宋体"/>
              </w:rPr>
              <w:t xml:space="preserve"> 14—23 </w:t>
            </w:r>
            <w:r>
              <w:rPr>
                <w:rFonts w:ascii="宋体" w:hAnsi="宋体"/>
              </w:rPr>
              <w:t>日的主要迭代。</w:t>
            </w:r>
          </w:p>
        </w:tc>
      </w:tr>
      <w:tr w:rsidR="00324CB5" w:rsidRPr="00E20B4F" w14:paraId="63410BAA" w14:textId="77777777" w:rsidTr="00E20B4F">
        <w:tc>
          <w:tcPr>
            <w:tcW w:w="8593" w:type="dxa"/>
            <w:gridSpan w:val="4"/>
          </w:tcPr>
          <w:p w14:paraId="19CFC53C" w14:textId="77777777" w:rsidR="007F45A3" w:rsidRDefault="0070232A">
            <w:pPr>
              <w:adjustRightInd w:val="0"/>
              <w:snapToGrid w:val="0"/>
              <w:spacing w:line="460" w:lineRule="atLeast"/>
              <w:rPr>
                <w:rFonts w:ascii="宋体" w:hAnsi="宋体"/>
                <w:b/>
              </w:rPr>
            </w:pPr>
            <w:r>
              <w:rPr>
                <w:rFonts w:ascii="宋体" w:hAnsi="宋体"/>
                <w:b/>
              </w:rPr>
              <w:t>质量情况：</w:t>
            </w:r>
          </w:p>
          <w:p w14:paraId="2519932C" w14:textId="298621EA" w:rsidR="00A618C1" w:rsidRDefault="0070232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ascii="宋体" w:hAnsi="宋体"/>
                <w:b/>
              </w:rPr>
              <w:t>代码与接口核对：</w:t>
            </w:r>
            <w:r>
              <w:rPr>
                <w:rFonts w:ascii="宋体" w:hAnsi="宋体"/>
              </w:rPr>
              <w:t>结合接口契约、前端</w:t>
            </w:r>
            <w:r>
              <w:rPr>
                <w:rFonts w:ascii="宋体" w:hAnsi="宋体"/>
              </w:rPr>
              <w:t xml:space="preserve"> contracts </w:t>
            </w:r>
            <w:r>
              <w:rPr>
                <w:rFonts w:ascii="宋体" w:hAnsi="宋体"/>
              </w:rPr>
              <w:t>和后端控制器</w:t>
            </w:r>
            <w:r>
              <w:rPr>
                <w:rFonts w:ascii="宋体" w:hAnsi="宋体"/>
              </w:rPr>
              <w:t>/</w:t>
            </w:r>
            <w:r>
              <w:rPr>
                <w:rFonts w:ascii="宋体" w:hAnsi="宋体"/>
              </w:rPr>
              <w:t>服务实现核对认证、词汇、语法、口语会话等数据结构；口语接口已覆盖场景、会话、录音消息、历史与反馈查询，</w:t>
            </w:r>
            <w:r>
              <w:rPr>
                <w:rFonts w:ascii="宋体" w:hAnsi="宋体"/>
              </w:rPr>
              <w:t xml:space="preserve">Agent </w:t>
            </w:r>
            <w:r>
              <w:rPr>
                <w:rFonts w:ascii="宋体" w:hAnsi="宋体"/>
              </w:rPr>
              <w:t>回复文本与音频地址可</w:t>
            </w:r>
            <w:proofErr w:type="gramStart"/>
            <w:r>
              <w:rPr>
                <w:rFonts w:ascii="宋体" w:hAnsi="宋体"/>
              </w:rPr>
              <w:t>随消息</w:t>
            </w:r>
            <w:proofErr w:type="gramEnd"/>
            <w:r>
              <w:rPr>
                <w:rFonts w:ascii="宋体" w:hAnsi="宋体"/>
              </w:rPr>
              <w:t>一并保存和返回。</w:t>
            </w:r>
          </w:p>
          <w:p w14:paraId="612FBFA5" w14:textId="77777777" w:rsidR="00A618C1" w:rsidRDefault="0070232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ascii="宋体" w:hAnsi="宋体"/>
                <w:b/>
              </w:rPr>
              <w:t>自动化测试：</w:t>
            </w:r>
            <w:r>
              <w:rPr>
                <w:rFonts w:ascii="宋体" w:hAnsi="宋体"/>
              </w:rPr>
              <w:t>在当前</w:t>
            </w:r>
            <w:r>
              <w:rPr>
                <w:rFonts w:ascii="宋体" w:hAnsi="宋体"/>
              </w:rPr>
              <w:t xml:space="preserve"> main </w:t>
            </w:r>
            <w:r>
              <w:rPr>
                <w:rFonts w:ascii="宋体" w:hAnsi="宋体"/>
              </w:rPr>
              <w:t>代码上执行</w:t>
            </w:r>
            <w:r>
              <w:rPr>
                <w:rFonts w:ascii="宋体" w:hAnsi="宋体"/>
              </w:rPr>
              <w:t xml:space="preserve"> npm run test:run</w:t>
            </w:r>
            <w:r>
              <w:rPr>
                <w:rFonts w:ascii="宋体" w:hAnsi="宋体"/>
              </w:rPr>
              <w:t>，前端</w:t>
            </w:r>
            <w:r>
              <w:rPr>
                <w:rFonts w:ascii="宋体" w:hAnsi="宋体"/>
              </w:rPr>
              <w:t xml:space="preserve"> 7 </w:t>
            </w:r>
            <w:r>
              <w:rPr>
                <w:rFonts w:ascii="宋体" w:hAnsi="宋体"/>
              </w:rPr>
              <w:t>个测试文件、</w:t>
            </w:r>
            <w:r>
              <w:rPr>
                <w:rFonts w:ascii="宋体" w:hAnsi="宋体"/>
              </w:rPr>
              <w:t xml:space="preserve">30 </w:t>
            </w:r>
            <w:r>
              <w:rPr>
                <w:rFonts w:ascii="宋体" w:hAnsi="宋体"/>
              </w:rPr>
              <w:t>项单元</w:t>
            </w:r>
            <w:r>
              <w:rPr>
                <w:rFonts w:ascii="宋体" w:hAnsi="宋体"/>
              </w:rPr>
              <w:t>/</w:t>
            </w:r>
            <w:r>
              <w:rPr>
                <w:rFonts w:ascii="宋体" w:hAnsi="宋体"/>
              </w:rPr>
              <w:t>页面测试全部通过；执行</w:t>
            </w:r>
            <w:r>
              <w:rPr>
                <w:rFonts w:ascii="宋体" w:hAnsi="宋体"/>
              </w:rPr>
              <w:t xml:space="preserve"> mvn test</w:t>
            </w:r>
            <w:r>
              <w:rPr>
                <w:rFonts w:ascii="宋体" w:hAnsi="宋体"/>
              </w:rPr>
              <w:t>，后端</w:t>
            </w:r>
            <w:r>
              <w:rPr>
                <w:rFonts w:ascii="宋体" w:hAnsi="宋体"/>
              </w:rPr>
              <w:t xml:space="preserve"> 98 </w:t>
            </w:r>
            <w:r>
              <w:rPr>
                <w:rFonts w:ascii="宋体" w:hAnsi="宋体"/>
              </w:rPr>
              <w:t>项测试全部通过，覆盖认证权限、词汇与语法练习</w:t>
            </w:r>
            <w:r>
              <w:rPr>
                <w:rFonts w:ascii="宋体" w:hAnsi="宋体"/>
              </w:rPr>
              <w:t>/</w:t>
            </w:r>
            <w:r>
              <w:rPr>
                <w:rFonts w:ascii="宋体" w:hAnsi="宋体"/>
              </w:rPr>
              <w:t>复习、口语服务和控制器等。</w:t>
            </w:r>
          </w:p>
          <w:p w14:paraId="7FD813C6" w14:textId="77777777" w:rsidR="00A618C1" w:rsidRDefault="0070232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ascii="宋体" w:hAnsi="宋体"/>
                <w:b/>
              </w:rPr>
              <w:t>口语测试：</w:t>
            </w:r>
            <w:r>
              <w:rPr>
                <w:rFonts w:ascii="宋体" w:hAnsi="宋体"/>
              </w:rPr>
              <w:t>已为口语模块编写单元</w:t>
            </w:r>
            <w:r>
              <w:rPr>
                <w:rFonts w:ascii="宋体" w:hAnsi="宋体"/>
              </w:rPr>
              <w:t>/</w:t>
            </w:r>
            <w:r>
              <w:rPr>
                <w:rFonts w:ascii="宋体" w:hAnsi="宋体"/>
              </w:rPr>
              <w:t>页面与端到端测试用例，覆盖场景进入、录音、反馈回放、移动端、无障碍和视觉快照等核心交互。</w:t>
            </w:r>
          </w:p>
          <w:p w14:paraId="1F7B9648" w14:textId="77777777" w:rsidR="00A618C1" w:rsidRDefault="0070232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ascii="宋体" w:hAnsi="宋体"/>
                <w:b/>
              </w:rPr>
              <w:lastRenderedPageBreak/>
              <w:t>结论：</w:t>
            </w:r>
            <w:r>
              <w:rPr>
                <w:rFonts w:ascii="宋体" w:hAnsi="宋体"/>
              </w:rPr>
              <w:t>词汇、语法、认证和基础学习流程已具备可验证的技术原型质量；口语模块已形成录音、转写、评测、语音播放与对话回复的技术原型链路，后续继续完善反馈持久化与交互体验。</w:t>
            </w:r>
          </w:p>
        </w:tc>
      </w:tr>
      <w:tr w:rsidR="00893872" w:rsidRPr="00E20B4F" w14:paraId="4D53F4EC" w14:textId="77777777" w:rsidTr="00E20B4F">
        <w:tc>
          <w:tcPr>
            <w:tcW w:w="8593" w:type="dxa"/>
            <w:gridSpan w:val="4"/>
          </w:tcPr>
          <w:p w14:paraId="4D10B1C4" w14:textId="77777777" w:rsidR="007F45A3" w:rsidRDefault="0070232A">
            <w:pPr>
              <w:adjustRightInd w:val="0"/>
              <w:snapToGrid w:val="0"/>
              <w:spacing w:line="460" w:lineRule="atLeast"/>
              <w:rPr>
                <w:rFonts w:ascii="宋体" w:hAnsi="宋体"/>
                <w:b/>
              </w:rPr>
            </w:pPr>
            <w:r>
              <w:rPr>
                <w:rFonts w:ascii="宋体" w:hAnsi="宋体"/>
                <w:b/>
              </w:rPr>
              <w:lastRenderedPageBreak/>
              <w:t>问题、变更和返工：</w:t>
            </w:r>
          </w:p>
          <w:p w14:paraId="51696BD9" w14:textId="58760D48" w:rsidR="00A618C1" w:rsidRDefault="0070232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ascii="宋体" w:hAnsi="宋体"/>
              </w:rPr>
              <w:t>原</w:t>
            </w:r>
            <w:r>
              <w:rPr>
                <w:rFonts w:ascii="宋体" w:hAnsi="宋体"/>
              </w:rPr>
              <w:t xml:space="preserve"> TTS </w:t>
            </w:r>
            <w:r>
              <w:rPr>
                <w:rFonts w:ascii="宋体" w:hAnsi="宋体"/>
              </w:rPr>
              <w:t>的语音自然度与表现力不足，已改用</w:t>
            </w:r>
            <w:proofErr w:type="gramStart"/>
            <w:r>
              <w:rPr>
                <w:rFonts w:ascii="宋体" w:hAnsi="宋体"/>
              </w:rPr>
              <w:t>讯飞超</w:t>
            </w:r>
            <w:proofErr w:type="gramEnd"/>
            <w:r>
              <w:rPr>
                <w:rFonts w:ascii="宋体" w:hAnsi="宋体"/>
              </w:rPr>
              <w:t>拟人语音合成</w:t>
            </w:r>
            <w:r>
              <w:rPr>
                <w:rFonts w:ascii="宋体" w:hAnsi="宋体"/>
              </w:rPr>
              <w:t xml:space="preserve"> API</w:t>
            </w:r>
            <w:r>
              <w:rPr>
                <w:rFonts w:ascii="宋体" w:hAnsi="宋体"/>
              </w:rPr>
              <w:t>。后端已按新接口协议生成和接收音频，并将</w:t>
            </w:r>
            <w:r>
              <w:rPr>
                <w:rFonts w:ascii="宋体" w:hAnsi="宋体"/>
              </w:rPr>
              <w:t xml:space="preserve"> Agent </w:t>
            </w:r>
            <w:r>
              <w:rPr>
                <w:rFonts w:ascii="宋体" w:hAnsi="宋体"/>
              </w:rPr>
              <w:t>回复音频保存后返回前端播放。</w:t>
            </w:r>
          </w:p>
          <w:p w14:paraId="6BABFF95" w14:textId="77777777" w:rsidR="00A618C1" w:rsidRDefault="0070232A">
            <w:pPr>
              <w:adjustRightInd w:val="0"/>
              <w:snapToGrid w:val="0"/>
              <w:spacing w:line="460" w:lineRule="atLeast"/>
              <w:rPr>
                <w:rFonts w:ascii="宋体" w:hAnsi="宋体"/>
              </w:rPr>
            </w:pPr>
            <w:r>
              <w:rPr>
                <w:rFonts w:ascii="宋体" w:hAnsi="宋体"/>
              </w:rPr>
              <w:t>对话</w:t>
            </w:r>
            <w:r>
              <w:rPr>
                <w:rFonts w:ascii="宋体" w:hAnsi="宋体"/>
              </w:rPr>
              <w:t xml:space="preserve"> Agent </w:t>
            </w:r>
            <w:r>
              <w:rPr>
                <w:rFonts w:ascii="宋体" w:hAnsi="宋体"/>
              </w:rPr>
              <w:t>已完成接口预留和接入设计；后续将根据场景、历史对话与用户发言生成更有针对性的回复和即时提示，并持续优化反馈质量。</w:t>
            </w:r>
          </w:p>
          <w:p w14:paraId="4B59C128" w14:textId="6793705B" w:rsidR="00AF5390" w:rsidRDefault="00AF5390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>
              <w:rPr>
                <w:rFonts w:ascii="宋体" w:hAnsi="宋体" w:hint="eastAsia"/>
              </w:rPr>
              <w:t>当前 ARS 是以句子为粒度经过HTTPS传到后端再请求外部API，速度较慢，后续口语更换为web socket以词为粒度传输。</w:t>
            </w:r>
          </w:p>
        </w:tc>
      </w:tr>
      <w:tr w:rsidR="00893872" w:rsidRPr="00E20B4F" w14:paraId="4F745084" w14:textId="77777777" w:rsidTr="00E20B4F">
        <w:tc>
          <w:tcPr>
            <w:tcW w:w="8593" w:type="dxa"/>
            <w:gridSpan w:val="4"/>
          </w:tcPr>
          <w:p w14:paraId="23B4F827" w14:textId="77777777" w:rsidR="005642C9" w:rsidRDefault="0070232A">
            <w:pPr>
              <w:adjustRightInd w:val="0"/>
              <w:snapToGrid w:val="0"/>
              <w:spacing w:line="460" w:lineRule="atLeast"/>
              <w:rPr>
                <w:rFonts w:ascii="宋体" w:hAnsi="宋体"/>
                <w:b/>
              </w:rPr>
            </w:pPr>
            <w:r>
              <w:rPr>
                <w:rFonts w:ascii="宋体" w:hAnsi="宋体"/>
                <w:b/>
              </w:rPr>
              <w:t>经验和教训：</w:t>
            </w:r>
          </w:p>
          <w:p w14:paraId="28E7CFF6" w14:textId="676B8AB4" w:rsidR="00A618C1" w:rsidRDefault="0070232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ascii="宋体" w:hAnsi="宋体"/>
                <w:b/>
              </w:rPr>
              <w:t>迭代方式：</w:t>
            </w:r>
            <w:r>
              <w:rPr>
                <w:rFonts w:ascii="宋体" w:hAnsi="宋体"/>
              </w:rPr>
              <w:t>相比上一次以静态页面原型为主，本轮先明确接口和数据结构，再以可替换的服务接口接通前后端，能够先验证学习流程和页面交互。</w:t>
            </w:r>
          </w:p>
          <w:p w14:paraId="6021DC1E" w14:textId="77777777" w:rsidR="00A618C1" w:rsidRDefault="0070232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ascii="宋体" w:hAnsi="宋体"/>
                <w:b/>
              </w:rPr>
              <w:t>风险控制：</w:t>
            </w:r>
            <w:r>
              <w:rPr>
                <w:rFonts w:ascii="宋体" w:hAnsi="宋体"/>
              </w:rPr>
              <w:t>语音转写、发音评测、语音合成和对话</w:t>
            </w:r>
            <w:r>
              <w:rPr>
                <w:rFonts w:ascii="宋体" w:hAnsi="宋体"/>
              </w:rPr>
              <w:t xml:space="preserve"> Agent </w:t>
            </w:r>
            <w:r>
              <w:rPr>
                <w:rFonts w:ascii="宋体" w:hAnsi="宋体"/>
              </w:rPr>
              <w:t>均通过独立服务接口接入，使主流程能够与具体服务实现解耦，便于后续迭代优化。</w:t>
            </w:r>
          </w:p>
          <w:p w14:paraId="0E065D3E" w14:textId="77777777" w:rsidR="00A618C1" w:rsidRDefault="0070232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ascii="宋体" w:hAnsi="宋体"/>
                <w:b/>
              </w:rPr>
              <w:t>协作规范：</w:t>
            </w:r>
            <w:r>
              <w:rPr>
                <w:rFonts w:ascii="宋体" w:hAnsi="宋体"/>
              </w:rPr>
              <w:t>继续执行开发前</w:t>
            </w:r>
            <w:r>
              <w:rPr>
                <w:rFonts w:ascii="宋体" w:hAnsi="宋体"/>
              </w:rPr>
              <w:t xml:space="preserve"> pull</w:t>
            </w:r>
            <w:r>
              <w:rPr>
                <w:rFonts w:ascii="宋体" w:hAnsi="宋体"/>
              </w:rPr>
              <w:t>、特性分支开发、通过</w:t>
            </w:r>
            <w:r>
              <w:rPr>
                <w:rFonts w:ascii="宋体" w:hAnsi="宋体"/>
              </w:rPr>
              <w:t xml:space="preserve"> PR </w:t>
            </w:r>
            <w:r>
              <w:rPr>
                <w:rFonts w:ascii="宋体" w:hAnsi="宋体"/>
              </w:rPr>
              <w:t>合并</w:t>
            </w:r>
            <w:r>
              <w:rPr>
                <w:rFonts w:ascii="宋体" w:hAnsi="宋体"/>
              </w:rPr>
              <w:t xml:space="preserve"> main </w:t>
            </w:r>
            <w:r>
              <w:rPr>
                <w:rFonts w:ascii="宋体" w:hAnsi="宋体"/>
              </w:rPr>
              <w:t>和同步</w:t>
            </w:r>
            <w:r>
              <w:rPr>
                <w:rFonts w:ascii="宋体" w:hAnsi="宋体"/>
              </w:rPr>
              <w:t xml:space="preserve"> docs </w:t>
            </w:r>
            <w:r>
              <w:rPr>
                <w:rFonts w:ascii="宋体" w:hAnsi="宋体"/>
              </w:rPr>
              <w:t>的做法。接口字段、实体约束和错误语义应在改动时同步维护，减少前后端并行开发的返工。</w:t>
            </w:r>
          </w:p>
          <w:p w14:paraId="2533CE0B" w14:textId="77777777" w:rsidR="00A618C1" w:rsidRDefault="0070232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ascii="宋体" w:hAnsi="宋体"/>
                <w:b/>
              </w:rPr>
              <w:t>交付准备：</w:t>
            </w:r>
            <w:r>
              <w:rPr>
                <w:rFonts w:ascii="宋体" w:hAnsi="宋体"/>
              </w:rPr>
              <w:t>演示前应确认前后端服务、数据库、音频文件路径和页面流程，以稳定呈现技术原型。</w:t>
            </w:r>
          </w:p>
        </w:tc>
      </w:tr>
    </w:tbl>
    <w:p w14:paraId="3C41AD99" w14:textId="77777777" w:rsidR="00245C5A" w:rsidRPr="005A63B9" w:rsidRDefault="00245C5A" w:rsidP="00893872">
      <w:pPr>
        <w:ind w:left="360"/>
      </w:pPr>
    </w:p>
    <w:sectPr w:rsidR="00245C5A" w:rsidRPr="005A63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FACB5" w14:textId="77777777" w:rsidR="0070232A" w:rsidRDefault="0070232A" w:rsidP="00893872">
      <w:r>
        <w:separator/>
      </w:r>
    </w:p>
  </w:endnote>
  <w:endnote w:type="continuationSeparator" w:id="0">
    <w:p w14:paraId="097FAD09" w14:textId="77777777" w:rsidR="0070232A" w:rsidRDefault="0070232A" w:rsidP="008938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45DC0" w14:textId="77777777" w:rsidR="0070232A" w:rsidRDefault="0070232A" w:rsidP="00893872">
      <w:r>
        <w:separator/>
      </w:r>
    </w:p>
  </w:footnote>
  <w:footnote w:type="continuationSeparator" w:id="0">
    <w:p w14:paraId="1DE545E9" w14:textId="77777777" w:rsidR="0070232A" w:rsidRDefault="0070232A" w:rsidP="008938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732"/>
    <w:rsid w:val="0000143F"/>
    <w:rsid w:val="00002DD1"/>
    <w:rsid w:val="0001316C"/>
    <w:rsid w:val="00017D8B"/>
    <w:rsid w:val="00043E1B"/>
    <w:rsid w:val="00063642"/>
    <w:rsid w:val="00077B90"/>
    <w:rsid w:val="000829DA"/>
    <w:rsid w:val="00082BA8"/>
    <w:rsid w:val="00094866"/>
    <w:rsid w:val="00095B8A"/>
    <w:rsid w:val="000B2A00"/>
    <w:rsid w:val="000B43D1"/>
    <w:rsid w:val="000C16E3"/>
    <w:rsid w:val="000E0E5E"/>
    <w:rsid w:val="000E7158"/>
    <w:rsid w:val="00105513"/>
    <w:rsid w:val="00125024"/>
    <w:rsid w:val="00144D5F"/>
    <w:rsid w:val="00150035"/>
    <w:rsid w:val="00172EE7"/>
    <w:rsid w:val="0019574A"/>
    <w:rsid w:val="001A2DDD"/>
    <w:rsid w:val="001A6C53"/>
    <w:rsid w:val="001B4A36"/>
    <w:rsid w:val="001C3FE8"/>
    <w:rsid w:val="001C648F"/>
    <w:rsid w:val="001F295C"/>
    <w:rsid w:val="00226358"/>
    <w:rsid w:val="00227979"/>
    <w:rsid w:val="00240DDD"/>
    <w:rsid w:val="002457A7"/>
    <w:rsid w:val="002459B0"/>
    <w:rsid w:val="00245C5A"/>
    <w:rsid w:val="002505B0"/>
    <w:rsid w:val="002525E4"/>
    <w:rsid w:val="00253D57"/>
    <w:rsid w:val="00254D19"/>
    <w:rsid w:val="00261B0B"/>
    <w:rsid w:val="00270CCD"/>
    <w:rsid w:val="002756E8"/>
    <w:rsid w:val="002861AE"/>
    <w:rsid w:val="002918E7"/>
    <w:rsid w:val="002A0094"/>
    <w:rsid w:val="002A15C4"/>
    <w:rsid w:val="002C0DEA"/>
    <w:rsid w:val="002C47F3"/>
    <w:rsid w:val="002D7ABE"/>
    <w:rsid w:val="002F0552"/>
    <w:rsid w:val="003158F7"/>
    <w:rsid w:val="00324CB5"/>
    <w:rsid w:val="00357E7F"/>
    <w:rsid w:val="0036145C"/>
    <w:rsid w:val="00372356"/>
    <w:rsid w:val="0038763E"/>
    <w:rsid w:val="00387AD5"/>
    <w:rsid w:val="003A2961"/>
    <w:rsid w:val="003A37AD"/>
    <w:rsid w:val="003D5B35"/>
    <w:rsid w:val="003E5C83"/>
    <w:rsid w:val="003F0412"/>
    <w:rsid w:val="003F05C8"/>
    <w:rsid w:val="0040050E"/>
    <w:rsid w:val="00403E50"/>
    <w:rsid w:val="004074FB"/>
    <w:rsid w:val="00411741"/>
    <w:rsid w:val="004335CE"/>
    <w:rsid w:val="00433652"/>
    <w:rsid w:val="004531BD"/>
    <w:rsid w:val="00455844"/>
    <w:rsid w:val="00460FC4"/>
    <w:rsid w:val="00465ECF"/>
    <w:rsid w:val="0047653C"/>
    <w:rsid w:val="00490B0A"/>
    <w:rsid w:val="0049661E"/>
    <w:rsid w:val="004A37BB"/>
    <w:rsid w:val="004C6F0B"/>
    <w:rsid w:val="004D21BE"/>
    <w:rsid w:val="004D5A7F"/>
    <w:rsid w:val="00517FCE"/>
    <w:rsid w:val="00545CE4"/>
    <w:rsid w:val="005512E4"/>
    <w:rsid w:val="0055390E"/>
    <w:rsid w:val="005564D3"/>
    <w:rsid w:val="005642C9"/>
    <w:rsid w:val="00567244"/>
    <w:rsid w:val="00576031"/>
    <w:rsid w:val="00585820"/>
    <w:rsid w:val="00593BBF"/>
    <w:rsid w:val="005961C5"/>
    <w:rsid w:val="005A3A46"/>
    <w:rsid w:val="005B63CB"/>
    <w:rsid w:val="005D0B3A"/>
    <w:rsid w:val="005F66E9"/>
    <w:rsid w:val="00601D25"/>
    <w:rsid w:val="00621F13"/>
    <w:rsid w:val="0064141B"/>
    <w:rsid w:val="00641FCA"/>
    <w:rsid w:val="00644329"/>
    <w:rsid w:val="00696469"/>
    <w:rsid w:val="006A50B4"/>
    <w:rsid w:val="006F303E"/>
    <w:rsid w:val="006F4261"/>
    <w:rsid w:val="006F4315"/>
    <w:rsid w:val="0070232A"/>
    <w:rsid w:val="00707A63"/>
    <w:rsid w:val="007110D3"/>
    <w:rsid w:val="007546DC"/>
    <w:rsid w:val="00754FB5"/>
    <w:rsid w:val="00760870"/>
    <w:rsid w:val="007966AC"/>
    <w:rsid w:val="007A2CE5"/>
    <w:rsid w:val="007B7499"/>
    <w:rsid w:val="007F45A3"/>
    <w:rsid w:val="007F652E"/>
    <w:rsid w:val="0080779B"/>
    <w:rsid w:val="00822A2D"/>
    <w:rsid w:val="00825B52"/>
    <w:rsid w:val="00837D4B"/>
    <w:rsid w:val="00840E80"/>
    <w:rsid w:val="0088650D"/>
    <w:rsid w:val="00892D72"/>
    <w:rsid w:val="00893872"/>
    <w:rsid w:val="008A099E"/>
    <w:rsid w:val="008B2660"/>
    <w:rsid w:val="008B5F9C"/>
    <w:rsid w:val="008E54F9"/>
    <w:rsid w:val="008E75C4"/>
    <w:rsid w:val="0090676A"/>
    <w:rsid w:val="0091585C"/>
    <w:rsid w:val="00922912"/>
    <w:rsid w:val="00941ADB"/>
    <w:rsid w:val="00945A7B"/>
    <w:rsid w:val="00945FCC"/>
    <w:rsid w:val="009548E1"/>
    <w:rsid w:val="009A4BBC"/>
    <w:rsid w:val="009A4EA7"/>
    <w:rsid w:val="009B20B5"/>
    <w:rsid w:val="009F0368"/>
    <w:rsid w:val="009F5B31"/>
    <w:rsid w:val="009F5C91"/>
    <w:rsid w:val="00A16A7F"/>
    <w:rsid w:val="00A4514B"/>
    <w:rsid w:val="00A46E7B"/>
    <w:rsid w:val="00A618C1"/>
    <w:rsid w:val="00A727D7"/>
    <w:rsid w:val="00A822DC"/>
    <w:rsid w:val="00AA0EC6"/>
    <w:rsid w:val="00AC04CA"/>
    <w:rsid w:val="00AD448B"/>
    <w:rsid w:val="00AD765B"/>
    <w:rsid w:val="00AE021A"/>
    <w:rsid w:val="00AE3900"/>
    <w:rsid w:val="00AE6348"/>
    <w:rsid w:val="00AF1DBA"/>
    <w:rsid w:val="00AF5390"/>
    <w:rsid w:val="00B07B7F"/>
    <w:rsid w:val="00B16DB3"/>
    <w:rsid w:val="00B31DAF"/>
    <w:rsid w:val="00B53E48"/>
    <w:rsid w:val="00B66924"/>
    <w:rsid w:val="00B9321C"/>
    <w:rsid w:val="00BB1462"/>
    <w:rsid w:val="00BD2738"/>
    <w:rsid w:val="00BD553A"/>
    <w:rsid w:val="00BD61CA"/>
    <w:rsid w:val="00BF7D01"/>
    <w:rsid w:val="00BF7F4F"/>
    <w:rsid w:val="00C07F85"/>
    <w:rsid w:val="00C143C7"/>
    <w:rsid w:val="00C21B7C"/>
    <w:rsid w:val="00C32E4B"/>
    <w:rsid w:val="00C45E2B"/>
    <w:rsid w:val="00C55FE8"/>
    <w:rsid w:val="00C83F59"/>
    <w:rsid w:val="00CB5306"/>
    <w:rsid w:val="00CC015D"/>
    <w:rsid w:val="00CD5A89"/>
    <w:rsid w:val="00CF31DD"/>
    <w:rsid w:val="00CF42C1"/>
    <w:rsid w:val="00CF7125"/>
    <w:rsid w:val="00D00BE5"/>
    <w:rsid w:val="00D01699"/>
    <w:rsid w:val="00D0314C"/>
    <w:rsid w:val="00D2080F"/>
    <w:rsid w:val="00D32A20"/>
    <w:rsid w:val="00D34133"/>
    <w:rsid w:val="00D34976"/>
    <w:rsid w:val="00D37DC4"/>
    <w:rsid w:val="00D4054A"/>
    <w:rsid w:val="00D52BA8"/>
    <w:rsid w:val="00D56407"/>
    <w:rsid w:val="00D60129"/>
    <w:rsid w:val="00DA2DD9"/>
    <w:rsid w:val="00DA4923"/>
    <w:rsid w:val="00DB22CD"/>
    <w:rsid w:val="00DC265F"/>
    <w:rsid w:val="00DD6737"/>
    <w:rsid w:val="00DE7071"/>
    <w:rsid w:val="00E061F6"/>
    <w:rsid w:val="00E07347"/>
    <w:rsid w:val="00E20B4F"/>
    <w:rsid w:val="00E21D88"/>
    <w:rsid w:val="00E23154"/>
    <w:rsid w:val="00E314EE"/>
    <w:rsid w:val="00E32686"/>
    <w:rsid w:val="00E419F6"/>
    <w:rsid w:val="00E42673"/>
    <w:rsid w:val="00E80D09"/>
    <w:rsid w:val="00E8278B"/>
    <w:rsid w:val="00E94D19"/>
    <w:rsid w:val="00EE3AA2"/>
    <w:rsid w:val="00EE7042"/>
    <w:rsid w:val="00EF067F"/>
    <w:rsid w:val="00F62617"/>
    <w:rsid w:val="00F640B2"/>
    <w:rsid w:val="00F64CD7"/>
    <w:rsid w:val="00F83704"/>
    <w:rsid w:val="00F911DB"/>
    <w:rsid w:val="00F92631"/>
    <w:rsid w:val="00FA1968"/>
    <w:rsid w:val="00FB646E"/>
    <w:rsid w:val="00FC0732"/>
    <w:rsid w:val="00FC6EFD"/>
    <w:rsid w:val="00FD0E3B"/>
    <w:rsid w:val="00FE129B"/>
    <w:rsid w:val="00FF1CC8"/>
    <w:rsid w:val="00FF3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9B36AC"/>
  <w15:chartTrackingRefBased/>
  <w15:docId w15:val="{33CD9321-8C11-4118-A84E-A49741BD0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C0732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FC0732"/>
    <w:pPr>
      <w:spacing w:after="120"/>
    </w:pPr>
  </w:style>
  <w:style w:type="paragraph" w:styleId="a4">
    <w:name w:val="Body Text First Indent"/>
    <w:basedOn w:val="a3"/>
    <w:rsid w:val="00FC0732"/>
    <w:pPr>
      <w:ind w:firstLineChars="100" w:firstLine="420"/>
    </w:pPr>
  </w:style>
  <w:style w:type="table" w:styleId="a5">
    <w:name w:val="Table Grid"/>
    <w:basedOn w:val="a1"/>
    <w:rsid w:val="00FC073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rsid w:val="008938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sid w:val="00893872"/>
    <w:rPr>
      <w:kern w:val="2"/>
      <w:sz w:val="18"/>
      <w:szCs w:val="18"/>
    </w:rPr>
  </w:style>
  <w:style w:type="paragraph" w:styleId="a8">
    <w:name w:val="footer"/>
    <w:basedOn w:val="a"/>
    <w:link w:val="a9"/>
    <w:rsid w:val="008938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rsid w:val="00893872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89387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236</Words>
  <Characters>1349</Characters>
  <Application>Microsoft Office Word</Application>
  <DocSecurity>0</DocSecurity>
  <Lines>11</Lines>
  <Paragraphs>3</Paragraphs>
  <ScaleCrop>false</ScaleCrop>
  <Company>SJTU</Company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周活动总结表</dc:title>
  <dc:subject/>
  <dc:creator>QC</dc:creator>
  <cp:keywords/>
  <dc:description/>
  <cp:lastModifiedBy>Allen Cui</cp:lastModifiedBy>
  <cp:revision>7</cp:revision>
  <dcterms:created xsi:type="dcterms:W3CDTF">2020-09-03T11:01:00Z</dcterms:created>
  <dcterms:modified xsi:type="dcterms:W3CDTF">2026-07-23T08:05:00Z</dcterms:modified>
</cp:coreProperties>
</file>