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mimicnet sounds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http://sounds.mimicnet.jp/se/2015/08/31/%E3%83%80%E3%83%B3%E3%83%9C%E3%83%BC%E3%83%AB%E3%81%AE%E9%9F%B3/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unds.mimicnet.jp/se/2015/08/31/%E3%83%80%E3%83%B3%E3%83%9C%E3%83%BC%E3%83%AB%E3%81%AE%E9%9F%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