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効果音ラボ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https://soundeffect-lab.info/sound/animal/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