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</w:pPr>
      <w:r>
        <w:rPr>
          <w:rFonts w:hint="eastAsia"/>
        </w:rPr>
        <w:t>开发规范:</w:t>
      </w:r>
    </w:p>
    <w:p>
      <w:pPr>
        <w:pStyle w:val="3"/>
        <w:numPr>
          <w:ilvl w:val="0"/>
          <w:numId w:val="1"/>
        </w:numPr>
        <w:outlineLvl w:val="0"/>
      </w:pPr>
      <w:r>
        <w:rPr>
          <w:rFonts w:hint="eastAsia"/>
        </w:rPr>
        <w:t>WEB:</w:t>
      </w:r>
    </w:p>
    <w:p>
      <w:pPr>
        <w:pStyle w:val="5"/>
        <w:numPr>
          <w:ilvl w:val="0"/>
          <w:numId w:val="2"/>
        </w:numPr>
        <w:jc w:val="left"/>
        <w:outlineLvl w:val="1"/>
      </w:pPr>
      <w:r>
        <w:rPr>
          <w:rFonts w:hint="eastAsia"/>
        </w:rPr>
        <w:t>接口&amp;文档</w:t>
      </w:r>
    </w:p>
    <w:p>
      <w:pPr>
        <w:widowControl/>
        <w:numPr>
          <w:ilvl w:val="0"/>
          <w:numId w:val="3"/>
        </w:numPr>
        <w:shd w:val="clear" w:color="auto" w:fill="FFFFFF"/>
        <w:ind w:left="501" w:leftChars="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定义接口之前前后台人员均熟悉业务包括但不限定于 demo、数据库设计</w:t>
      </w:r>
    </w:p>
    <w:p>
      <w:pPr>
        <w:widowControl/>
        <w:numPr>
          <w:ilvl w:val="0"/>
          <w:numId w:val="3"/>
        </w:numPr>
        <w:shd w:val="clear" w:color="auto" w:fill="FFFFFF"/>
        <w:ind w:left="501" w:leftChars="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接口需要前后端人员一起参与定义，且后台人员落实</w:t>
      </w:r>
    </w:p>
    <w:p>
      <w:pPr>
        <w:widowControl/>
        <w:numPr>
          <w:ilvl w:val="0"/>
          <w:numId w:val="3"/>
        </w:numPr>
        <w:shd w:val="clear" w:color="auto" w:fill="FFFFFF"/>
        <w:ind w:left="501" w:leftChars="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在开发之前先定义接口，包括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路径、输入参数、输出参数</w:t>
      </w:r>
    </w:p>
    <w:p>
      <w:pPr>
        <w:widowControl/>
        <w:numPr>
          <w:ilvl w:val="0"/>
          <w:numId w:val="3"/>
        </w:numPr>
        <w:shd w:val="clear" w:color="auto" w:fill="FFFFFF"/>
        <w:ind w:left="501" w:leftChars="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当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前版本增加的部分采用+且使用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粗体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， 删减的部分使用-且使用</w:t>
      </w:r>
      <w:r>
        <w:rPr>
          <w:rFonts w:hint="eastAsia" w:ascii="Microsoft YaHei UI" w:hAnsi="Microsoft YaHei UI" w:eastAsia="Microsoft YaHei UI" w:cs="宋体"/>
          <w:b/>
          <w:bCs/>
          <w:i/>
          <w:iCs/>
          <w:color w:val="000000"/>
          <w:kern w:val="0"/>
          <w:szCs w:val="21"/>
        </w:rPr>
        <w:t>粗斜体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，之前版本增加部分采用+（非粗体），删减的部分使用-且使用</w:t>
      </w:r>
      <w:r>
        <w:rPr>
          <w:rFonts w:hint="eastAsia" w:ascii="Microsoft YaHei UI" w:hAnsi="Microsoft YaHei UI" w:eastAsia="Microsoft YaHei UI" w:cs="宋体"/>
          <w:i/>
          <w:iCs/>
          <w:color w:val="000000"/>
          <w:kern w:val="0"/>
          <w:szCs w:val="21"/>
        </w:rPr>
        <w:t>斜体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（非粗体）</w:t>
      </w:r>
    </w:p>
    <w:p>
      <w:pPr>
        <w:widowControl/>
        <w:numPr>
          <w:ilvl w:val="0"/>
          <w:numId w:val="3"/>
        </w:numPr>
        <w:shd w:val="clear" w:color="auto" w:fill="FFFFFF"/>
        <w:ind w:left="501" w:leftChars="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接口变更需要通知相关人员</w:t>
      </w:r>
    </w:p>
    <w:p>
      <w:pPr>
        <w:pStyle w:val="5"/>
        <w:numPr>
          <w:ilvl w:val="0"/>
          <w:numId w:val="2"/>
        </w:numPr>
        <w:jc w:val="left"/>
        <w:outlineLvl w:val="1"/>
        <w:rPr>
          <w:rFonts w:hint="eastAsia"/>
        </w:rPr>
      </w:pPr>
      <w:r>
        <w:rPr>
          <w:rFonts w:hint="eastAsia"/>
        </w:rPr>
        <w:t>JSP&amp;JavaScript&amp;CSS</w:t>
      </w:r>
    </w:p>
    <w:p>
      <w:pPr>
        <w:widowControl/>
        <w:numPr>
          <w:ilvl w:val="0"/>
          <w:numId w:val="4"/>
        </w:numPr>
        <w:shd w:val="clear" w:color="auto" w:fill="FFFFFF"/>
        <w:ind w:left="0" w:leftChars="0" w:firstLine="400" w:firstLineChars="0"/>
        <w:jc w:val="left"/>
        <w:outlineLvl w:val="2"/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命名：</w:t>
      </w:r>
    </w:p>
    <w:p>
      <w:pPr>
        <w:widowControl/>
        <w:numPr>
          <w:ilvl w:val="0"/>
          <w:numId w:val="5"/>
        </w:numPr>
        <w:shd w:val="clear" w:color="auto" w:fill="FFFFFF"/>
        <w:tabs>
          <w:tab w:val="clear" w:pos="312"/>
        </w:tabs>
        <w:ind w:left="668" w:left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JS中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Dictionary.js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中记录所有前端代码中的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枚举</w:t>
      </w:r>
    </w:p>
    <w:p>
      <w:pPr>
        <w:widowControl/>
        <w:numPr>
          <w:ilvl w:val="0"/>
          <w:numId w:val="5"/>
        </w:numPr>
        <w:shd w:val="clear" w:color="auto" w:fill="FFFFFF"/>
        <w:tabs>
          <w:tab w:val="clear" w:pos="312"/>
        </w:tabs>
        <w:ind w:left="668" w:left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常量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在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Constants.js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中进行定义</w:t>
      </w:r>
    </w:p>
    <w:p>
      <w:pPr>
        <w:widowControl/>
        <w:numPr>
          <w:ilvl w:val="0"/>
          <w:numId w:val="5"/>
        </w:numPr>
        <w:shd w:val="clear" w:color="auto" w:fill="FFFFFF"/>
        <w:tabs>
          <w:tab w:val="clear" w:pos="312"/>
        </w:tabs>
        <w:ind w:left="668" w:left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表格页面: XXXX-grid.jsp</w:t>
      </w:r>
    </w:p>
    <w:p>
      <w:pPr>
        <w:widowControl/>
        <w:numPr>
          <w:ilvl w:val="0"/>
          <w:numId w:val="5"/>
        </w:numPr>
        <w:shd w:val="clear" w:color="auto" w:fill="FFFFFF"/>
        <w:tabs>
          <w:tab w:val="clear" w:pos="312"/>
        </w:tabs>
        <w:ind w:left="668" w:left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表格页面获取数据: XXXX-grid-load-data.html</w:t>
      </w:r>
    </w:p>
    <w:p>
      <w:pPr>
        <w:widowControl/>
        <w:numPr>
          <w:ilvl w:val="0"/>
          <w:numId w:val="5"/>
        </w:numPr>
        <w:shd w:val="clear" w:color="auto" w:fill="FFFFFF"/>
        <w:tabs>
          <w:tab w:val="clear" w:pos="312"/>
        </w:tabs>
        <w:ind w:left="668" w:left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添加、编辑页面: XXXX-edit.jsp</w:t>
      </w:r>
    </w:p>
    <w:p>
      <w:pPr>
        <w:widowControl/>
        <w:numPr>
          <w:ilvl w:val="0"/>
          <w:numId w:val="5"/>
        </w:numPr>
        <w:shd w:val="clear" w:color="auto" w:fill="FFFFFF"/>
        <w:tabs>
          <w:tab w:val="clear" w:pos="312"/>
        </w:tabs>
        <w:ind w:left="668" w:left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 页面异步加载数据: XXXX-load-data.html</w:t>
      </w:r>
    </w:p>
    <w:p>
      <w:pPr>
        <w:widowControl/>
        <w:numPr>
          <w:ilvl w:val="0"/>
          <w:numId w:val="5"/>
        </w:numPr>
        <w:shd w:val="clear" w:color="auto" w:fill="FFFFFF"/>
        <w:tabs>
          <w:tab w:val="clear" w:pos="312"/>
        </w:tabs>
        <w:ind w:left="668" w:leftChars="0"/>
        <w:jc w:val="left"/>
        <w:outlineLvl w:val="9"/>
        <w:rPr>
          <w:rFonts w:ascii="Microsoft YaHei UI" w:hAnsi="Microsoft YaHei UI" w:eastAsia="Microsoft YaHei UI" w:cs="宋体"/>
          <w:b/>
          <w:bCs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 页面异步加载非默认字典数据: XXXX-list-load-data.html</w:t>
      </w:r>
    </w:p>
    <w:p>
      <w:pPr>
        <w:widowControl/>
        <w:numPr>
          <w:ilvl w:val="0"/>
          <w:numId w:val="4"/>
        </w:numPr>
        <w:shd w:val="clear" w:color="auto" w:fill="FFFFFF"/>
        <w:ind w:left="0" w:leftChars="0" w:firstLine="400" w:firstLineChars="0"/>
        <w:jc w:val="left"/>
        <w:outlineLvl w:val="2"/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格式：</w:t>
      </w:r>
    </w:p>
    <w:p>
      <w:pPr>
        <w:widowControl/>
        <w:numPr>
          <w:ilvl w:val="0"/>
          <w:numId w:val="6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所有人员的使用相同的格式化代码配置，宽度不超过120</w:t>
      </w:r>
    </w:p>
    <w:p>
      <w:pPr>
        <w:widowControl/>
        <w:numPr>
          <w:ilvl w:val="0"/>
          <w:numId w:val="6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只有一行的代码块不能缺少{}</w:t>
      </w:r>
    </w:p>
    <w:p>
      <w:pPr>
        <w:widowControl/>
        <w:numPr>
          <w:ilvl w:val="0"/>
          <w:numId w:val="6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行必须以分号；结尾</w:t>
      </w:r>
    </w:p>
    <w:p>
      <w:pPr>
        <w:widowControl/>
        <w:numPr>
          <w:ilvl w:val="0"/>
          <w:numId w:val="6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数组最后一个值不能跟逗号,</w:t>
      </w:r>
    </w:p>
    <w:p>
      <w:pPr>
        <w:widowControl/>
        <w:numPr>
          <w:ilvl w:val="0"/>
          <w:numId w:val="6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采用自动化格式化</w:t>
      </w:r>
    </w:p>
    <w:p>
      <w:pPr>
        <w:widowControl/>
        <w:numPr>
          <w:ilvl w:val="0"/>
          <w:numId w:val="6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方法、变量命名采用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val="en-US" w:eastAsia="zh-CN"/>
        </w:rPr>
        <w:t>驼峰命名法、【</w:t>
      </w:r>
      <w:r>
        <w:rPr>
          <w:rFonts w:hint="eastAsia" w:ascii="Microsoft YaHei UI" w:hAnsi="Microsoft YaHei UI" w:eastAsia="Microsoft YaHei UI" w:cs="宋体"/>
          <w:b/>
          <w:bCs/>
          <w:color w:val="FF0000"/>
          <w:kern w:val="0"/>
          <w:szCs w:val="21"/>
          <w:lang w:val="en-US" w:eastAsia="zh-CN"/>
        </w:rPr>
        <w:t>类名大写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val="en-US" w:eastAsia="zh-CN"/>
        </w:rPr>
        <w:t>】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，命名遵循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val="en-US" w:eastAsia="zh-CN"/>
        </w:rPr>
        <w:t>见名知义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原则</w:t>
      </w:r>
    </w:p>
    <w:p>
      <w:pPr>
        <w:widowControl/>
        <w:numPr>
          <w:ilvl w:val="0"/>
          <w:numId w:val="0"/>
        </w:numPr>
        <w:shd w:val="clear" w:color="auto" w:fill="FFFFFF"/>
        <w:ind w:left="84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例如 方法名：queryPersonById、queryPersonList等</w:t>
      </w:r>
    </w:p>
    <w:p>
      <w:pPr>
        <w:widowControl/>
        <w:numPr>
          <w:ilvl w:val="0"/>
          <w:numId w:val="6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代码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val="en-US" w:eastAsia="zh-CN"/>
        </w:rPr>
        <w:t>适当添加注释</w:t>
      </w:r>
    </w:p>
    <w:p>
      <w:pPr>
        <w:widowControl/>
        <w:numPr>
          <w:ilvl w:val="0"/>
          <w:numId w:val="6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代码块使用频率达到2次以上，需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val="en-US" w:eastAsia="zh-CN"/>
        </w:rPr>
        <w:t>提取成方法</w:t>
      </w:r>
    </w:p>
    <w:p>
      <w:pPr>
        <w:widowControl/>
        <w:numPr>
          <w:ilvl w:val="0"/>
          <w:numId w:val="6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通用方法可考虑封装为util类放在util包下，例如导出文件等</w:t>
      </w:r>
    </w:p>
    <w:p>
      <w:pPr>
        <w:widowControl/>
        <w:numPr>
          <w:ilvl w:val="0"/>
          <w:numId w:val="4"/>
        </w:numPr>
        <w:shd w:val="clear" w:color="auto" w:fill="FFFFFF"/>
        <w:ind w:left="0" w:leftChars="0" w:firstLine="400" w:firstLineChars="0"/>
        <w:jc w:val="left"/>
        <w:outlineLvl w:val="2"/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路径：</w:t>
      </w:r>
    </w:p>
    <w:p>
      <w:pPr>
        <w:widowControl/>
        <w:numPr>
          <w:ilvl w:val="0"/>
          <w:numId w:val="7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val="en-US" w:eastAsia="zh-CN"/>
        </w:rPr>
        <w:t>Controller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路径采用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两级路径，短横线分隔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，一个短横线表示一个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目录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，所有前端后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端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代码结构目录一致</w:t>
      </w:r>
    </w:p>
    <w:p>
      <w:pPr>
        <w:widowControl/>
        <w:numPr>
          <w:ilvl w:val="0"/>
          <w:numId w:val="7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所有的路径均采用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绝对路径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包括css,image，即所有的路径前需要添加contextPath</w:t>
      </w:r>
    </w:p>
    <w:p>
      <w:pPr>
        <w:widowControl/>
        <w:numPr>
          <w:ilvl w:val="0"/>
          <w:numId w:val="4"/>
        </w:numPr>
        <w:shd w:val="clear" w:color="auto" w:fill="FFFFFF"/>
        <w:ind w:left="0" w:leftChars="0" w:firstLine="400" w:firstLineChars="0"/>
        <w:jc w:val="left"/>
        <w:outlineLvl w:val="2"/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提示信息:</w:t>
      </w: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            前端提示信息均采用后台输出的信息，不要自定义提示信息</w:t>
      </w:r>
    </w:p>
    <w:p>
      <w:pPr>
        <w:widowControl/>
        <w:numPr>
          <w:ilvl w:val="0"/>
          <w:numId w:val="4"/>
        </w:numPr>
        <w:shd w:val="clear" w:color="auto" w:fill="FFFFFF"/>
        <w:ind w:left="0" w:leftChars="0" w:firstLine="400" w:firstLineChars="0"/>
        <w:jc w:val="left"/>
        <w:outlineLvl w:val="2"/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第三方JavaScript:</w:t>
      </w:r>
    </w:p>
    <w:p>
      <w:pPr>
        <w:pStyle w:val="15"/>
        <w:widowControl/>
        <w:numPr>
          <w:ilvl w:val="0"/>
          <w:numId w:val="0"/>
        </w:numPr>
        <w:shd w:val="clear" w:color="auto" w:fill="FFFFFF"/>
        <w:ind w:left="1005" w:left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严禁开发人员任意引入第三方JavaScript，如果有需要请项目技术负责人确认</w:t>
      </w:r>
    </w:p>
    <w:p>
      <w:pPr>
        <w:widowControl/>
        <w:numPr>
          <w:ilvl w:val="0"/>
          <w:numId w:val="4"/>
        </w:numPr>
        <w:shd w:val="clear" w:color="auto" w:fill="FFFFFF"/>
        <w:ind w:left="0" w:leftChars="0" w:firstLine="400" w:firstLineChars="0"/>
        <w:jc w:val="left"/>
        <w:outlineLvl w:val="2"/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测试</w:t>
      </w:r>
    </w:p>
    <w:p>
      <w:pPr>
        <w:widowControl/>
        <w:shd w:val="clear" w:color="auto" w:fill="FFFFFF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             页面需要使用JSON测试数据进行单元测试</w:t>
      </w:r>
    </w:p>
    <w:p>
      <w:pPr>
        <w:pStyle w:val="5"/>
        <w:numPr>
          <w:ilvl w:val="0"/>
          <w:numId w:val="2"/>
        </w:numPr>
        <w:jc w:val="left"/>
        <w:outlineLvl w:val="1"/>
        <w:rPr>
          <w:rFonts w:ascii="Microsoft YaHei UI" w:hAnsi="Microsoft YaHei UI" w:eastAsia="Microsoft YaHei UI" w:cs="宋体"/>
          <w:b/>
          <w:bCs/>
          <w:color w:val="000000"/>
          <w:kern w:val="0"/>
          <w:szCs w:val="21"/>
        </w:rPr>
      </w:pPr>
      <w:r>
        <w:rPr>
          <w:rFonts w:hint="eastAsia"/>
        </w:rPr>
        <w:t>Java</w:t>
      </w:r>
    </w:p>
    <w:p>
      <w:pPr>
        <w:widowControl/>
        <w:numPr>
          <w:ilvl w:val="0"/>
          <w:numId w:val="8"/>
        </w:numPr>
        <w:shd w:val="clear" w:color="auto" w:fill="FFFFFF"/>
        <w:ind w:left="0" w:leftChars="0" w:firstLine="400" w:firstLineChars="0"/>
        <w:jc w:val="left"/>
        <w:outlineLvl w:val="2"/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表结构：</w:t>
      </w:r>
    </w:p>
    <w:p>
      <w:pPr>
        <w:widowControl/>
        <w:numPr>
          <w:ilvl w:val="0"/>
          <w:numId w:val="9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每个的大文本建立单独的表，与基本表建立一对一关系</w:t>
      </w:r>
    </w:p>
    <w:p>
      <w:pPr>
        <w:widowControl/>
        <w:numPr>
          <w:ilvl w:val="0"/>
          <w:numId w:val="9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所有的附件均存储到附件表BASE_ATTACHMENT</w:t>
      </w:r>
    </w:p>
    <w:p>
      <w:pPr>
        <w:widowControl/>
        <w:numPr>
          <w:ilvl w:val="0"/>
          <w:numId w:val="9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多对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多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关系以REL开头,SEC表除外</w:t>
      </w:r>
    </w:p>
    <w:p>
      <w:pPr>
        <w:widowControl/>
        <w:numPr>
          <w:ilvl w:val="0"/>
          <w:numId w:val="9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所有的表结构，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初始数据变动需要同步到脚本中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，具体由项目组内一个单独的人员负责更新脚本，脚本需要使用脚本测试库进行测试</w:t>
      </w:r>
    </w:p>
    <w:p>
      <w:pPr>
        <w:widowControl/>
        <w:numPr>
          <w:ilvl w:val="0"/>
          <w:numId w:val="9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基本表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伪删除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：使用两个字段DICT_DELETED_NAME,DICT_DELETE_VALUE</w:t>
      </w:r>
    </w:p>
    <w:p>
      <w:pPr>
        <w:widowControl/>
        <w:numPr>
          <w:ilvl w:val="0"/>
          <w:numId w:val="8"/>
        </w:numPr>
        <w:shd w:val="clear" w:color="auto" w:fill="FFFFFF"/>
        <w:ind w:left="0" w:leftChars="0" w:firstLine="400" w:firstLineChars="0"/>
        <w:jc w:val="left"/>
        <w:outlineLvl w:val="2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格式：</w:t>
      </w:r>
    </w:p>
    <w:p>
      <w:pPr>
        <w:widowControl/>
        <w:numPr>
          <w:ilvl w:val="0"/>
          <w:numId w:val="10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所有人员的使用相同的格式化代码配置，宽度不超过120</w:t>
      </w:r>
    </w:p>
    <w:p>
      <w:pPr>
        <w:widowControl/>
        <w:numPr>
          <w:ilvl w:val="0"/>
          <w:numId w:val="10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只有一行的代码块不能缺少{}</w:t>
      </w:r>
    </w:p>
    <w:p>
      <w:pPr>
        <w:widowControl/>
        <w:numPr>
          <w:ilvl w:val="0"/>
          <w:numId w:val="8"/>
        </w:numPr>
        <w:shd w:val="clear" w:color="auto" w:fill="FFFFFF"/>
        <w:ind w:left="0" w:leftChars="0" w:firstLine="400" w:firstLineChars="0"/>
        <w:jc w:val="left"/>
        <w:outlineLvl w:val="2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变量命名:</w:t>
      </w:r>
    </w:p>
    <w:p>
      <w:pPr>
        <w:widowControl/>
        <w:numPr>
          <w:ilvl w:val="0"/>
          <w:numId w:val="11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后端代码中的枚举使用枚举模板类定义</w:t>
      </w:r>
    </w:p>
    <w:p>
      <w:pPr>
        <w:widowControl/>
        <w:numPr>
          <w:ilvl w:val="0"/>
          <w:numId w:val="11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常量采用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static final修饰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，且用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下划线_分隔，全大写</w:t>
      </w:r>
    </w:p>
    <w:p>
      <w:pPr>
        <w:widowControl/>
        <w:numPr>
          <w:ilvl w:val="0"/>
          <w:numId w:val="11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所有的输入参数均采用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final修饰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eastAsia="zh-CN"/>
        </w:rPr>
        <w:t>，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防止在方法的内部被修改调用</w:t>
      </w:r>
    </w:p>
    <w:p>
      <w:pPr>
        <w:widowControl/>
        <w:numPr>
          <w:ilvl w:val="0"/>
          <w:numId w:val="11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所有变量命名尽量不要使用XXXList XXXMap, XXXSet等命名方式，一般XXXs即可，只有在同一个业务对象有多个相同参数表示的使用才以list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eastAsia="zh-CN"/>
        </w:rPr>
        <w:t>、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 array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eastAsia="zh-CN"/>
        </w:rPr>
        <w:t>、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 set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eastAsia="zh-CN"/>
        </w:rPr>
        <w:t>、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 map进行区分</w:t>
      </w:r>
    </w:p>
    <w:p>
      <w:pPr>
        <w:widowControl/>
        <w:numPr>
          <w:ilvl w:val="0"/>
          <w:numId w:val="11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 public在protected之前，protected在private之前，属性在方法之前， 常量在普通属性之前</w:t>
      </w:r>
    </w:p>
    <w:p>
      <w:pPr>
        <w:widowControl/>
        <w:numPr>
          <w:ilvl w:val="0"/>
          <w:numId w:val="11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变量命名严禁使用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无意义的字符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 如 a b c等，只能在循环中使用i,j,k</w:t>
      </w:r>
    </w:p>
    <w:p>
      <w:pPr>
        <w:widowControl/>
        <w:numPr>
          <w:ilvl w:val="0"/>
          <w:numId w:val="11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所有的方法行数不能超过限制长度</w:t>
      </w:r>
    </w:p>
    <w:p>
      <w:pPr>
        <w:widowControl/>
        <w:numPr>
          <w:ilvl w:val="0"/>
          <w:numId w:val="11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方法输入个数不能超过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4个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，超过4个需要使用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变量对象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进行包装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ab/>
      </w:r>
    </w:p>
    <w:p>
      <w:pPr>
        <w:widowControl/>
        <w:numPr>
          <w:ilvl w:val="0"/>
          <w:numId w:val="11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控制层方法用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val="en-US" w:eastAsia="zh-CN"/>
        </w:rPr>
        <w:t>名词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，业务层方法用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val="en-US" w:eastAsia="zh-CN"/>
        </w:rPr>
        <w:t>动词</w:t>
      </w:r>
    </w:p>
    <w:p>
      <w:pPr>
        <w:widowControl/>
        <w:numPr>
          <w:ilvl w:val="0"/>
          <w:numId w:val="8"/>
        </w:numPr>
        <w:shd w:val="clear" w:color="auto" w:fill="FFFFFF"/>
        <w:ind w:left="0" w:leftChars="0" w:firstLine="400" w:firstLineChars="0"/>
        <w:jc w:val="left"/>
        <w:outlineLvl w:val="2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DAO:</w:t>
      </w:r>
    </w:p>
    <w:p>
      <w:pPr>
        <w:widowControl/>
        <w:numPr>
          <w:ilvl w:val="0"/>
          <w:numId w:val="12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异常：不捕获异常，只需要往外抛出即可</w:t>
      </w:r>
    </w:p>
    <w:p>
      <w:pPr>
        <w:widowControl/>
        <w:numPr>
          <w:ilvl w:val="0"/>
          <w:numId w:val="12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所有表格、列表查询均需排序</w:t>
      </w:r>
    </w:p>
    <w:p>
      <w:pPr>
        <w:widowControl/>
        <w:numPr>
          <w:ilvl w:val="0"/>
          <w:numId w:val="8"/>
        </w:numPr>
        <w:shd w:val="clear" w:color="auto" w:fill="FFFFFF"/>
        <w:ind w:left="0" w:leftChars="0" w:firstLine="400" w:firstLineChars="0"/>
        <w:jc w:val="left"/>
        <w:outlineLvl w:val="2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SERVICE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eastAsia="zh-CN"/>
        </w:rPr>
        <w:t>：</w:t>
      </w:r>
    </w:p>
    <w:p>
      <w:pPr>
        <w:widowControl/>
        <w:numPr>
          <w:ilvl w:val="0"/>
          <w:numId w:val="13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获取用户信息：均在service层从ThreadLocal中获取</w:t>
      </w:r>
    </w:p>
    <w:p>
      <w:pPr>
        <w:widowControl/>
        <w:numPr>
          <w:ilvl w:val="0"/>
          <w:numId w:val="13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所有的service方法需要单元测试，包括空值测试，范围外值测试，范围内值测试，异常情况测试，以及极值测试。从类继承即可</w:t>
      </w:r>
    </w:p>
    <w:p>
      <w:pPr>
        <w:widowControl/>
        <w:numPr>
          <w:ilvl w:val="0"/>
          <w:numId w:val="13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所有的service层代码需要输入参数检测，日志输入参数，过程日志，日志界别为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INFO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, 且在每条日志最前面加上功能标识，以短横线分隔</w:t>
      </w:r>
    </w:p>
    <w:p>
      <w:pPr>
        <w:widowControl/>
        <w:numPr>
          <w:ilvl w:val="0"/>
          <w:numId w:val="13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异常：不捕获异常，只需要往外抛出即可</w:t>
      </w:r>
    </w:p>
    <w:p>
      <w:pPr>
        <w:widowControl/>
        <w:numPr>
          <w:ilvl w:val="0"/>
          <w:numId w:val="13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查询方法以query、find、search等开头（查询全部以List结尾 queryPeopleList）</w:t>
      </w:r>
    </w:p>
    <w:p>
      <w:pPr>
        <w:widowControl/>
        <w:numPr>
          <w:ilvl w:val="0"/>
          <w:numId w:val="13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增加、修改、删除以insert、add、update、alter、del、delete等开头</w:t>
      </w:r>
    </w:p>
    <w:p>
      <w:pPr>
        <w:widowControl/>
        <w:numPr>
          <w:ilvl w:val="0"/>
          <w:numId w:val="8"/>
        </w:numPr>
        <w:shd w:val="clear" w:color="auto" w:fill="FFFFFF"/>
        <w:ind w:left="0" w:leftChars="0" w:firstLine="400" w:firstLineChars="0"/>
        <w:jc w:val="left"/>
        <w:outlineLvl w:val="2"/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val="en-US" w:eastAsia="zh-CN"/>
        </w:rPr>
        <w:t>Controller:</w:t>
      </w:r>
    </w:p>
    <w:p>
      <w:pPr>
        <w:widowControl/>
        <w:numPr>
          <w:ilvl w:val="0"/>
          <w:numId w:val="14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参数需要进行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val="en-US" w:eastAsia="zh-CN"/>
        </w:rPr>
        <w:t>非空检测</w:t>
      </w:r>
    </w:p>
    <w:p>
      <w:pPr>
        <w:widowControl/>
        <w:numPr>
          <w:ilvl w:val="0"/>
          <w:numId w:val="14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 所有的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Controller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代码无任何业务，且需要捕获异常Throwable，且输出异常日志</w:t>
      </w:r>
    </w:p>
    <w:p>
      <w:pPr>
        <w:widowControl/>
        <w:numPr>
          <w:ilvl w:val="0"/>
          <w:numId w:val="14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控制层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采用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两级路径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，短横线分隔，一个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短横线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表示一个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目录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，所有前后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端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代码结构目录一致</w:t>
      </w:r>
    </w:p>
    <w:p>
      <w:pPr>
        <w:widowControl/>
        <w:numPr>
          <w:ilvl w:val="0"/>
          <w:numId w:val="14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 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N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ame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S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pace与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控制层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两级路径中的第一级相同</w:t>
      </w:r>
    </w:p>
    <w:p>
      <w:pPr>
        <w:widowControl/>
        <w:numPr>
          <w:ilvl w:val="0"/>
          <w:numId w:val="14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b w:val="0"/>
          <w:bCs/>
          <w:i w:val="0"/>
          <w:iCs w:val="0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result中name与jsp必须相同</w:t>
      </w:r>
    </w:p>
    <w:p>
      <w:pPr>
        <w:widowControl/>
        <w:numPr>
          <w:ilvl w:val="0"/>
          <w:numId w:val="14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b w:val="0"/>
          <w:bCs/>
          <w:i w:val="0"/>
          <w:iCs w:val="0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/>
          <w:b w:val="0"/>
          <w:bCs/>
          <w:i w:val="0"/>
          <w:iCs w:val="0"/>
          <w:color w:val="000000"/>
          <w:szCs w:val="21"/>
        </w:rPr>
        <w:t>验证的方法名XXX</w:t>
      </w:r>
      <w:r>
        <w:rPr>
          <w:rFonts w:ascii="Microsoft YaHei UI" w:hAnsi="Microsoft YaHei UI" w:eastAsia="Microsoft YaHei UI"/>
          <w:b w:val="0"/>
          <w:bCs/>
          <w:i w:val="0"/>
          <w:iCs w:val="0"/>
          <w:color w:val="000000"/>
          <w:szCs w:val="21"/>
        </w:rPr>
        <w:t>-</w:t>
      </w:r>
      <w:r>
        <w:rPr>
          <w:rFonts w:hint="eastAsia" w:ascii="Microsoft YaHei UI" w:hAnsi="Microsoft YaHei UI" w:eastAsia="Microsoft YaHei UI"/>
          <w:b w:val="0"/>
          <w:bCs/>
          <w:i w:val="0"/>
          <w:iCs w:val="0"/>
          <w:color w:val="000000"/>
          <w:szCs w:val="21"/>
        </w:rPr>
        <w:t>judge</w:t>
      </w:r>
      <w:r>
        <w:rPr>
          <w:rFonts w:ascii="Microsoft YaHei UI" w:hAnsi="Microsoft YaHei UI" w:eastAsia="Microsoft YaHei UI"/>
          <w:b w:val="0"/>
          <w:bCs/>
          <w:i w:val="0"/>
          <w:iCs w:val="0"/>
          <w:color w:val="000000"/>
          <w:szCs w:val="21"/>
        </w:rPr>
        <w:t>-XXX</w:t>
      </w:r>
    </w:p>
    <w:p>
      <w:pPr>
        <w:widowControl/>
        <w:numPr>
          <w:ilvl w:val="0"/>
          <w:numId w:val="14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b w:val="0"/>
          <w:bCs/>
          <w:i w:val="0"/>
          <w:iCs w:val="0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/>
          <w:b w:val="0"/>
          <w:bCs/>
          <w:i w:val="0"/>
          <w:iCs w:val="0"/>
          <w:color w:val="000000"/>
          <w:szCs w:val="21"/>
        </w:rPr>
        <w:t>除字典以外的下拉框、单选框等数据的加载XXX</w:t>
      </w:r>
      <w:r>
        <w:rPr>
          <w:rFonts w:ascii="Microsoft YaHei UI" w:hAnsi="Microsoft YaHei UI" w:eastAsia="Microsoft YaHei UI"/>
          <w:b w:val="0"/>
          <w:bCs/>
          <w:i w:val="0"/>
          <w:iCs w:val="0"/>
          <w:color w:val="000000"/>
          <w:szCs w:val="21"/>
        </w:rPr>
        <w:t>-</w:t>
      </w:r>
      <w:r>
        <w:rPr>
          <w:rFonts w:hint="eastAsia" w:ascii="Microsoft YaHei UI" w:hAnsi="Microsoft YaHei UI" w:eastAsia="Microsoft YaHei UI"/>
          <w:b w:val="0"/>
          <w:bCs/>
          <w:i w:val="0"/>
          <w:iCs w:val="0"/>
          <w:color w:val="000000"/>
          <w:szCs w:val="21"/>
        </w:rPr>
        <w:t>list</w:t>
      </w:r>
      <w:r>
        <w:rPr>
          <w:rFonts w:ascii="Microsoft YaHei UI" w:hAnsi="Microsoft YaHei UI" w:eastAsia="Microsoft YaHei UI"/>
          <w:b w:val="0"/>
          <w:bCs/>
          <w:i w:val="0"/>
          <w:iCs w:val="0"/>
          <w:color w:val="000000"/>
          <w:szCs w:val="21"/>
        </w:rPr>
        <w:t>-load-data</w:t>
      </w:r>
    </w:p>
    <w:p>
      <w:pPr>
        <w:widowControl/>
        <w:numPr>
          <w:ilvl w:val="0"/>
          <w:numId w:val="14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b/>
          <w:bCs w:val="0"/>
          <w:i w:val="0"/>
          <w:iCs w:val="0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/>
          <w:b/>
          <w:bCs w:val="0"/>
          <w:i w:val="0"/>
          <w:iCs w:val="0"/>
          <w:color w:val="000000"/>
          <w:szCs w:val="21"/>
        </w:rPr>
        <w:t>属性为数据加载XXX</w:t>
      </w:r>
      <w:r>
        <w:rPr>
          <w:rFonts w:ascii="Microsoft YaHei UI" w:hAnsi="Microsoft YaHei UI" w:eastAsia="Microsoft YaHei UI"/>
          <w:b/>
          <w:bCs w:val="0"/>
          <w:i w:val="0"/>
          <w:iCs w:val="0"/>
          <w:color w:val="000000"/>
          <w:szCs w:val="21"/>
        </w:rPr>
        <w:t>-</w:t>
      </w:r>
      <w:r>
        <w:rPr>
          <w:rFonts w:hint="eastAsia" w:ascii="Microsoft YaHei UI" w:hAnsi="Microsoft YaHei UI" w:eastAsia="Microsoft YaHei UI"/>
          <w:b/>
          <w:bCs w:val="0"/>
          <w:i w:val="0"/>
          <w:iCs w:val="0"/>
          <w:color w:val="000000"/>
          <w:szCs w:val="21"/>
        </w:rPr>
        <w:t>tree</w:t>
      </w:r>
      <w:r>
        <w:rPr>
          <w:rFonts w:ascii="Microsoft YaHei UI" w:hAnsi="Microsoft YaHei UI" w:eastAsia="Microsoft YaHei UI"/>
          <w:b/>
          <w:bCs w:val="0"/>
          <w:i w:val="0"/>
          <w:iCs w:val="0"/>
          <w:color w:val="000000"/>
          <w:szCs w:val="21"/>
        </w:rPr>
        <w:t>-load-data</w:t>
      </w:r>
    </w:p>
    <w:p>
      <w:pPr>
        <w:widowControl/>
        <w:numPr>
          <w:ilvl w:val="0"/>
          <w:numId w:val="14"/>
        </w:numPr>
        <w:shd w:val="clear" w:color="auto" w:fill="FFFFFF"/>
        <w:ind w:left="400" w:leftChars="0" w:firstLine="420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/>
          <w:b w:val="0"/>
          <w:bCs/>
          <w:i w:val="0"/>
          <w:iCs w:val="0"/>
          <w:color w:val="000000"/>
          <w:szCs w:val="21"/>
        </w:rPr>
        <w:t>已有变量若无法满足需求，若需要定义变量，要讨论后进行定义</w:t>
      </w:r>
    </w:p>
    <w:p>
      <w:pPr>
        <w:widowControl/>
        <w:numPr>
          <w:ilvl w:val="0"/>
          <w:numId w:val="8"/>
        </w:numPr>
        <w:shd w:val="clear" w:color="auto" w:fill="FFFFFF"/>
        <w:ind w:left="0" w:leftChars="0" w:firstLine="400" w:firstLineChars="0"/>
        <w:jc w:val="left"/>
        <w:outlineLvl w:val="2"/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日志示例</w:t>
      </w:r>
    </w:p>
    <w:p>
      <w:pPr>
        <w:widowControl/>
        <w:shd w:val="clear" w:color="auto" w:fill="FFFFFF"/>
        <w:jc w:val="left"/>
        <w:rPr>
          <w:rFonts w:ascii="Microsoft YaHei UI" w:hAnsi="Microsoft YaHei UI" w:eastAsia="Microsoft YaHei UI" w:cs="宋体"/>
          <w:b/>
          <w:bCs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            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以用户管理为例：</w:t>
      </w:r>
    </w:p>
    <w:p>
      <w:pPr>
        <w:widowControl/>
        <w:shd w:val="clear" w:color="auto" w:fill="FFFFFF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              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1）Controller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日志</w:t>
      </w:r>
    </w:p>
    <w:p>
      <w:pPr>
        <w:widowControl/>
        <w:shd w:val="clear" w:color="auto" w:fill="FFFFFF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                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ab/>
      </w:r>
      <w:r>
        <w:rPr>
          <w:rFonts w:hint="eastAsia" w:ascii="Microsoft YaHei UI" w:hAnsi="Microsoft YaHei UI" w:eastAsia="Microsoft YaHei UI" w:cs="宋体"/>
          <w:color w:val="0000FF"/>
          <w:kern w:val="0"/>
          <w:szCs w:val="21"/>
          <w:u w:val="single"/>
        </w:rPr>
        <w:t>LOGGER.error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(“usermanagement-action error.”,e);</w:t>
      </w:r>
    </w:p>
    <w:p>
      <w:pPr>
        <w:widowControl/>
        <w:shd w:val="clear" w:color="auto" w:fill="FFFFFF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              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2）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Service层日志</w:t>
      </w:r>
    </w:p>
    <w:p>
      <w:pPr>
        <w:widowControl/>
        <w:shd w:val="clear" w:color="auto" w:fill="FFFFFF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                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ab/>
      </w:r>
      <w:r>
        <w:fldChar w:fldCharType="begin"/>
      </w:r>
      <w:r>
        <w:instrText xml:space="preserve"> HYPERLINK "http://logger.info" </w:instrText>
      </w:r>
      <w:r>
        <w:fldChar w:fldCharType="separate"/>
      </w:r>
      <w:r>
        <w:rPr>
          <w:rFonts w:hint="eastAsia" w:ascii="Microsoft YaHei UI" w:hAnsi="Microsoft YaHei UI" w:eastAsia="Microsoft YaHei UI" w:cs="宋体"/>
          <w:color w:val="0000FF"/>
          <w:kern w:val="0"/>
          <w:szCs w:val="21"/>
          <w:u w:val="single"/>
        </w:rPr>
        <w:t>LOGGER.info</w:t>
      </w:r>
      <w:r>
        <w:rPr>
          <w:rFonts w:hint="eastAsia" w:ascii="Microsoft YaHei UI" w:hAnsi="Microsoft YaHei UI" w:eastAsia="Microsoft YaHei UI" w:cs="宋体"/>
          <w:color w:val="0000FF"/>
          <w:kern w:val="0"/>
          <w:szCs w:val="21"/>
          <w:u w:val="single"/>
        </w:rPr>
        <w:fldChar w:fldCharType="end"/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(“usermanagement-service input param:[userId“ + userId);</w:t>
      </w:r>
    </w:p>
    <w:p>
      <w:pPr>
        <w:widowControl/>
        <w:shd w:val="clear" w:color="auto" w:fill="FFFFFF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              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3）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DAO层日志</w:t>
      </w:r>
    </w:p>
    <w:p>
      <w:pPr>
        <w:widowControl/>
        <w:shd w:val="clear" w:color="auto" w:fill="FFFFFF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                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ab/>
      </w:r>
      <w:r>
        <w:fldChar w:fldCharType="begin"/>
      </w:r>
      <w:r>
        <w:instrText xml:space="preserve"> HYPERLINK "http://logger.info" </w:instrText>
      </w:r>
      <w:r>
        <w:fldChar w:fldCharType="separate"/>
      </w:r>
      <w:r>
        <w:rPr>
          <w:rFonts w:hint="eastAsia" w:ascii="Microsoft YaHei UI" w:hAnsi="Microsoft YaHei UI" w:eastAsia="Microsoft YaHei UI" w:cs="宋体"/>
          <w:color w:val="0000FF"/>
          <w:kern w:val="0"/>
          <w:szCs w:val="21"/>
          <w:u w:val="single"/>
        </w:rPr>
        <w:t>LOGGER.info</w:t>
      </w:r>
      <w:r>
        <w:rPr>
          <w:rFonts w:hint="eastAsia" w:ascii="Microsoft YaHei UI" w:hAnsi="Microsoft YaHei UI" w:eastAsia="Microsoft YaHei UI" w:cs="宋体"/>
          <w:color w:val="0000FF"/>
          <w:kern w:val="0"/>
          <w:szCs w:val="21"/>
          <w:u w:val="single"/>
        </w:rPr>
        <w:fldChar w:fldCharType="end"/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(“usermanagement-dao input param:[userId“ + userId);</w:t>
      </w:r>
    </w:p>
    <w:p>
      <w:pPr>
        <w:widowControl/>
        <w:numPr>
          <w:ilvl w:val="0"/>
          <w:numId w:val="8"/>
        </w:numPr>
        <w:shd w:val="clear" w:color="auto" w:fill="FFFFFF"/>
        <w:ind w:left="0" w:leftChars="0" w:firstLine="400" w:firstLineChars="0"/>
        <w:jc w:val="left"/>
        <w:outlineLvl w:val="2"/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val="en-US" w:eastAsia="zh-CN"/>
        </w:rPr>
        <w:t>Maven发布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：</w:t>
      </w:r>
    </w:p>
    <w:p>
      <w:pPr>
        <w:widowControl/>
        <w:shd w:val="clear" w:color="auto" w:fill="FFFFFF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            框架提供的maven包需要发布源代码与javadoc到maven仓库上</w:t>
      </w:r>
    </w:p>
    <w:p>
      <w:pPr>
        <w:pStyle w:val="3"/>
        <w:numPr>
          <w:ilvl w:val="0"/>
          <w:numId w:val="1"/>
        </w:numPr>
        <w:outlineLvl w:val="0"/>
        <w:rPr>
          <w:rFonts w:hint="eastAsia"/>
          <w:b/>
        </w:rPr>
      </w:pPr>
      <w:r>
        <w:rPr>
          <w:rFonts w:hint="eastAsia"/>
          <w:b/>
        </w:rPr>
        <w:t>后台</w:t>
      </w:r>
    </w:p>
    <w:p>
      <w:pPr>
        <w:widowControl/>
        <w:numPr>
          <w:ilvl w:val="0"/>
          <w:numId w:val="15"/>
        </w:numPr>
        <w:shd w:val="clear" w:color="auto" w:fill="FFFFFF"/>
        <w:ind w:left="334" w:leftChars="0" w:firstLine="0" w:firstLineChars="0"/>
        <w:jc w:val="left"/>
        <w:outlineLvl w:val="0"/>
        <w:rPr>
          <w:rStyle w:val="17"/>
          <w:rFonts w:hint="eastAsia"/>
          <w:b/>
        </w:rPr>
      </w:pPr>
      <w:r>
        <w:rPr>
          <w:rStyle w:val="17"/>
          <w:rFonts w:hint="eastAsia"/>
          <w:b/>
        </w:rPr>
        <w:t>表结构：</w:t>
      </w:r>
    </w:p>
    <w:p>
      <w:pPr>
        <w:widowControl/>
        <w:numPr>
          <w:ilvl w:val="0"/>
          <w:numId w:val="16"/>
        </w:numPr>
        <w:shd w:val="clear" w:color="auto" w:fill="FFFFFF"/>
        <w:ind w:left="334" w:leftChars="0" w:firstLine="417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每个的大文本建立单独的表，与基本表建立一对一关系</w:t>
      </w:r>
    </w:p>
    <w:p>
      <w:pPr>
        <w:widowControl/>
        <w:numPr>
          <w:ilvl w:val="0"/>
          <w:numId w:val="16"/>
        </w:numPr>
        <w:shd w:val="clear" w:color="auto" w:fill="FFFFFF"/>
        <w:ind w:left="334" w:leftChars="0" w:firstLine="417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所有的附件均存储到附件表BASE_ATTACHMENT</w:t>
      </w:r>
    </w:p>
    <w:p>
      <w:pPr>
        <w:widowControl/>
        <w:numPr>
          <w:ilvl w:val="0"/>
          <w:numId w:val="16"/>
        </w:numPr>
        <w:shd w:val="clear" w:color="auto" w:fill="FFFFFF"/>
        <w:ind w:left="334" w:leftChars="0" w:firstLine="417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多对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多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关系以REL开头,SEC表除外</w:t>
      </w:r>
    </w:p>
    <w:p>
      <w:pPr>
        <w:widowControl/>
        <w:numPr>
          <w:ilvl w:val="0"/>
          <w:numId w:val="16"/>
        </w:numPr>
        <w:shd w:val="clear" w:color="auto" w:fill="FFFFFF"/>
        <w:ind w:left="334" w:leftChars="0" w:firstLine="417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所有的表结构，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初始数据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变动需要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同步到脚本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中，具体由项目组内一个单独的人员负责更新脚本，脚本需要使用脚本测试库进行测试</w:t>
      </w:r>
    </w:p>
    <w:p>
      <w:pPr>
        <w:widowControl/>
        <w:numPr>
          <w:ilvl w:val="0"/>
          <w:numId w:val="16"/>
        </w:numPr>
        <w:shd w:val="clear" w:color="auto" w:fill="FFFFFF"/>
        <w:ind w:left="334" w:leftChars="0" w:firstLine="417" w:firstLineChars="0"/>
        <w:jc w:val="left"/>
        <w:outlineLvl w:val="9"/>
        <w:rPr>
          <w:rFonts w:ascii="Microsoft YaHei UI" w:hAnsi="Microsoft YaHei UI" w:eastAsia="Microsoft YaHei UI" w:cs="宋体"/>
          <w:b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color w:val="000000"/>
          <w:kern w:val="0"/>
          <w:szCs w:val="21"/>
        </w:rPr>
        <w:t>数据库字段属性最大存储1000字节，超出的一律新建大文本表</w:t>
      </w:r>
    </w:p>
    <w:p>
      <w:pPr>
        <w:widowControl/>
        <w:numPr>
          <w:ilvl w:val="0"/>
          <w:numId w:val="9"/>
        </w:numPr>
        <w:shd w:val="clear" w:color="auto" w:fill="FFFFFF"/>
        <w:ind w:left="400" w:leftChars="0" w:firstLine="420" w:firstLineChars="0"/>
        <w:jc w:val="left"/>
        <w:outlineLvl w:val="9"/>
        <w:rPr>
          <w:rFonts w:ascii="Microsoft YaHei UI" w:hAnsi="Microsoft YaHei UI" w:eastAsia="Microsoft YaHei UI" w:cs="宋体"/>
          <w:b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基本表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伪删除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：使用两个字段DICT_DELETED_NAME,DICT_DELETE_VALUE</w:t>
      </w:r>
    </w:p>
    <w:p>
      <w:pPr>
        <w:widowControl/>
        <w:numPr>
          <w:ilvl w:val="0"/>
          <w:numId w:val="15"/>
        </w:numPr>
        <w:shd w:val="clear" w:color="auto" w:fill="FFFFFF"/>
        <w:ind w:left="334" w:leftChars="0" w:firstLine="0" w:firstLineChars="0"/>
        <w:jc w:val="left"/>
        <w:outlineLvl w:val="0"/>
        <w:rPr>
          <w:rStyle w:val="17"/>
          <w:rFonts w:hint="eastAsia"/>
          <w:b/>
        </w:rPr>
      </w:pPr>
      <w:r>
        <w:rPr>
          <w:rStyle w:val="17"/>
          <w:rFonts w:hint="eastAsia"/>
          <w:b/>
        </w:rPr>
        <w:t>格式：</w:t>
      </w:r>
    </w:p>
    <w:p>
      <w:pPr>
        <w:widowControl/>
        <w:numPr>
          <w:ilvl w:val="0"/>
          <w:numId w:val="17"/>
        </w:numPr>
        <w:shd w:val="clear" w:color="auto" w:fill="FFFFFF"/>
        <w:ind w:left="334" w:leftChars="0" w:firstLine="417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所有人员的使用相同的格式化代码配置，宽度不超过120</w:t>
      </w:r>
    </w:p>
    <w:p>
      <w:pPr>
        <w:widowControl/>
        <w:numPr>
          <w:ilvl w:val="0"/>
          <w:numId w:val="17"/>
        </w:numPr>
        <w:shd w:val="clear" w:color="auto" w:fill="FFFFFF"/>
        <w:ind w:left="334" w:leftChars="0" w:firstLine="417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只有一行的代码块不能缺少{}</w:t>
      </w:r>
    </w:p>
    <w:p>
      <w:pPr>
        <w:widowControl/>
        <w:numPr>
          <w:ilvl w:val="0"/>
          <w:numId w:val="15"/>
        </w:numPr>
        <w:shd w:val="clear" w:color="auto" w:fill="FFFFFF"/>
        <w:ind w:left="334" w:leftChars="0" w:firstLine="0" w:firstLineChars="0"/>
        <w:jc w:val="left"/>
        <w:outlineLvl w:val="0"/>
        <w:rPr>
          <w:rStyle w:val="17"/>
          <w:rFonts w:hint="eastAsia"/>
          <w:b/>
        </w:rPr>
      </w:pPr>
      <w:r>
        <w:rPr>
          <w:rStyle w:val="17"/>
          <w:rFonts w:hint="eastAsia"/>
          <w:b/>
        </w:rPr>
        <w:t>变量命名:</w:t>
      </w:r>
    </w:p>
    <w:p>
      <w:pPr>
        <w:widowControl/>
        <w:numPr>
          <w:ilvl w:val="0"/>
          <w:numId w:val="18"/>
        </w:numPr>
        <w:shd w:val="clear" w:color="auto" w:fill="FFFFFF"/>
        <w:ind w:left="334" w:leftChars="0" w:firstLine="417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后端代码中的枚举使用枚举模板类定义</w:t>
      </w:r>
    </w:p>
    <w:p>
      <w:pPr>
        <w:widowControl/>
        <w:numPr>
          <w:ilvl w:val="0"/>
          <w:numId w:val="18"/>
        </w:numPr>
        <w:shd w:val="clear" w:color="auto" w:fill="FFFFFF"/>
        <w:ind w:left="334" w:leftChars="0" w:firstLine="417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常量采用static final修饰，且用下划线_分隔，全大写</w:t>
      </w:r>
    </w:p>
    <w:p>
      <w:pPr>
        <w:widowControl/>
        <w:numPr>
          <w:ilvl w:val="0"/>
          <w:numId w:val="18"/>
        </w:numPr>
        <w:shd w:val="clear" w:color="auto" w:fill="FFFFFF"/>
        <w:ind w:left="334" w:leftChars="0" w:firstLine="417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所有的输入参数均采用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final修饰</w:t>
      </w:r>
    </w:p>
    <w:p>
      <w:pPr>
        <w:widowControl/>
        <w:numPr>
          <w:ilvl w:val="0"/>
          <w:numId w:val="18"/>
        </w:numPr>
        <w:shd w:val="clear" w:color="auto" w:fill="FFFFFF"/>
        <w:ind w:left="334" w:leftChars="0" w:firstLine="417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所有变量命名尽量不要使用XXXList XXXMap, XXXSet等命名方式，一般XXXs即可，只有在同一个业务对象有多个相同参数表示的使用才以list array set map进行区分</w:t>
      </w:r>
    </w:p>
    <w:p>
      <w:pPr>
        <w:widowControl/>
        <w:numPr>
          <w:ilvl w:val="0"/>
          <w:numId w:val="18"/>
        </w:numPr>
        <w:shd w:val="clear" w:color="auto" w:fill="FFFFFF"/>
        <w:ind w:left="334" w:leftChars="0" w:firstLine="417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public在protected之前，protected在private之前，属性在方法之前， 常量在普通属性之前</w:t>
      </w:r>
    </w:p>
    <w:p>
      <w:pPr>
        <w:widowControl/>
        <w:numPr>
          <w:ilvl w:val="0"/>
          <w:numId w:val="18"/>
        </w:numPr>
        <w:shd w:val="clear" w:color="auto" w:fill="FFFFFF"/>
        <w:ind w:left="334" w:leftChars="0" w:firstLine="417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变量命名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严禁使用无意义的字符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 如 a b c等，只能在循环中使用i,j,k</w:t>
      </w:r>
    </w:p>
    <w:p>
      <w:pPr>
        <w:widowControl/>
        <w:numPr>
          <w:ilvl w:val="0"/>
          <w:numId w:val="18"/>
        </w:numPr>
        <w:shd w:val="clear" w:color="auto" w:fill="FFFFFF"/>
        <w:ind w:left="334" w:leftChars="0" w:firstLine="417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所有的方法行数不能超过限制长度</w:t>
      </w:r>
    </w:p>
    <w:p>
      <w:pPr>
        <w:widowControl/>
        <w:numPr>
          <w:ilvl w:val="0"/>
          <w:numId w:val="18"/>
        </w:numPr>
        <w:shd w:val="clear" w:color="auto" w:fill="FFFFFF"/>
        <w:ind w:left="334" w:leftChars="0" w:firstLine="417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方法输入个数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不能超过4个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，超过4个需要使用变量对象进行包装</w:t>
      </w:r>
    </w:p>
    <w:p>
      <w:pPr>
        <w:widowControl/>
        <w:numPr>
          <w:ilvl w:val="0"/>
          <w:numId w:val="15"/>
        </w:numPr>
        <w:shd w:val="clear" w:color="auto" w:fill="FFFFFF"/>
        <w:ind w:left="334" w:leftChars="0" w:firstLine="0" w:firstLineChars="0"/>
        <w:jc w:val="left"/>
        <w:outlineLvl w:val="0"/>
        <w:rPr>
          <w:rStyle w:val="17"/>
          <w:rFonts w:hint="eastAsia"/>
          <w:b/>
        </w:rPr>
      </w:pPr>
      <w:r>
        <w:rPr>
          <w:rStyle w:val="17"/>
          <w:rFonts w:hint="eastAsia"/>
          <w:b/>
        </w:rPr>
        <w:t>多线程</w:t>
      </w:r>
    </w:p>
    <w:p>
      <w:pPr>
        <w:widowControl/>
        <w:numPr>
          <w:ilvl w:val="0"/>
          <w:numId w:val="19"/>
        </w:numPr>
        <w:shd w:val="clear" w:color="auto" w:fill="FFFFFF"/>
        <w:ind w:left="334" w:leftChars="0" w:firstLine="417" w:firstLineChars="0"/>
        <w:jc w:val="left"/>
        <w:outlineLvl w:val="9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后端代码多个线程修改同一个变量要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锁定同一个监视器</w:t>
      </w:r>
    </w:p>
    <w:p>
      <w:pPr>
        <w:widowControl/>
        <w:numPr>
          <w:ilvl w:val="0"/>
          <w:numId w:val="19"/>
        </w:numPr>
        <w:shd w:val="clear" w:color="auto" w:fill="FFFFFF"/>
        <w:ind w:left="334" w:leftChars="0" w:firstLine="417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多线程访问考虑使用volatile, 原子变量,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val="en-US" w:eastAsia="zh-CN"/>
        </w:rPr>
        <w:t>L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ock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val="en-US" w:eastAsia="zh-CN"/>
        </w:rPr>
        <w:t>F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 xml:space="preserve">ree, 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val="en-US" w:eastAsia="zh-CN"/>
        </w:rPr>
        <w:t>C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oncurrent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val="en-US" w:eastAsia="zh-CN"/>
        </w:rPr>
        <w:t>H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ash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  <w:lang w:val="en-US" w:eastAsia="zh-CN"/>
        </w:rPr>
        <w:t>M</w:t>
      </w:r>
      <w:r>
        <w:rPr>
          <w:rFonts w:hint="eastAsia" w:ascii="Microsoft YaHei UI" w:hAnsi="Microsoft YaHei UI" w:eastAsia="Microsoft YaHei UI" w:cs="宋体"/>
          <w:b/>
          <w:bCs/>
          <w:color w:val="000000"/>
          <w:kern w:val="0"/>
          <w:szCs w:val="21"/>
        </w:rPr>
        <w:t>ap容器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等</w:t>
      </w:r>
    </w:p>
    <w:p>
      <w:pPr>
        <w:widowControl/>
        <w:numPr>
          <w:ilvl w:val="0"/>
          <w:numId w:val="19"/>
        </w:numPr>
        <w:shd w:val="clear" w:color="auto" w:fill="FFFFFF"/>
        <w:ind w:left="334" w:leftChars="0" w:firstLine="417" w:firstLineChars="0"/>
        <w:jc w:val="left"/>
        <w:outlineLvl w:val="9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尽量使用多线程容器类WorkerManager WorkerManagerFactory</w:t>
      </w:r>
    </w:p>
    <w:p>
      <w:pPr>
        <w:widowControl/>
        <w:numPr>
          <w:ilvl w:val="0"/>
          <w:numId w:val="15"/>
        </w:numPr>
        <w:shd w:val="clear" w:color="auto" w:fill="FFFFFF"/>
        <w:ind w:left="334" w:leftChars="0" w:firstLine="0" w:firstLineChars="0"/>
        <w:jc w:val="left"/>
        <w:outlineLvl w:val="0"/>
        <w:rPr>
          <w:rStyle w:val="17"/>
          <w:rFonts w:hint="eastAsia"/>
          <w:b/>
        </w:rPr>
      </w:pPr>
      <w:r>
        <w:rPr>
          <w:rStyle w:val="17"/>
          <w:rFonts w:hint="eastAsia"/>
          <w:b/>
        </w:rPr>
        <w:t>日志:</w:t>
      </w: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        日志要尽量详细，特别是过程日志</w:t>
      </w:r>
      <w:bookmarkStart w:id="0" w:name="_GoBack"/>
      <w:bookmarkEnd w:id="0"/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</w:p>
    <w:p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文件位置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（以idea为例）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98716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src/main/java 存放java代码</w:t>
      </w:r>
    </w:p>
    <w:p>
      <w:pPr>
        <w:numPr>
          <w:ilvl w:val="0"/>
          <w:numId w:val="2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src/main/java/resources 存放配置文件</w:t>
      </w:r>
    </w:p>
    <w:p>
      <w:pPr>
        <w:numPr>
          <w:ilvl w:val="0"/>
          <w:numId w:val="2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src/webapp/resources下存放静态资源</w:t>
      </w:r>
    </w:p>
    <w:p>
      <w:pPr>
        <w:numPr>
          <w:ilvl w:val="2"/>
          <w:numId w:val="20"/>
        </w:numPr>
        <w:tabs>
          <w:tab w:val="left" w:pos="312"/>
          <w:tab w:val="clear" w:pos="1260"/>
        </w:tabs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3rd-js下存放第三方js</w:t>
      </w:r>
    </w:p>
    <w:p>
      <w:pPr>
        <w:numPr>
          <w:ilvl w:val="2"/>
          <w:numId w:val="20"/>
        </w:numPr>
        <w:tabs>
          <w:tab w:val="left" w:pos="312"/>
          <w:tab w:val="clear" w:pos="1260"/>
        </w:tabs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css下存放样式文件</w:t>
      </w:r>
    </w:p>
    <w:p>
      <w:pPr>
        <w:numPr>
          <w:ilvl w:val="2"/>
          <w:numId w:val="20"/>
        </w:numPr>
        <w:tabs>
          <w:tab w:val="left" w:pos="312"/>
          <w:tab w:val="clear" w:pos="1260"/>
        </w:tabs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images存放图片</w:t>
      </w:r>
    </w:p>
    <w:p>
      <w:pPr>
        <w:numPr>
          <w:ilvl w:val="2"/>
          <w:numId w:val="20"/>
        </w:numPr>
        <w:tabs>
          <w:tab w:val="left" w:pos="312"/>
          <w:tab w:val="clear" w:pos="1260"/>
        </w:tabs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js下存放自定义js脚本</w:t>
      </w:r>
    </w:p>
    <w:p>
      <w:pPr>
        <w:numPr>
          <w:ilvl w:val="0"/>
          <w:numId w:val="2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src/webapp/WEB-INF/下存放web.xml</w:t>
      </w:r>
    </w:p>
    <w:p>
      <w:pPr>
        <w:numPr>
          <w:ilvl w:val="0"/>
          <w:numId w:val="2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src/webapp/WEB-INF/jsp下存放自定义jsp文件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公共jsp即首页、错误页面存放在WEB-INF下</w:t>
      </w:r>
    </w:p>
    <w:p>
      <w:pPr>
        <w:numPr>
          <w:ilvl w:val="0"/>
          <w:numId w:val="0"/>
        </w:numPr>
        <w:ind w:left="751" w:leftChars="0"/>
        <w:rPr>
          <w:rFonts w:hint="eastAsia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ind w:firstLine="420" w:firstLineChars="0"/>
        <w:rPr>
          <w:rFonts w:hint="eastAsia"/>
          <w:b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ind w:left="420" w:leftChars="0" w:firstLine="420" w:firstLineChars="0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E01B4"/>
    <w:multiLevelType w:val="singleLevel"/>
    <w:tmpl w:val="862E01B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B3938DCA"/>
    <w:multiLevelType w:val="singleLevel"/>
    <w:tmpl w:val="B3938D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31BA7F3"/>
    <w:multiLevelType w:val="singleLevel"/>
    <w:tmpl w:val="C31BA7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50EA90D"/>
    <w:multiLevelType w:val="singleLevel"/>
    <w:tmpl w:val="C50EA90D"/>
    <w:lvl w:ilvl="0" w:tentative="0">
      <w:start w:val="1"/>
      <w:numFmt w:val="decimal"/>
      <w:suff w:val="space"/>
      <w:lvlText w:val="%1."/>
      <w:lvlJc w:val="left"/>
      <w:pPr>
        <w:ind w:left="334" w:leftChars="0" w:firstLine="0" w:firstLineChars="0"/>
      </w:pPr>
    </w:lvl>
  </w:abstractNum>
  <w:abstractNum w:abstractNumId="4">
    <w:nsid w:val="C7F2C1AA"/>
    <w:multiLevelType w:val="multilevel"/>
    <w:tmpl w:val="C7F2C1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C97F5936"/>
    <w:multiLevelType w:val="singleLevel"/>
    <w:tmpl w:val="C97F59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516D8AF"/>
    <w:multiLevelType w:val="singleLevel"/>
    <w:tmpl w:val="D516D8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EAE14C0A"/>
    <w:multiLevelType w:val="singleLevel"/>
    <w:tmpl w:val="EAE14C0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>
    <w:nsid w:val="FC08DDDB"/>
    <w:multiLevelType w:val="singleLevel"/>
    <w:tmpl w:val="FC08DD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E6615CF"/>
    <w:multiLevelType w:val="singleLevel"/>
    <w:tmpl w:val="FE6615C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FCF0868"/>
    <w:multiLevelType w:val="singleLevel"/>
    <w:tmpl w:val="FFCF08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D4170B1"/>
    <w:multiLevelType w:val="singleLevel"/>
    <w:tmpl w:val="0D4170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1365F9CF"/>
    <w:multiLevelType w:val="singleLevel"/>
    <w:tmpl w:val="1365F9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1D553905"/>
    <w:multiLevelType w:val="singleLevel"/>
    <w:tmpl w:val="1D5539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29D653ED"/>
    <w:multiLevelType w:val="singleLevel"/>
    <w:tmpl w:val="29D653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61A13AD6"/>
    <w:multiLevelType w:val="singleLevel"/>
    <w:tmpl w:val="61A13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673414BF"/>
    <w:multiLevelType w:val="singleLevel"/>
    <w:tmpl w:val="673414B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7">
    <w:nsid w:val="6E8A07B6"/>
    <w:multiLevelType w:val="singleLevel"/>
    <w:tmpl w:val="6E8A0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781EA4B7"/>
    <w:multiLevelType w:val="singleLevel"/>
    <w:tmpl w:val="781EA4B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01" w:leftChars="0" w:firstLine="0" w:firstLineChars="0"/>
      </w:pPr>
    </w:lvl>
  </w:abstractNum>
  <w:abstractNum w:abstractNumId="19">
    <w:nsid w:val="79EDFF97"/>
    <w:multiLevelType w:val="singleLevel"/>
    <w:tmpl w:val="79EDFF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7"/>
  </w:num>
  <w:num w:numId="5">
    <w:abstractNumId w:val="12"/>
  </w:num>
  <w:num w:numId="6">
    <w:abstractNumId w:val="13"/>
  </w:num>
  <w:num w:numId="7">
    <w:abstractNumId w:val="2"/>
  </w:num>
  <w:num w:numId="8">
    <w:abstractNumId w:val="16"/>
  </w:num>
  <w:num w:numId="9">
    <w:abstractNumId w:val="8"/>
  </w:num>
  <w:num w:numId="10">
    <w:abstractNumId w:val="17"/>
  </w:num>
  <w:num w:numId="11">
    <w:abstractNumId w:val="14"/>
  </w:num>
  <w:num w:numId="12">
    <w:abstractNumId w:val="6"/>
  </w:num>
  <w:num w:numId="13">
    <w:abstractNumId w:val="1"/>
  </w:num>
  <w:num w:numId="14">
    <w:abstractNumId w:val="9"/>
  </w:num>
  <w:num w:numId="15">
    <w:abstractNumId w:val="3"/>
  </w:num>
  <w:num w:numId="16">
    <w:abstractNumId w:val="15"/>
  </w:num>
  <w:num w:numId="17">
    <w:abstractNumId w:val="10"/>
  </w:num>
  <w:num w:numId="18">
    <w:abstractNumId w:val="19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CD"/>
    <w:rsid w:val="000E54F0"/>
    <w:rsid w:val="001D5F08"/>
    <w:rsid w:val="0020147B"/>
    <w:rsid w:val="00351C0C"/>
    <w:rsid w:val="00382B2F"/>
    <w:rsid w:val="003F480F"/>
    <w:rsid w:val="0056555D"/>
    <w:rsid w:val="00582F3D"/>
    <w:rsid w:val="00745B93"/>
    <w:rsid w:val="007575EE"/>
    <w:rsid w:val="007F58CD"/>
    <w:rsid w:val="008258CF"/>
    <w:rsid w:val="008354D2"/>
    <w:rsid w:val="008F6CB0"/>
    <w:rsid w:val="009B0FDC"/>
    <w:rsid w:val="00A838EA"/>
    <w:rsid w:val="00EE1479"/>
    <w:rsid w:val="00F254E2"/>
    <w:rsid w:val="00F62F97"/>
    <w:rsid w:val="00F83320"/>
    <w:rsid w:val="1189471C"/>
    <w:rsid w:val="147F6F61"/>
    <w:rsid w:val="2113202B"/>
    <w:rsid w:val="21A06A52"/>
    <w:rsid w:val="22E57A4D"/>
    <w:rsid w:val="23F10EB0"/>
    <w:rsid w:val="24C44DBB"/>
    <w:rsid w:val="280E3577"/>
    <w:rsid w:val="2E6205D4"/>
    <w:rsid w:val="331E7105"/>
    <w:rsid w:val="3327773A"/>
    <w:rsid w:val="386D08FE"/>
    <w:rsid w:val="40607D9F"/>
    <w:rsid w:val="45455F85"/>
    <w:rsid w:val="4D6D47AD"/>
    <w:rsid w:val="4FE95EAF"/>
    <w:rsid w:val="78092A92"/>
    <w:rsid w:val="7BA146EF"/>
    <w:rsid w:val="7DDB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apple-converted-space"/>
    <w:basedOn w:val="9"/>
    <w:qFormat/>
    <w:uiPriority w:val="0"/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HTML 预设格式 Char"/>
    <w:basedOn w:val="9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674</Words>
  <Characters>3842</Characters>
  <Lines>32</Lines>
  <Paragraphs>9</Paragraphs>
  <TotalTime>7</TotalTime>
  <ScaleCrop>false</ScaleCrop>
  <LinksUpToDate>false</LinksUpToDate>
  <CharactersWithSpaces>4507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2016-12-20T02:10:00Z</dcterms:created>
  <dc:creator>ZMM</dc:creator>
  <cp:lastModifiedBy>Naive·Allen</cp:lastModifiedBy>
  <dcterms:modified xsi:type="dcterms:W3CDTF">2018-12-04T02:27:31Z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