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3476" w14:textId="0CABF2F0" w:rsidR="003C5A09" w:rsidRDefault="00B830A1">
      <w:r>
        <w:t>Primeiro vamos em SRC</w:t>
      </w:r>
    </w:p>
    <w:p w14:paraId="2A13D467" w14:textId="0E8A250B" w:rsidR="00B830A1" w:rsidRDefault="00B830A1">
      <w:r>
        <w:t>Criamos o uma pasta chamada componentes</w:t>
      </w:r>
    </w:p>
    <w:p w14:paraId="664F492A" w14:textId="546A9A89" w:rsidR="00B830A1" w:rsidRDefault="00B830A1" w:rsidP="00B830A1">
      <w:pPr>
        <w:ind w:left="708"/>
      </w:pPr>
      <w:r>
        <w:t>Aí podemos criar o arquivo do componente que no nosso caso vai ser PrimeiroComponente.js</w:t>
      </w:r>
    </w:p>
    <w:p w14:paraId="4BE43B48" w14:textId="6E369057" w:rsidR="00B830A1" w:rsidRDefault="00B830A1" w:rsidP="00B830A1">
      <w:pPr>
        <w:ind w:left="708"/>
      </w:pPr>
      <w:r w:rsidRPr="00B830A1">
        <w:drawing>
          <wp:inline distT="0" distB="0" distL="0" distR="0" wp14:anchorId="3E4C44AE" wp14:editId="1A5594E3">
            <wp:extent cx="5400040" cy="2981325"/>
            <wp:effectExtent l="0" t="0" r="0" b="9525"/>
            <wp:docPr id="49994456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4456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BB4E" w14:textId="7E5400F2" w:rsidR="00B830A1" w:rsidRDefault="00B830A1" w:rsidP="00B830A1">
      <w:pPr>
        <w:ind w:left="708"/>
      </w:pPr>
      <w:r>
        <w:t>No mais vai ser uma função que retorna um HTML e o export para a gente poder pegar em algum lugar depois.</w:t>
      </w:r>
    </w:p>
    <w:p w14:paraId="02BCF8C0" w14:textId="77777777" w:rsidR="00B830A1" w:rsidRDefault="00B830A1" w:rsidP="00B830A1"/>
    <w:sectPr w:rsidR="00B830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9"/>
    <w:rsid w:val="000A7114"/>
    <w:rsid w:val="003C5A09"/>
    <w:rsid w:val="00B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8907"/>
  <w15:chartTrackingRefBased/>
  <w15:docId w15:val="{52D7BD46-CAFD-4A1E-A511-2B7124B3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A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A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A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A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A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A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2026-01-18T02:44:00Z</dcterms:created>
  <dcterms:modified xsi:type="dcterms:W3CDTF">2026-01-18T02:47:00Z</dcterms:modified>
</cp:coreProperties>
</file>