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C220F5">
      <w:r w:rsidRPr="00C220F5">
        <w:drawing>
          <wp:inline distT="0" distB="0" distL="0" distR="0" wp14:anchorId="57F00288" wp14:editId="2F848522">
            <wp:extent cx="5400040" cy="299021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F5" w:rsidRDefault="00C220F5">
      <w:r w:rsidRPr="00C220F5">
        <w:drawing>
          <wp:inline distT="0" distB="0" distL="0" distR="0" wp14:anchorId="69EFC1D7" wp14:editId="08761070">
            <wp:extent cx="3678072" cy="198738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0402" cy="19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F5" w:rsidRDefault="00C220F5"/>
    <w:p w:rsidR="00C220F5" w:rsidRDefault="00C220F5">
      <w:r w:rsidRPr="00C220F5">
        <w:drawing>
          <wp:inline distT="0" distB="0" distL="0" distR="0" wp14:anchorId="5945BD17" wp14:editId="0DAE3FC7">
            <wp:extent cx="4101152" cy="2376585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771" cy="23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F5" w:rsidRDefault="00C220F5"/>
    <w:p w:rsidR="00C220F5" w:rsidRDefault="00C220F5"/>
    <w:p w:rsidR="00C220F5" w:rsidRDefault="00C220F5">
      <w:r>
        <w:lastRenderedPageBreak/>
        <w:t>Outros exemplos</w:t>
      </w:r>
    </w:p>
    <w:p w:rsidR="00C220F5" w:rsidRDefault="00C220F5">
      <w:r w:rsidRPr="00C220F5">
        <w:drawing>
          <wp:inline distT="0" distB="0" distL="0" distR="0" wp14:anchorId="404B18F7" wp14:editId="02A56728">
            <wp:extent cx="3515801" cy="1228298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897" cy="12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F5" w:rsidRDefault="00C220F5">
      <w:r w:rsidRPr="00C220F5">
        <w:drawing>
          <wp:inline distT="0" distB="0" distL="0" distR="0" wp14:anchorId="4B591355" wp14:editId="5CE8FECB">
            <wp:extent cx="3526414" cy="1392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5429" cy="14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F5" w:rsidRDefault="00C220F5">
      <w:r w:rsidRPr="00C220F5">
        <w:drawing>
          <wp:inline distT="0" distB="0" distL="0" distR="0" wp14:anchorId="0F07A7B5" wp14:editId="023E3A7D">
            <wp:extent cx="3480179" cy="1378730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740" cy="138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F5" w:rsidRDefault="00C220F5">
      <w:r w:rsidRPr="00C220F5">
        <w:drawing>
          <wp:inline distT="0" distB="0" distL="0" distR="0" wp14:anchorId="7207AD87" wp14:editId="24550854">
            <wp:extent cx="3401540" cy="1364776"/>
            <wp:effectExtent l="0" t="0" r="889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3063" cy="13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58" w:rsidRDefault="002C7A58">
      <w:r>
        <w:t xml:space="preserve">Atenção essas posições estão sendo consideradas usando o </w:t>
      </w:r>
      <w:proofErr w:type="spellStart"/>
      <w:r>
        <w:t>direction</w:t>
      </w:r>
      <w:proofErr w:type="spellEnd"/>
      <w:r>
        <w:t xml:space="preserve"> row.</w:t>
      </w:r>
    </w:p>
    <w:p w:rsidR="002C7A58" w:rsidRDefault="002C7A58">
      <w:r>
        <w:t xml:space="preserve">Usando outras configurações o main axis e o </w:t>
      </w:r>
      <w:proofErr w:type="spellStart"/>
      <w:r>
        <w:t>cross</w:t>
      </w:r>
      <w:proofErr w:type="spellEnd"/>
      <w:r>
        <w:t xml:space="preserve"> axis muda.</w:t>
      </w:r>
    </w:p>
    <w:p w:rsidR="002C7A58" w:rsidRDefault="002C7A58">
      <w:r>
        <w:t xml:space="preserve">Essas configurações também </w:t>
      </w:r>
      <w:proofErr w:type="spellStart"/>
      <w:r>
        <w:t>esta</w:t>
      </w:r>
      <w:proofErr w:type="spellEnd"/>
      <w:r>
        <w:t xml:space="preserve"> no esquema da nossa leitura, de onde a palavra começa e termina</w:t>
      </w:r>
    </w:p>
    <w:p w:rsidR="002C7A58" w:rsidRDefault="002C7A58">
      <w:r w:rsidRPr="002C7A58">
        <w:lastRenderedPageBreak/>
        <w:drawing>
          <wp:inline distT="0" distB="0" distL="0" distR="0" wp14:anchorId="2381366A" wp14:editId="7595BFD3">
            <wp:extent cx="2176818" cy="225233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9706" cy="22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58" w:rsidRDefault="002C7A58">
      <w:r>
        <w:t>Imagina um outro idioma que a leitura começa na direita e não na esquerda, o esquema muda, onde é a inicio muda.</w:t>
      </w:r>
    </w:p>
    <w:p w:rsidR="002C7A58" w:rsidRDefault="002C7A58"/>
    <w:p w:rsidR="002C7A58" w:rsidRDefault="002C7A58"/>
    <w:p w:rsidR="002C7A58" w:rsidRDefault="002C7A58">
      <w:r>
        <w:t>Como falamos, tudo depende de onde começa, uma coluna vamos ler ela de cima para baixo, então o nosso main axis, vai ser na vertical</w:t>
      </w:r>
    </w:p>
    <w:p w:rsidR="002C7A58" w:rsidRDefault="002C7A58">
      <w:pPr>
        <w:rPr>
          <w:noProof/>
          <w:lang w:eastAsia="pt-BR"/>
        </w:rPr>
      </w:pPr>
      <w:r w:rsidRPr="002C7A58">
        <w:drawing>
          <wp:inline distT="0" distB="0" distL="0" distR="0" wp14:anchorId="63973820" wp14:editId="5CF89E9D">
            <wp:extent cx="2905125" cy="2736376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738" cy="274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A58">
        <w:rPr>
          <w:noProof/>
          <w:lang w:eastAsia="pt-BR"/>
        </w:rPr>
        <w:t xml:space="preserve"> </w:t>
      </w:r>
      <w:r w:rsidRPr="002C7A58">
        <w:drawing>
          <wp:inline distT="0" distB="0" distL="0" distR="0" wp14:anchorId="438BDD2A" wp14:editId="767C86C0">
            <wp:extent cx="1186370" cy="271590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10813" cy="27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58" w:rsidRDefault="002C7A58">
      <w:pPr>
        <w:rPr>
          <w:noProof/>
          <w:lang w:eastAsia="pt-BR"/>
        </w:rPr>
      </w:pPr>
      <w:r>
        <w:rPr>
          <w:noProof/>
          <w:lang w:eastAsia="pt-BR"/>
        </w:rPr>
        <w:t>Lembrando que é considerando nosso idioma...</w:t>
      </w:r>
    </w:p>
    <w:p w:rsidR="002C7A58" w:rsidRDefault="002C7A58">
      <w:r w:rsidRPr="002C7A58">
        <w:lastRenderedPageBreak/>
        <w:drawing>
          <wp:inline distT="0" distB="0" distL="0" distR="0" wp14:anchorId="08D0A80B" wp14:editId="0542C6F3">
            <wp:extent cx="2390775" cy="21972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4467" cy="22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58" w:rsidRDefault="002C7A58"/>
    <w:p w:rsidR="002C7A58" w:rsidRDefault="002C7A58"/>
    <w:p w:rsidR="002C7A58" w:rsidRDefault="002C7A58">
      <w:r>
        <w:t>Resumindo o main depende de onde começamos a ler e de como o objeto é colocado.</w:t>
      </w:r>
    </w:p>
    <w:p w:rsidR="002C7A58" w:rsidRDefault="002C7A58">
      <w:r>
        <w:t>Coluna um em baixo do outro, então vamos ler de cima para baixo</w:t>
      </w:r>
    </w:p>
    <w:p w:rsidR="002C7A58" w:rsidRDefault="002C7A58">
      <w:proofErr w:type="gramStart"/>
      <w:r>
        <w:t>Row :</w:t>
      </w:r>
      <w:proofErr w:type="gramEnd"/>
      <w:r>
        <w:t xml:space="preserve"> um do lado do outro, então vamos começar a ler da esquerda para direita.</w:t>
      </w:r>
    </w:p>
    <w:p w:rsidR="002C7A58" w:rsidRDefault="002C7A58"/>
    <w:p w:rsidR="002C7A58" w:rsidRDefault="002C7A58">
      <w:r>
        <w:t xml:space="preserve">O Cross é como se fosse a segunda linha do texto, então no row, vamos ler a parte de cima, e depois vamos </w:t>
      </w:r>
      <w:proofErr w:type="gramStart"/>
      <w:r>
        <w:t>descer(</w:t>
      </w:r>
      <w:proofErr w:type="spellStart"/>
      <w:proofErr w:type="gramEnd"/>
      <w:r>
        <w:t>cross</w:t>
      </w:r>
      <w:proofErr w:type="spellEnd"/>
      <w:r>
        <w:t>)</w:t>
      </w:r>
    </w:p>
    <w:p w:rsidR="002C7A58" w:rsidRDefault="002C7A58"/>
    <w:p w:rsidR="002C7A58" w:rsidRDefault="002C7A58">
      <w:r>
        <w:t xml:space="preserve">Coluna como se fosse também a segunda parte do texto, vamos começar lendo o primeiro item, e depois o </w:t>
      </w:r>
      <w:proofErr w:type="spellStart"/>
      <w:r>
        <w:t>cross</w:t>
      </w:r>
      <w:proofErr w:type="spellEnd"/>
      <w:r>
        <w:t xml:space="preserve"> seria indo para a lateral.</w:t>
      </w:r>
    </w:p>
    <w:p w:rsidR="002C7A58" w:rsidRDefault="002C7A58"/>
    <w:p w:rsidR="002C7A58" w:rsidRDefault="002C7A58"/>
    <w:p w:rsidR="002C7A58" w:rsidRDefault="002C7A58"/>
    <w:p w:rsidR="002C7A58" w:rsidRDefault="002C7A58"/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Calibri Light" w:eastAsia="Times New Roman" w:hAnsi="Calibri Light" w:cs="Calibri Light"/>
          <w:sz w:val="24"/>
          <w:szCs w:val="24"/>
          <w:lang w:eastAsia="pt-BR"/>
        </w:rPr>
        <w:lastRenderedPageBreak/>
        <w:t>🧩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Conceitos básicos de layout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Segoe UI Symbol" w:eastAsia="Times New Roman" w:hAnsi="Segoe UI Symbol" w:cs="Segoe UI Symbol"/>
          <w:sz w:val="24"/>
          <w:szCs w:val="24"/>
          <w:lang w:eastAsia="pt-BR"/>
        </w:rPr>
        <w:t>📦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Column</w:t>
      </w:r>
    </w:p>
    <w:p w:rsidR="002C7A58" w:rsidRPr="002C7A58" w:rsidRDefault="002C7A58" w:rsidP="002C7A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elementos são empilhados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verticalmente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C7A58" w:rsidRPr="002C7A58" w:rsidRDefault="002C7A58" w:rsidP="002C7A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leitura é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de cima para baixo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C7A58" w:rsidRPr="002C7A58" w:rsidRDefault="002C7A58" w:rsidP="002C7A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"main axis" (eixo principal) é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vertical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C7A58" w:rsidRPr="002C7A58" w:rsidRDefault="002C7A58" w:rsidP="002C7A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O "</w:t>
      </w:r>
      <w:proofErr w:type="spellStart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cross</w:t>
      </w:r>
      <w:proofErr w:type="spellEnd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axis" (eixo cruzado) é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horizontal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Exemplo visual: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Item 1 Item 2 Item 3 </w:t>
      </w:r>
    </w:p>
    <w:p w:rsidR="002C7A58" w:rsidRPr="002C7A58" w:rsidRDefault="002C7A58" w:rsidP="002C7A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Main: de cima para baixo.</w:t>
      </w:r>
    </w:p>
    <w:p w:rsidR="002C7A58" w:rsidRPr="002C7A58" w:rsidRDefault="002C7A58" w:rsidP="002C7A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Cross: da esquerda para a direita (alinhamento lateral).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Segoe UI Symbol" w:eastAsia="Times New Roman" w:hAnsi="Segoe UI Symbol" w:cs="Segoe UI Symbol"/>
          <w:sz w:val="24"/>
          <w:szCs w:val="24"/>
          <w:lang w:eastAsia="pt-BR"/>
        </w:rPr>
        <w:t>📐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Row</w:t>
      </w:r>
    </w:p>
    <w:p w:rsidR="002C7A58" w:rsidRPr="002C7A58" w:rsidRDefault="002C7A58" w:rsidP="002C7A5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elementos são dispostos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horizontalmente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C7A58" w:rsidRPr="002C7A58" w:rsidRDefault="002C7A58" w:rsidP="002C7A5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leitura é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da esquerda para a direita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C7A58" w:rsidRPr="002C7A58" w:rsidRDefault="002C7A58" w:rsidP="002C7A5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"main axis" é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horizontal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C7A58" w:rsidRPr="002C7A58" w:rsidRDefault="002C7A58" w:rsidP="002C7A5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O "</w:t>
      </w:r>
      <w:proofErr w:type="spellStart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cross</w:t>
      </w:r>
      <w:proofErr w:type="spellEnd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axis" é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vertical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Exemplo visual: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Item 1 | Item 2 | Item 3 </w:t>
      </w:r>
    </w:p>
    <w:p w:rsidR="002C7A58" w:rsidRPr="002C7A58" w:rsidRDefault="002C7A58" w:rsidP="002C7A5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Main: da esquerda para a direita.</w:t>
      </w:r>
    </w:p>
    <w:p w:rsidR="002C7A58" w:rsidRPr="002C7A58" w:rsidRDefault="002C7A58" w:rsidP="002C7A5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Cross: de cima para baixo (alinhamento vertical).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Segoe UI Symbol" w:eastAsia="Times New Roman" w:hAnsi="Segoe UI Symbol" w:cs="Segoe UI Symbol"/>
          <w:sz w:val="24"/>
          <w:szCs w:val="24"/>
          <w:lang w:eastAsia="pt-BR"/>
        </w:rPr>
        <w:t>🔄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Sobre o "Cross"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Você mencionou que o "</w:t>
      </w:r>
      <w:proofErr w:type="spellStart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cross</w:t>
      </w:r>
      <w:proofErr w:type="spellEnd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" é como se fosse a segunda linha do texto — isso está parcialmente certo, dependendo do contexto. O "</w:t>
      </w:r>
      <w:proofErr w:type="spellStart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cross</w:t>
      </w:r>
      <w:proofErr w:type="spellEnd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axis" não é exatamente uma segunda linha, mas sim o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eixo perpendicular ao principal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usado para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alinhamento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distribuição secundária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Segoe UI Symbol" w:eastAsia="Times New Roman" w:hAnsi="Segoe UI Symbol" w:cs="Segoe UI Symbol"/>
          <w:sz w:val="24"/>
          <w:szCs w:val="24"/>
          <w:lang w:eastAsia="pt-BR"/>
        </w:rPr>
        <w:t>✅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Sua lógica está correta?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Sim, com ajustes:</w:t>
      </w:r>
    </w:p>
    <w:p w:rsidR="002C7A58" w:rsidRPr="002C7A58" w:rsidRDefault="002C7A58" w:rsidP="002C7A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Você entendeu bem que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Column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organiza de cima para baixo e que o "</w:t>
      </w:r>
      <w:proofErr w:type="spellStart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cross</w:t>
      </w:r>
      <w:proofErr w:type="spellEnd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" é lateral.</w:t>
      </w:r>
    </w:p>
    <w:p w:rsidR="002C7A58" w:rsidRPr="002C7A58" w:rsidRDefault="002C7A58" w:rsidP="002C7A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que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Row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organiza da esquerda para a direita e o "</w:t>
      </w:r>
      <w:proofErr w:type="spellStart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cross</w:t>
      </w:r>
      <w:proofErr w:type="spellEnd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" é vertical.</w:t>
      </w:r>
    </w:p>
    <w:p w:rsidR="002C7A58" w:rsidRPr="002C7A58" w:rsidRDefault="002C7A58" w:rsidP="002C7A5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ideia de "segunda linha" pode confundir um pouco — pense mais em </w:t>
      </w: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direção de alinhamento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conteúdo.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🧠 Dica para memorizar</w:t>
      </w:r>
    </w:p>
    <w:p w:rsidR="002C7A58" w:rsidRPr="002C7A58" w:rsidRDefault="002C7A58" w:rsidP="002C7A5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Row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linha → leitura horizontal → main horizontal, </w:t>
      </w:r>
      <w:proofErr w:type="spellStart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cross</w:t>
      </w:r>
      <w:proofErr w:type="spellEnd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vertical.</w:t>
      </w:r>
    </w:p>
    <w:p w:rsidR="002C7A58" w:rsidRPr="002C7A58" w:rsidRDefault="002C7A58" w:rsidP="002C7A5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Column</w:t>
      </w: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coluna → leitura vertical → main vertical, </w:t>
      </w:r>
      <w:proofErr w:type="spellStart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cross</w:t>
      </w:r>
      <w:proofErr w:type="spellEnd"/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horizontal.</w:t>
      </w:r>
    </w:p>
    <w:p w:rsidR="002C7A58" w:rsidRPr="002C7A58" w:rsidRDefault="002C7A58" w:rsidP="002C7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C7A58">
        <w:rPr>
          <w:rFonts w:ascii="Times New Roman" w:eastAsia="Times New Roman" w:hAnsi="Times New Roman" w:cs="Times New Roman"/>
          <w:sz w:val="24"/>
          <w:szCs w:val="24"/>
          <w:lang w:eastAsia="pt-BR"/>
        </w:rPr>
        <w:t>Se quiser, posso te mostrar isso com um exemplo em Flutter ou HTML/CSS para visualizar melhor. Quer seguir por esse caminho?</w:t>
      </w:r>
    </w:p>
    <w:p w:rsidR="002C7A58" w:rsidRDefault="002C7A58">
      <w:bookmarkStart w:id="0" w:name="_GoBack"/>
      <w:bookmarkEnd w:id="0"/>
    </w:p>
    <w:p w:rsidR="002C7A58" w:rsidRDefault="002C7A58"/>
    <w:p w:rsidR="002C7A58" w:rsidRDefault="002C7A58"/>
    <w:sectPr w:rsidR="002C7A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539B4"/>
    <w:multiLevelType w:val="multilevel"/>
    <w:tmpl w:val="E070E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135BB5"/>
    <w:multiLevelType w:val="multilevel"/>
    <w:tmpl w:val="0C4E5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A3DB6"/>
    <w:multiLevelType w:val="multilevel"/>
    <w:tmpl w:val="6C2A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0D53B8"/>
    <w:multiLevelType w:val="multilevel"/>
    <w:tmpl w:val="1646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98087B"/>
    <w:multiLevelType w:val="multilevel"/>
    <w:tmpl w:val="F760B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AF6CA4"/>
    <w:multiLevelType w:val="multilevel"/>
    <w:tmpl w:val="4DD2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03A"/>
    <w:rsid w:val="002C7A58"/>
    <w:rsid w:val="008C6A59"/>
    <w:rsid w:val="00B2003A"/>
    <w:rsid w:val="00C22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4296B"/>
  <w15:chartTrackingRefBased/>
  <w15:docId w15:val="{5D12E620-6BE3-4A1F-BDC7-474A0E45E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C7A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C7A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05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394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2025-08-09T17:39:00Z</dcterms:created>
  <dcterms:modified xsi:type="dcterms:W3CDTF">2025-08-09T17:57:00Z</dcterms:modified>
</cp:coreProperties>
</file>