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74" w:rsidRDefault="00253774" w:rsidP="00253774">
      <w:pPr>
        <w:pStyle w:val="Ttulo1"/>
      </w:pPr>
      <w:r>
        <w:t>Grid</w:t>
      </w:r>
    </w:p>
    <w:p w:rsidR="008C6A59" w:rsidRDefault="00253774">
      <w:r>
        <w:t>Nesse exemplo estamos apenas habilitando o grid</w:t>
      </w:r>
    </w:p>
    <w:p w:rsidR="00253774" w:rsidRDefault="00253774">
      <w:r>
        <w:t>Onde ele vai criar uma caixa e vai colocar um item a baixo do outro, como se fosse coluna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37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37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37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37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53774" w:rsidRPr="00253774" w:rsidRDefault="00253774" w:rsidP="002537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grid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53774" w:rsidRDefault="00253774"/>
    <w:p w:rsidR="00253774" w:rsidRDefault="00253774">
      <w:r w:rsidRPr="00253774">
        <w:drawing>
          <wp:inline distT="0" distB="0" distL="0" distR="0" wp14:anchorId="2262E370" wp14:editId="78F26A50">
            <wp:extent cx="5400040" cy="7194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74" w:rsidRDefault="00253774">
      <w:r w:rsidRPr="00253774">
        <w:drawing>
          <wp:inline distT="0" distB="0" distL="0" distR="0" wp14:anchorId="1D539FC2" wp14:editId="20BFDED9">
            <wp:extent cx="5400040" cy="1361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74" w:rsidRDefault="00253774">
      <w:r>
        <w:t>Também podemos ver mais inspecionando o grid.</w:t>
      </w:r>
    </w:p>
    <w:p w:rsidR="00253774" w:rsidRDefault="00253774"/>
    <w:p w:rsidR="00253774" w:rsidRDefault="00253774">
      <w:r>
        <w:t>Dessa forma ele vai ocupar todo espaço de extensão da nossa página, colocando um a baixo do outro.</w:t>
      </w:r>
    </w:p>
    <w:p w:rsidR="00253774" w:rsidRDefault="00253774"/>
    <w:p w:rsidR="00253774" w:rsidRDefault="00253774"/>
    <w:p w:rsidR="00253774" w:rsidRDefault="00253774" w:rsidP="00253774">
      <w:pPr>
        <w:pStyle w:val="Ttulo1"/>
      </w:pPr>
      <w:r>
        <w:t>Usando o inline-grid</w:t>
      </w:r>
    </w:p>
    <w:p w:rsidR="00253774" w:rsidRDefault="00253774" w:rsidP="00253774">
      <w:r>
        <w:t>Vamos ocupar somente o espaço do conteúdo e vamos por um ao lado do outro.</w:t>
      </w:r>
    </w:p>
    <w:p w:rsidR="00253774" w:rsidRDefault="00253774" w:rsidP="00253774">
      <w:r w:rsidRPr="00253774">
        <w:lastRenderedPageBreak/>
        <w:drawing>
          <wp:inline distT="0" distB="0" distL="0" distR="0" wp14:anchorId="05923E03" wp14:editId="795768AD">
            <wp:extent cx="4115374" cy="1448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5377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37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37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377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53774" w:rsidRPr="00253774" w:rsidRDefault="00253774" w:rsidP="002537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inline-grid</w:t>
      </w: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253774" w:rsidRDefault="00253774" w:rsidP="00253774"/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Item1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Item2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Item3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Item1 </w:t>
      </w:r>
      <w:proofErr w:type="spellStart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sadasdasda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Item2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Item3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Item1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Item2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5377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5377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"item"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Itesadasdm3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Pr="00253774" w:rsidRDefault="00253774" w:rsidP="00253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5377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5377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25377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53774" w:rsidRDefault="00253774" w:rsidP="00253774"/>
    <w:p w:rsidR="00253774" w:rsidRDefault="00253774" w:rsidP="00253774"/>
    <w:p w:rsidR="00253774" w:rsidRDefault="00253774" w:rsidP="00253774">
      <w:r>
        <w:t>Se definimos um tamanho ele vai respeitar a largura que a gente colocar.</w:t>
      </w:r>
    </w:p>
    <w:p w:rsidR="00253774" w:rsidRPr="00253774" w:rsidRDefault="00253774" w:rsidP="00253774">
      <w:r w:rsidRPr="00253774">
        <w:drawing>
          <wp:inline distT="0" distB="0" distL="0" distR="0" wp14:anchorId="7D0880CF" wp14:editId="73C5F7BA">
            <wp:extent cx="5400040" cy="12109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774" w:rsidRDefault="00253774"/>
    <w:p w:rsidR="00253774" w:rsidRDefault="00253774"/>
    <w:sectPr w:rsidR="00253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24D"/>
    <w:rsid w:val="00253774"/>
    <w:rsid w:val="007E624D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0B0D"/>
  <w15:chartTrackingRefBased/>
  <w15:docId w15:val="{9D787EB3-2093-40A3-B94B-DA9CD2E4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377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3774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4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198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2025-08-18T20:32:00Z</dcterms:created>
  <dcterms:modified xsi:type="dcterms:W3CDTF">2025-08-18T20:36:00Z</dcterms:modified>
</cp:coreProperties>
</file>