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69479D">
      <w:r w:rsidRPr="0069479D">
        <w:rPr>
          <w:noProof/>
          <w:lang w:eastAsia="pt-BR"/>
        </w:rPr>
        <w:drawing>
          <wp:inline distT="0" distB="0" distL="0" distR="0" wp14:anchorId="58761FCB" wp14:editId="3CFEFF11">
            <wp:extent cx="5400040" cy="27222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>
      <w:r>
        <w:t>Todo o nosso código</w:t>
      </w:r>
    </w:p>
    <w:p w:rsidR="002A565A" w:rsidRDefault="002A565A">
      <w:r w:rsidRPr="002A565A">
        <w:drawing>
          <wp:inline distT="0" distB="0" distL="0" distR="0" wp14:anchorId="1C5435BD" wp14:editId="18491223">
            <wp:extent cx="5400040" cy="1513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/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gramStart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en</w:t>
      </w:r>
      <w:proofErr w:type="spellEnd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gram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viewport</w:t>
      </w:r>
      <w:proofErr w:type="spellEnd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device-width</w:t>
      </w:r>
      <w:proofErr w:type="spellEnd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, 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initial-scale</w:t>
      </w:r>
      <w:proofErr w:type="spellEnd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=1.0"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gram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html</w:t>
      </w:r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.container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-bottom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238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234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grid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-01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57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31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-02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156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-03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133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-04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129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-05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43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.item</w:t>
      </w:r>
      <w:proofErr w:type="gramEnd"/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-06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189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76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gram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item-01"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01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item-02"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02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item-03"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03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item-04"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04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item-05"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05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"item item-06"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Item 06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5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2A565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A565A" w:rsidRDefault="002A565A"/>
    <w:p w:rsidR="002A565A" w:rsidRDefault="002A565A"/>
    <w:p w:rsidR="002A565A" w:rsidRDefault="002A565A"/>
    <w:p w:rsidR="002A565A" w:rsidRDefault="002A565A">
      <w:r>
        <w:t>Agora vamos imaginar que queremos esses itens em coluna.</w:t>
      </w:r>
    </w:p>
    <w:p w:rsidR="002A565A" w:rsidRDefault="002A565A">
      <w:r w:rsidRPr="002A565A">
        <w:drawing>
          <wp:inline distT="0" distB="0" distL="0" distR="0" wp14:anchorId="1E5C9D80" wp14:editId="3711ADEA">
            <wp:extent cx="5400040" cy="5854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>
      <w:r>
        <w:t>Repara que fizemos 3 colunas, e cada uma ocupando 200px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565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.container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-bottom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A565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238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234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grid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A56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grid</w:t>
      </w:r>
      <w:proofErr w:type="gramEnd"/>
      <w:r w:rsidRPr="002A56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-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template</w:t>
      </w:r>
      <w:proofErr w:type="spellEnd"/>
      <w:r w:rsidRPr="002A56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-</w:t>
      </w:r>
      <w:proofErr w:type="spellStart"/>
      <w:r w:rsidRPr="002A565A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columns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: </w:t>
      </w:r>
      <w:r w:rsidRPr="002A565A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pt-BR"/>
        </w:rPr>
        <w:t>200px</w:t>
      </w:r>
      <w:r w:rsidRPr="002A56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pt-BR"/>
        </w:rPr>
        <w:t>200px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 xml:space="preserve"> </w:t>
      </w:r>
      <w:proofErr w:type="spellStart"/>
      <w:r w:rsidRPr="002A565A">
        <w:rPr>
          <w:rFonts w:ascii="Consolas" w:eastAsia="Times New Roman" w:hAnsi="Consolas" w:cs="Times New Roman"/>
          <w:color w:val="B5CEA8"/>
          <w:sz w:val="21"/>
          <w:szCs w:val="21"/>
          <w:highlight w:val="darkMagenta"/>
          <w:lang w:eastAsia="pt-BR"/>
        </w:rPr>
        <w:t>200px</w:t>
      </w:r>
      <w:proofErr w:type="spellEnd"/>
      <w:r w:rsidRPr="002A565A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;</w:t>
      </w:r>
    </w:p>
    <w:p w:rsidR="002A565A" w:rsidRPr="002A565A" w:rsidRDefault="002A565A" w:rsidP="002A56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A5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:rsidR="002A565A" w:rsidRDefault="002A565A"/>
    <w:p w:rsidR="002A565A" w:rsidRDefault="002A565A"/>
    <w:p w:rsidR="002A565A" w:rsidRDefault="002A565A">
      <w:r>
        <w:t>Podemos colocar valores diferentes também</w:t>
      </w:r>
    </w:p>
    <w:p w:rsidR="002A565A" w:rsidRDefault="002A565A">
      <w:r w:rsidRPr="002A565A">
        <w:drawing>
          <wp:inline distT="0" distB="0" distL="0" distR="0" wp14:anchorId="38337AB3" wp14:editId="3C08D3D2">
            <wp:extent cx="5400040" cy="10756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/>
    <w:p w:rsidR="002A565A" w:rsidRDefault="002A565A"/>
    <w:p w:rsidR="002A565A" w:rsidRDefault="002A565A"/>
    <w:p w:rsidR="002A565A" w:rsidRDefault="002A565A"/>
    <w:p w:rsidR="002A565A" w:rsidRDefault="002A565A"/>
    <w:p w:rsidR="002A565A" w:rsidRDefault="002A565A"/>
    <w:p w:rsidR="002A565A" w:rsidRDefault="002A565A"/>
    <w:p w:rsidR="002A565A" w:rsidRDefault="002A565A">
      <w:r>
        <w:lastRenderedPageBreak/>
        <w:t>Agora se a gente adicionar mais um valor, nosso grid vai ter 4 colunas.</w:t>
      </w:r>
    </w:p>
    <w:p w:rsidR="002A565A" w:rsidRDefault="002A565A">
      <w:r>
        <w:t>Podemos adicionar também outras unidades de medidas, como podemos misturar também.</w:t>
      </w:r>
    </w:p>
    <w:p w:rsidR="002A565A" w:rsidRDefault="002A565A">
      <w:r w:rsidRPr="002A565A">
        <w:drawing>
          <wp:inline distT="0" distB="0" distL="0" distR="0" wp14:anchorId="5455137E" wp14:editId="0D829732">
            <wp:extent cx="5400040" cy="13315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>
      <w:r w:rsidRPr="002A565A">
        <w:drawing>
          <wp:inline distT="0" distB="0" distL="0" distR="0" wp14:anchorId="741B4EAC" wp14:editId="3BB96F37">
            <wp:extent cx="5400040" cy="11417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/>
    <w:p w:rsidR="002A565A" w:rsidRDefault="002A565A"/>
    <w:p w:rsidR="002A565A" w:rsidRDefault="002A565A"/>
    <w:p w:rsidR="002A565A" w:rsidRDefault="002A565A" w:rsidP="002A565A">
      <w:pPr>
        <w:pStyle w:val="Ttulo1"/>
      </w:pPr>
      <w:r>
        <w:t>Modificando as linhas</w:t>
      </w:r>
    </w:p>
    <w:p w:rsidR="002A565A" w:rsidRPr="002A565A" w:rsidRDefault="002A565A" w:rsidP="002A565A">
      <w:r>
        <w:t xml:space="preserve">Nesse exemplo usamos o </w:t>
      </w:r>
      <w:proofErr w:type="spellStart"/>
      <w:r>
        <w:t>rows</w:t>
      </w:r>
      <w:proofErr w:type="spellEnd"/>
      <w:r>
        <w:t>, onde estamos dizendo que vamos ter 300px de altura e segunda linha 200 de altura.</w:t>
      </w:r>
    </w:p>
    <w:p w:rsidR="002A565A" w:rsidRDefault="002A565A" w:rsidP="002A565A">
      <w:r w:rsidRPr="002A565A">
        <w:drawing>
          <wp:inline distT="0" distB="0" distL="0" distR="0" wp14:anchorId="321BF44D" wp14:editId="150D406F">
            <wp:extent cx="5400040" cy="2654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 w:rsidP="002A565A">
      <w:r>
        <w:lastRenderedPageBreak/>
        <w:t>Outro exemplo melhor, onde a primeira linha tem 500px e a segunda linha tem 50px</w:t>
      </w:r>
    </w:p>
    <w:p w:rsidR="002A565A" w:rsidRDefault="002A565A" w:rsidP="002A565A">
      <w:r w:rsidRPr="002A565A">
        <w:drawing>
          <wp:inline distT="0" distB="0" distL="0" distR="0" wp14:anchorId="0F3BDE73" wp14:editId="0B772861">
            <wp:extent cx="5400040" cy="2140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 w:rsidP="002A565A"/>
    <w:p w:rsidR="002A565A" w:rsidRDefault="002A565A" w:rsidP="002A565A">
      <w:r>
        <w:t>Se a gente quiser mais uma linha, podemos adicionar mais uma unidade de medida no final.</w:t>
      </w:r>
    </w:p>
    <w:p w:rsidR="002A565A" w:rsidRDefault="002A565A" w:rsidP="002A565A">
      <w:r>
        <w:t>Mas repara que também adicionamos mais um item.</w:t>
      </w:r>
    </w:p>
    <w:p w:rsidR="002A565A" w:rsidRDefault="002A565A" w:rsidP="002A565A">
      <w:r w:rsidRPr="002A565A">
        <w:drawing>
          <wp:inline distT="0" distB="0" distL="0" distR="0" wp14:anchorId="37AC5DCB" wp14:editId="293537B5">
            <wp:extent cx="5400040" cy="29527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Default="002A565A" w:rsidP="002A565A"/>
    <w:p w:rsidR="002A565A" w:rsidRDefault="002A565A" w:rsidP="002A565A"/>
    <w:p w:rsidR="002A565A" w:rsidRDefault="002A565A" w:rsidP="002A565A">
      <w:bookmarkStart w:id="0" w:name="_GoBack"/>
      <w:bookmarkEnd w:id="0"/>
    </w:p>
    <w:p w:rsidR="002A565A" w:rsidRDefault="002A565A" w:rsidP="002A565A">
      <w:r>
        <w:lastRenderedPageBreak/>
        <w:t xml:space="preserve">E se a gente não alocar um espaço para ele? Ele vai arrumar um espaço </w:t>
      </w:r>
      <w:proofErr w:type="spellStart"/>
      <w:r>
        <w:t>la</w:t>
      </w:r>
      <w:proofErr w:type="spellEnd"/>
      <w:r>
        <w:t xml:space="preserve"> para alocar essa linha.</w:t>
      </w:r>
    </w:p>
    <w:p w:rsidR="002A565A" w:rsidRDefault="002A565A" w:rsidP="002A565A">
      <w:r w:rsidRPr="002A565A">
        <w:drawing>
          <wp:inline distT="0" distB="0" distL="0" distR="0" wp14:anchorId="6BB91CAB" wp14:editId="0E2EA0FF">
            <wp:extent cx="5400040" cy="2656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65A" w:rsidRPr="002A565A" w:rsidRDefault="002A565A" w:rsidP="002A565A"/>
    <w:sectPr w:rsidR="002A565A" w:rsidRPr="002A56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3E3"/>
    <w:rsid w:val="000153E3"/>
    <w:rsid w:val="002A565A"/>
    <w:rsid w:val="0069479D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B02E"/>
  <w15:chartTrackingRefBased/>
  <w15:docId w15:val="{159A6934-967E-4CEB-AFAA-68046283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565A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565A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1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370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2025-08-26T20:33:00Z</dcterms:created>
  <dcterms:modified xsi:type="dcterms:W3CDTF">2025-08-26T20:48:00Z</dcterms:modified>
</cp:coreProperties>
</file>