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333660">
      <w:r w:rsidRPr="00333660">
        <w:drawing>
          <wp:inline distT="0" distB="0" distL="0" distR="0" wp14:anchorId="25182F3C" wp14:editId="0FCD402E">
            <wp:extent cx="5400040" cy="25488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60" w:rsidRDefault="00333660">
      <w:r>
        <w:t>Imagina que a gente tem o container, e queremos que ele ocupe um espaço x</w:t>
      </w:r>
    </w:p>
    <w:p w:rsidR="00333660" w:rsidRDefault="00333660">
      <w:r>
        <w:t>Mas se o navegador aumentar o tamanho? Então ele vai ocupar uma fração desse espaço.</w:t>
      </w:r>
    </w:p>
    <w:p w:rsidR="00333660" w:rsidRDefault="00333660">
      <w:r>
        <w:t>No caso vamos dizer que ele vai ocupar 20% desse espaço, sendo grande ou pequeno.</w:t>
      </w:r>
    </w:p>
    <w:p w:rsidR="00333660" w:rsidRDefault="00333660">
      <w:r>
        <w:t>Aqui nesse exemplo, ele vai ocupar uma fração do espaço que tenho disponível</w:t>
      </w:r>
    </w:p>
    <w:p w:rsidR="00333660" w:rsidRDefault="00333660">
      <w:r w:rsidRPr="00333660">
        <w:drawing>
          <wp:inline distT="0" distB="0" distL="0" distR="0" wp14:anchorId="40869749" wp14:editId="71B19643">
            <wp:extent cx="5400040" cy="2482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60" w:rsidRDefault="00333660">
      <w:r>
        <w:t>Isso é como se gente tivesse ocupando um espaço em porcentagem só que muito mais fácil</w:t>
      </w:r>
    </w:p>
    <w:p w:rsidR="00333660" w:rsidRDefault="00333660"/>
    <w:p w:rsidR="00333660" w:rsidRDefault="00333660">
      <w:r>
        <w:lastRenderedPageBreak/>
        <w:t>Imagina 3 itens, vamos imaginar que queremos que eles ocupem o mesmo espaço, então faríamos 100/3 = 33%</w:t>
      </w:r>
    </w:p>
    <w:p w:rsidR="00333660" w:rsidRDefault="00333660">
      <w:r>
        <w:t>Teríamos que sempre fazer essa conta</w:t>
      </w:r>
    </w:p>
    <w:p w:rsidR="00333660" w:rsidRDefault="00333660">
      <w:r>
        <w:t xml:space="preserve">Usando o </w:t>
      </w:r>
      <w:proofErr w:type="spellStart"/>
      <w:r>
        <w:t>fr</w:t>
      </w:r>
      <w:proofErr w:type="spellEnd"/>
      <w:r>
        <w:t xml:space="preserve"> estamos dizendo que todos eles devem ocupar uma fração desse espaço, o que fica mais fácil.</w:t>
      </w:r>
    </w:p>
    <w:p w:rsidR="00333660" w:rsidRDefault="00333660"/>
    <w:p w:rsidR="00333660" w:rsidRDefault="00333660"/>
    <w:p w:rsidR="00333660" w:rsidRDefault="00333660">
      <w:r>
        <w:t>Podemos também dizer que uma determinada coluna vai ocupar 2 frações do espaço do container.</w:t>
      </w:r>
    </w:p>
    <w:p w:rsidR="00333660" w:rsidRDefault="00333660">
      <w:r w:rsidRPr="00333660">
        <w:drawing>
          <wp:inline distT="0" distB="0" distL="0" distR="0" wp14:anchorId="02783C25" wp14:editId="1A8BF55A">
            <wp:extent cx="5400040" cy="25158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60" w:rsidRDefault="00333660"/>
    <w:p w:rsidR="00333660" w:rsidRDefault="00333660"/>
    <w:p w:rsidR="00333660" w:rsidRDefault="00333660"/>
    <w:p w:rsidR="00333660" w:rsidRPr="00333660" w:rsidRDefault="00333660">
      <w:pPr>
        <w:rPr>
          <w:color w:val="FF0000"/>
        </w:rPr>
      </w:pPr>
      <w:r w:rsidRPr="00333660">
        <w:rPr>
          <w:color w:val="FF0000"/>
        </w:rPr>
        <w:t>Atenção</w:t>
      </w:r>
    </w:p>
    <w:p w:rsidR="00333660" w:rsidRDefault="00333660">
      <w:r w:rsidRPr="00333660">
        <w:drawing>
          <wp:inline distT="0" distB="0" distL="0" distR="0" wp14:anchorId="2D7428F7" wp14:editId="45BDC526">
            <wp:extent cx="5400040" cy="12649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60" w:rsidRDefault="00333660">
      <w:r>
        <w:lastRenderedPageBreak/>
        <w:t xml:space="preserve">Repara que fizemos na linha e nada aconteceu, mas porque essa unidade de medida ela é relativa, ela precisa de uma base para calcular, e a base da </w:t>
      </w:r>
      <w:proofErr w:type="spellStart"/>
      <w:r>
        <w:t>rows</w:t>
      </w:r>
      <w:proofErr w:type="spellEnd"/>
      <w:r>
        <w:t xml:space="preserve"> é essa </w:t>
      </w:r>
      <w:proofErr w:type="gramStart"/>
      <w:r>
        <w:t>ai</w:t>
      </w:r>
      <w:proofErr w:type="gramEnd"/>
      <w:r>
        <w:t>, para fazer ela crescer, teríamos que passar um valor para o seu container.</w:t>
      </w:r>
    </w:p>
    <w:p w:rsidR="00333660" w:rsidRDefault="00333660">
      <w:r w:rsidRPr="00333660">
        <w:drawing>
          <wp:inline distT="0" distB="0" distL="0" distR="0" wp14:anchorId="5DD4D743" wp14:editId="4B8F1B8E">
            <wp:extent cx="5400040" cy="26308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60" w:rsidRDefault="00333660">
      <w:r>
        <w:t>Agora sim ele vai ocupar uma altura de 500px e vamos colocar que cada linha tem que ocupar uma fração desses 500px</w:t>
      </w:r>
    </w:p>
    <w:p w:rsidR="00333660" w:rsidRDefault="00333660">
      <w:r w:rsidRPr="00333660">
        <w:drawing>
          <wp:inline distT="0" distB="0" distL="0" distR="0" wp14:anchorId="7C11D829" wp14:editId="61580E50">
            <wp:extent cx="5400040" cy="27793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60" w:rsidRDefault="00333660">
      <w:r>
        <w:t>Podemos também fazer a segunda linha ocupar duas frações de 500px</w:t>
      </w:r>
    </w:p>
    <w:p w:rsidR="00333660" w:rsidRDefault="00333660"/>
    <w:p w:rsidR="00333660" w:rsidRDefault="00333660">
      <w:r>
        <w:lastRenderedPageBreak/>
        <w:t>Ou seja, ele precisa de uma referência para saber até qual tamanho ele vai se espelhar para saber quanto é cada fração desse item.</w:t>
      </w:r>
    </w:p>
    <w:p w:rsidR="00333660" w:rsidRDefault="00333660"/>
    <w:p w:rsidR="00333660" w:rsidRDefault="00333660">
      <w:r w:rsidRPr="00333660">
        <w:drawing>
          <wp:inline distT="0" distB="0" distL="0" distR="0" wp14:anchorId="52506A11" wp14:editId="4160D02B">
            <wp:extent cx="5400040" cy="26866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60" w:rsidRDefault="00333660">
      <w:r>
        <w:t>Nesse exemplo aqui colocamos 3 linhas, mas só temos 2 itens.</w:t>
      </w:r>
    </w:p>
    <w:p w:rsidR="00333660" w:rsidRDefault="00333660">
      <w:r>
        <w:t>Então ele pegou a fração do elemento pai e deixou o espaço disponível para caso tenha mais items.</w:t>
      </w:r>
      <w:bookmarkStart w:id="0" w:name="_GoBack"/>
      <w:bookmarkEnd w:id="0"/>
    </w:p>
    <w:sectPr w:rsidR="003336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E8C"/>
    <w:rsid w:val="00333660"/>
    <w:rsid w:val="006D2E8C"/>
    <w:rsid w:val="008C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3CE85"/>
  <w15:chartTrackingRefBased/>
  <w15:docId w15:val="{B0FBC33A-4940-4721-9EC9-3160739CF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231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2025-08-26T20:48:00Z</dcterms:created>
  <dcterms:modified xsi:type="dcterms:W3CDTF">2025-08-26T20:58:00Z</dcterms:modified>
</cp:coreProperties>
</file>