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B00F6B">
      <w:r>
        <w:t>No display block, vamos preencher todo o espaço da linha</w:t>
      </w:r>
    </w:p>
    <w:p w:rsidR="00B00F6B" w:rsidRDefault="00B00F6B">
      <w:r>
        <w:t>De um lado ao outro, com isso temos o exemplo da DIV</w:t>
      </w:r>
    </w:p>
    <w:p w:rsidR="00B00F6B" w:rsidRDefault="00B00F6B"/>
    <w:p w:rsidR="00B00F6B" w:rsidRDefault="00B00F6B">
      <w:r>
        <w:t>Tags como exemplo</w:t>
      </w:r>
    </w:p>
    <w:p w:rsidR="00B00F6B" w:rsidRDefault="00B00F6B" w:rsidP="00B00F6B">
      <w:pPr>
        <w:pStyle w:val="PargrafodaLista"/>
        <w:numPr>
          <w:ilvl w:val="0"/>
          <w:numId w:val="1"/>
        </w:numPr>
      </w:pPr>
      <w:proofErr w:type="spellStart"/>
      <w:r>
        <w:t>Div</w:t>
      </w:r>
      <w:proofErr w:type="spellEnd"/>
    </w:p>
    <w:p w:rsidR="00B00F6B" w:rsidRDefault="00B00F6B" w:rsidP="00B00F6B">
      <w:pPr>
        <w:pStyle w:val="PargrafodaLista"/>
        <w:numPr>
          <w:ilvl w:val="0"/>
          <w:numId w:val="1"/>
        </w:numPr>
      </w:pPr>
      <w:r>
        <w:t>P</w:t>
      </w:r>
    </w:p>
    <w:p w:rsidR="00B00F6B" w:rsidRDefault="00B00F6B" w:rsidP="00B00F6B"/>
    <w:p w:rsidR="00B00F6B" w:rsidRDefault="00B00F6B" w:rsidP="00B00F6B">
      <w:r w:rsidRPr="00B00F6B">
        <w:drawing>
          <wp:inline distT="0" distB="0" distL="0" distR="0" wp14:anchorId="7AB413F8" wp14:editId="597D5A64">
            <wp:extent cx="5400040" cy="36722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6B" w:rsidRDefault="00B00F6B" w:rsidP="00B00F6B"/>
    <w:p w:rsidR="00B00F6B" w:rsidRDefault="00B00F6B" w:rsidP="00B00F6B"/>
    <w:p w:rsidR="00B00F6B" w:rsidRDefault="00B00F6B" w:rsidP="00B00F6B">
      <w:r>
        <w:t xml:space="preserve">Um </w:t>
      </w:r>
      <w:proofErr w:type="spellStart"/>
      <w:r>
        <w:t>span</w:t>
      </w:r>
      <w:proofErr w:type="spellEnd"/>
      <w:r>
        <w:t xml:space="preserve"> já não tem esse mesmo estilo, mas podemos aplicar para ele.</w:t>
      </w:r>
    </w:p>
    <w:p w:rsidR="00B00F6B" w:rsidRDefault="00B00F6B" w:rsidP="00B00F6B">
      <w:r w:rsidRPr="00B00F6B">
        <w:drawing>
          <wp:inline distT="0" distB="0" distL="0" distR="0" wp14:anchorId="0EA71F43" wp14:editId="699AB5EE">
            <wp:extent cx="5400040" cy="9328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6B" w:rsidRDefault="00B00F6B" w:rsidP="00B00F6B">
      <w:r>
        <w:lastRenderedPageBreak/>
        <w:t>Sem o style</w:t>
      </w:r>
    </w:p>
    <w:p w:rsidR="00B00F6B" w:rsidRDefault="00B00F6B" w:rsidP="00B00F6B">
      <w:r w:rsidRPr="00B00F6B">
        <w:drawing>
          <wp:inline distT="0" distB="0" distL="0" distR="0" wp14:anchorId="7CF2FCCF" wp14:editId="078358F6">
            <wp:extent cx="2305372" cy="5334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0CF3"/>
    <w:multiLevelType w:val="hybridMultilevel"/>
    <w:tmpl w:val="6D7CAF1C"/>
    <w:lvl w:ilvl="0" w:tplc="44609F8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B0"/>
    <w:rsid w:val="008C6A59"/>
    <w:rsid w:val="00A46EB0"/>
    <w:rsid w:val="00B0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D62E"/>
  <w15:chartTrackingRefBased/>
  <w15:docId w15:val="{80DA87F9-AC83-475C-8C6B-810569E2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0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2025-08-08T14:44:00Z</dcterms:created>
  <dcterms:modified xsi:type="dcterms:W3CDTF">2025-08-08T14:47:00Z</dcterms:modified>
</cp:coreProperties>
</file>