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4A95C4" w14:textId="77777777" w:rsidR="005C01C9" w:rsidRPr="005C01C9" w:rsidRDefault="005C01C9" w:rsidP="005C01C9">
      <w:pPr>
        <w:shd w:val="clear" w:color="auto" w:fill="121212"/>
        <w:spacing w:after="0" w:line="240" w:lineRule="auto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5C01C9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Conforme aprendemos nos vídeos anteriores, por padrão, os parâmetros utilizados para realizar a paginação e a ordenação devem se chamar </w:t>
      </w:r>
      <w:proofErr w:type="spellStart"/>
      <w:r w:rsidRPr="005C01C9">
        <w:rPr>
          <w:rFonts w:ascii="Courier New" w:eastAsia="Times New Roman" w:hAnsi="Courier New" w:cs="Courier New"/>
          <w:color w:val="FFFFFF"/>
          <w:kern w:val="0"/>
          <w:sz w:val="23"/>
          <w:szCs w:val="23"/>
          <w:shd w:val="clear" w:color="auto" w:fill="272822"/>
          <w:lang w:eastAsia="pt-BR"/>
          <w14:ligatures w14:val="none"/>
        </w:rPr>
        <w:t>page</w:t>
      </w:r>
      <w:proofErr w:type="spellEnd"/>
      <w:r w:rsidRPr="005C01C9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, </w:t>
      </w:r>
      <w:proofErr w:type="spellStart"/>
      <w:r w:rsidRPr="005C01C9">
        <w:rPr>
          <w:rFonts w:ascii="Courier New" w:eastAsia="Times New Roman" w:hAnsi="Courier New" w:cs="Courier New"/>
          <w:color w:val="FFFFFF"/>
          <w:kern w:val="0"/>
          <w:sz w:val="23"/>
          <w:szCs w:val="23"/>
          <w:shd w:val="clear" w:color="auto" w:fill="272822"/>
          <w:lang w:eastAsia="pt-BR"/>
          <w14:ligatures w14:val="none"/>
        </w:rPr>
        <w:t>size</w:t>
      </w:r>
      <w:proofErr w:type="spellEnd"/>
      <w:r w:rsidRPr="005C01C9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 e </w:t>
      </w:r>
      <w:proofErr w:type="spellStart"/>
      <w:r w:rsidRPr="005C01C9">
        <w:rPr>
          <w:rFonts w:ascii="Courier New" w:eastAsia="Times New Roman" w:hAnsi="Courier New" w:cs="Courier New"/>
          <w:color w:val="FFFFFF"/>
          <w:kern w:val="0"/>
          <w:sz w:val="23"/>
          <w:szCs w:val="23"/>
          <w:shd w:val="clear" w:color="auto" w:fill="272822"/>
          <w:lang w:eastAsia="pt-BR"/>
          <w14:ligatures w14:val="none"/>
        </w:rPr>
        <w:t>sort</w:t>
      </w:r>
      <w:proofErr w:type="spellEnd"/>
      <w:r w:rsidRPr="005C01C9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. Entretanto, o Spring Boot permite que os nomes de tais parâmetros sejam modificados via configuração no arquivo </w:t>
      </w:r>
      <w:proofErr w:type="spellStart"/>
      <w:r w:rsidRPr="005C01C9">
        <w:rPr>
          <w:rFonts w:ascii="Courier New" w:eastAsia="Times New Roman" w:hAnsi="Courier New" w:cs="Courier New"/>
          <w:color w:val="FFFFFF"/>
          <w:kern w:val="0"/>
          <w:sz w:val="23"/>
          <w:szCs w:val="23"/>
          <w:shd w:val="clear" w:color="auto" w:fill="272822"/>
          <w:lang w:eastAsia="pt-BR"/>
          <w14:ligatures w14:val="none"/>
        </w:rPr>
        <w:t>application.properties</w:t>
      </w:r>
      <w:proofErr w:type="spellEnd"/>
      <w:r w:rsidRPr="005C01C9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.</w:t>
      </w:r>
    </w:p>
    <w:p w14:paraId="75604C84" w14:textId="77777777" w:rsidR="005C01C9" w:rsidRPr="005C01C9" w:rsidRDefault="005C01C9" w:rsidP="005C01C9">
      <w:pPr>
        <w:shd w:val="clear" w:color="auto" w:fill="121212"/>
        <w:spacing w:before="360" w:after="360" w:line="240" w:lineRule="auto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5C01C9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Por exemplo, poderíamos traduzir para português os nomes desses parâmetros com as seguintes propriedades:</w:t>
      </w:r>
    </w:p>
    <w:p w14:paraId="0A645104" w14:textId="77777777" w:rsidR="005C01C9" w:rsidRPr="005C01C9" w:rsidRDefault="005C01C9" w:rsidP="005C01C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proofErr w:type="spellStart"/>
      <w:r w:rsidRPr="005C01C9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spring.data.web.pageable.page-parameter</w:t>
      </w:r>
      <w:proofErr w:type="spellEnd"/>
      <w:r w:rsidRPr="005C01C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=</w:t>
      </w:r>
      <w:proofErr w:type="gramStart"/>
      <w:r w:rsidRPr="005C01C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pagina</w:t>
      </w:r>
      <w:proofErr w:type="gramEnd"/>
    </w:p>
    <w:p w14:paraId="4584B549" w14:textId="77777777" w:rsidR="005C01C9" w:rsidRPr="005C01C9" w:rsidRDefault="005C01C9" w:rsidP="005C01C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proofErr w:type="spellStart"/>
      <w:r w:rsidRPr="005C01C9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spring.data.web.pageable.size-parameter</w:t>
      </w:r>
      <w:proofErr w:type="spellEnd"/>
      <w:r w:rsidRPr="005C01C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=tamanho</w:t>
      </w:r>
    </w:p>
    <w:p w14:paraId="0F2B7927" w14:textId="77777777" w:rsidR="005C01C9" w:rsidRPr="005C01C9" w:rsidRDefault="005C01C9" w:rsidP="005C01C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7"/>
          <w:szCs w:val="27"/>
          <w:lang w:eastAsia="pt-BR"/>
          <w14:ligatures w14:val="none"/>
        </w:rPr>
      </w:pPr>
      <w:proofErr w:type="spellStart"/>
      <w:r w:rsidRPr="005C01C9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spring.data.web.sort.sort-parameter</w:t>
      </w:r>
      <w:proofErr w:type="spellEnd"/>
      <w:r w:rsidRPr="005C01C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=</w:t>
      </w:r>
      <w:proofErr w:type="spellStart"/>
      <w:r w:rsidRPr="005C01C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ordem</w:t>
      </w:r>
      <w:r w:rsidRPr="005C01C9">
        <w:rPr>
          <w:rFonts w:ascii="Courier New" w:eastAsia="Times New Roman" w:hAnsi="Courier New" w:cs="Courier New"/>
          <w:color w:val="FFFFFF"/>
          <w:kern w:val="0"/>
          <w:sz w:val="27"/>
          <w:szCs w:val="27"/>
          <w:lang w:eastAsia="pt-BR"/>
          <w14:ligatures w14:val="none"/>
        </w:rPr>
        <w:t>COPIAR</w:t>
      </w:r>
      <w:proofErr w:type="spellEnd"/>
      <w:r w:rsidRPr="005C01C9">
        <w:rPr>
          <w:rFonts w:ascii="Courier New" w:eastAsia="Times New Roman" w:hAnsi="Courier New" w:cs="Courier New"/>
          <w:color w:val="FFFFFF"/>
          <w:kern w:val="0"/>
          <w:sz w:val="27"/>
          <w:szCs w:val="27"/>
          <w:lang w:eastAsia="pt-BR"/>
          <w14:ligatures w14:val="none"/>
        </w:rPr>
        <w:t xml:space="preserve"> CÓDIGO</w:t>
      </w:r>
    </w:p>
    <w:p w14:paraId="11D39986" w14:textId="77777777" w:rsidR="005C01C9" w:rsidRPr="005C01C9" w:rsidRDefault="005C01C9" w:rsidP="005C01C9">
      <w:pPr>
        <w:shd w:val="clear" w:color="auto" w:fill="121212"/>
        <w:spacing w:before="360" w:after="360" w:line="240" w:lineRule="auto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5C01C9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Com isso, nas requisições que utilizam paginação, devemos utilizar esses nomes que foram definidos. Por exemplo, para listar os médicos de nossa API trazendo apenas 5 registros da página 2, ordenados pelo e-mail e de maneira decrescente, a URL da requisição deve ser:</w:t>
      </w:r>
    </w:p>
    <w:p w14:paraId="7DB560AC" w14:textId="77777777" w:rsidR="005C01C9" w:rsidRPr="005C01C9" w:rsidRDefault="005C01C9" w:rsidP="005C01C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7"/>
          <w:szCs w:val="27"/>
          <w:lang w:eastAsia="pt-BR"/>
          <w14:ligatures w14:val="none"/>
        </w:rPr>
      </w:pPr>
      <w:r w:rsidRPr="005C01C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http://localhost:8080/medicos?tamanho=5&amp;pagina=1&amp;ordem=email,desc</w:t>
      </w:r>
    </w:p>
    <w:p w14:paraId="51113CF6" w14:textId="77777777" w:rsidR="00AF7434" w:rsidRPr="005C01C9" w:rsidRDefault="00AF7434" w:rsidP="005C01C9"/>
    <w:sectPr w:rsidR="00AF7434" w:rsidRPr="005C01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434"/>
    <w:rsid w:val="005C01C9"/>
    <w:rsid w:val="0079344C"/>
    <w:rsid w:val="00AF7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4B026"/>
  <w15:chartTrackingRefBased/>
  <w15:docId w15:val="{FBB26C71-5167-4A8E-8581-F5C5670EB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F74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F74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F74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F74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F74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F74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F74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F74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F74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F74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F74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F74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F743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F743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F743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F743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F743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F743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F74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F74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F74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F74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F74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F743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F743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F743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F74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F743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F743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C01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5C01C9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C01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C01C9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hljs-attr">
    <w:name w:val="hljs-attr"/>
    <w:basedOn w:val="Fontepargpadro"/>
    <w:rsid w:val="005C01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299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745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 DE OLIVEIRA</dc:creator>
  <cp:keywords/>
  <dc:description/>
  <cp:lastModifiedBy>ALLEPH NOGUEIRA DE OLIVEIRA</cp:lastModifiedBy>
  <cp:revision>2</cp:revision>
  <dcterms:created xsi:type="dcterms:W3CDTF">2024-07-11T17:04:00Z</dcterms:created>
  <dcterms:modified xsi:type="dcterms:W3CDTF">2024-07-11T17:05:00Z</dcterms:modified>
</cp:coreProperties>
</file>