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9C0B6" w14:textId="3FE0E921" w:rsidR="00902DAE" w:rsidRDefault="008179D6">
      <w:r w:rsidRPr="008179D6">
        <w:rPr>
          <w:noProof/>
        </w:rPr>
        <w:drawing>
          <wp:inline distT="0" distB="0" distL="0" distR="0" wp14:anchorId="325C5B19" wp14:editId="600C4E67">
            <wp:extent cx="5400040" cy="2912110"/>
            <wp:effectExtent l="0" t="0" r="0" b="2540"/>
            <wp:docPr id="13142703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7031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F718" w14:textId="3F38948F" w:rsidR="008179D6" w:rsidRDefault="008179D6">
      <w:r>
        <w:t>É um modulo dedicado a tratar a questão de segurança.</w:t>
      </w:r>
    </w:p>
    <w:p w14:paraId="620CD3BA" w14:textId="77777777" w:rsidR="008179D6" w:rsidRDefault="008179D6"/>
    <w:p w14:paraId="37CE66DE" w14:textId="6945A658" w:rsidR="00372176" w:rsidRDefault="00372176" w:rsidP="00372176">
      <w:pPr>
        <w:pStyle w:val="Ttulo2"/>
      </w:pPr>
      <w:r>
        <w:t>Objetivos do Security</w:t>
      </w:r>
    </w:p>
    <w:p w14:paraId="6A6B04A7" w14:textId="18319DCB" w:rsidR="00372176" w:rsidRDefault="006D43F5" w:rsidP="00372176">
      <w:pPr>
        <w:pStyle w:val="PargrafodaLista"/>
        <w:numPr>
          <w:ilvl w:val="0"/>
          <w:numId w:val="1"/>
        </w:numPr>
      </w:pPr>
      <w:r>
        <w:t>Autenticação</w:t>
      </w:r>
    </w:p>
    <w:p w14:paraId="2630A21C" w14:textId="629CA682" w:rsidR="006D43F5" w:rsidRDefault="006D43F5" w:rsidP="006D43F5">
      <w:pPr>
        <w:pStyle w:val="PargrafodaLista"/>
        <w:numPr>
          <w:ilvl w:val="1"/>
          <w:numId w:val="1"/>
        </w:numPr>
      </w:pPr>
      <w:r>
        <w:t>Vai ser a forma de como o usuário vai se conectar ao serviço, seja por login e senha, token...</w:t>
      </w:r>
    </w:p>
    <w:p w14:paraId="20A1EA33" w14:textId="1AE21AF2" w:rsidR="006D43F5" w:rsidRDefault="006D43F5" w:rsidP="006D43F5">
      <w:pPr>
        <w:pStyle w:val="PargrafodaLista"/>
        <w:numPr>
          <w:ilvl w:val="0"/>
          <w:numId w:val="1"/>
        </w:numPr>
      </w:pPr>
      <w:r>
        <w:t>Autorização</w:t>
      </w:r>
    </w:p>
    <w:p w14:paraId="33FF3CAF" w14:textId="047B7400" w:rsidR="006D43F5" w:rsidRDefault="006D43F5" w:rsidP="006D43F5">
      <w:pPr>
        <w:pStyle w:val="PargrafodaLista"/>
        <w:numPr>
          <w:ilvl w:val="1"/>
          <w:numId w:val="1"/>
        </w:numPr>
      </w:pPr>
      <w:r>
        <w:t xml:space="preserve">Vai ser o controle de acesso EX: usuario1, tem permissão de leitura, usuario2 tem permissão de </w:t>
      </w:r>
      <w:r w:rsidR="00C943BA">
        <w:t>escrita...</w:t>
      </w:r>
    </w:p>
    <w:p w14:paraId="2FA7DAA4" w14:textId="54E7EC3F" w:rsidR="00F637F8" w:rsidRDefault="00F637F8" w:rsidP="00F637F8">
      <w:pPr>
        <w:pStyle w:val="PargrafodaLista"/>
        <w:numPr>
          <w:ilvl w:val="0"/>
          <w:numId w:val="1"/>
        </w:numPr>
      </w:pPr>
      <w:r>
        <w:t xml:space="preserve">Proteção contra principais ataques(CSRF, </w:t>
      </w:r>
      <w:r w:rsidR="003C04F9">
        <w:t>c</w:t>
      </w:r>
      <w:r>
        <w:t>lickjacking, etc.)</w:t>
      </w:r>
    </w:p>
    <w:p w14:paraId="1AA408EC" w14:textId="77777777" w:rsidR="00C943BA" w:rsidRDefault="00C943BA" w:rsidP="00C943BA">
      <w:pPr>
        <w:ind w:left="705"/>
      </w:pPr>
    </w:p>
    <w:p w14:paraId="01CEF789" w14:textId="77777777" w:rsidR="00C943BA" w:rsidRDefault="00C943BA" w:rsidP="00C943BA">
      <w:pPr>
        <w:ind w:left="705"/>
      </w:pPr>
    </w:p>
    <w:p w14:paraId="63197F57" w14:textId="0E0C2D9E" w:rsidR="00C943BA" w:rsidRDefault="00C943BA" w:rsidP="00C943BA">
      <w:pPr>
        <w:ind w:left="705"/>
      </w:pPr>
      <w:r w:rsidRPr="00C943BA">
        <w:rPr>
          <w:noProof/>
        </w:rPr>
        <w:drawing>
          <wp:inline distT="0" distB="0" distL="0" distR="0" wp14:anchorId="043EB409" wp14:editId="714F7070">
            <wp:extent cx="5400040" cy="1744980"/>
            <wp:effectExtent l="0" t="0" r="0" b="7620"/>
            <wp:docPr id="169531137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1370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B069" w14:textId="77777777" w:rsidR="00374852" w:rsidRDefault="00374852" w:rsidP="00C943BA">
      <w:pPr>
        <w:ind w:left="705"/>
      </w:pPr>
    </w:p>
    <w:p w14:paraId="5D48CD73" w14:textId="77777777" w:rsidR="00374852" w:rsidRDefault="00374852" w:rsidP="00C943BA">
      <w:pPr>
        <w:ind w:left="705"/>
      </w:pPr>
    </w:p>
    <w:p w14:paraId="6171FE5D" w14:textId="73289564" w:rsidR="00374852" w:rsidRDefault="00374852" w:rsidP="00C943BA">
      <w:pPr>
        <w:ind w:left="705"/>
      </w:pPr>
      <w:r w:rsidRPr="00374852">
        <w:rPr>
          <w:noProof/>
        </w:rPr>
        <w:lastRenderedPageBreak/>
        <w:drawing>
          <wp:inline distT="0" distB="0" distL="0" distR="0" wp14:anchorId="76F81450" wp14:editId="0B5956A0">
            <wp:extent cx="5400040" cy="2994660"/>
            <wp:effectExtent l="0" t="0" r="0" b="0"/>
            <wp:docPr id="126935805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5805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3661" w14:textId="538845AB" w:rsidR="00906682" w:rsidRDefault="00906682" w:rsidP="00C943BA">
      <w:pPr>
        <w:ind w:left="705"/>
      </w:pPr>
      <w:r>
        <w:t xml:space="preserve">Em web </w:t>
      </w:r>
      <w:proofErr w:type="spellStart"/>
      <w:r>
        <w:t>Stateful</w:t>
      </w:r>
      <w:proofErr w:type="spellEnd"/>
      <w:r>
        <w:t xml:space="preserve"> </w:t>
      </w:r>
      <w:r w:rsidR="008860A7">
        <w:t xml:space="preserve">tem as sessões </w:t>
      </w:r>
      <w:r>
        <w:t xml:space="preserve">o servidor guarda os dados do usuário em </w:t>
      </w:r>
      <w:r w:rsidR="008860A7">
        <w:t>memória</w:t>
      </w:r>
      <w:r>
        <w:t xml:space="preserve"> por um tempo, e ele sabe qual é cada usuário e </w:t>
      </w:r>
      <w:r w:rsidR="00395D41">
        <w:t>o que</w:t>
      </w:r>
      <w:r>
        <w:t xml:space="preserve"> ele </w:t>
      </w:r>
      <w:r w:rsidR="00395D41">
        <w:t>está</w:t>
      </w:r>
      <w:r>
        <w:t xml:space="preserve"> fazendo.</w:t>
      </w:r>
    </w:p>
    <w:p w14:paraId="069D9CAD" w14:textId="77777777" w:rsidR="001425EC" w:rsidRDefault="001425EC" w:rsidP="00C943BA">
      <w:pPr>
        <w:ind w:left="705"/>
      </w:pPr>
    </w:p>
    <w:p w14:paraId="2611DAB9" w14:textId="1A6F6623" w:rsidR="001425EC" w:rsidRDefault="001425EC" w:rsidP="00C943BA">
      <w:pPr>
        <w:ind w:left="705"/>
      </w:pPr>
      <w:r>
        <w:t xml:space="preserve">Agora já na aplicação API ela é </w:t>
      </w:r>
      <w:proofErr w:type="spellStart"/>
      <w:r w:rsidR="00220803">
        <w:t>Stateless</w:t>
      </w:r>
      <w:proofErr w:type="spellEnd"/>
      <w:r w:rsidR="00220803">
        <w:t>, ou seja,</w:t>
      </w:r>
      <w:r>
        <w:t xml:space="preserve"> ela não guarda o estado a cada requisição você deve ter seus dados.</w:t>
      </w:r>
    </w:p>
    <w:p w14:paraId="34A34577" w14:textId="4744F768" w:rsidR="00220803" w:rsidRDefault="00220803" w:rsidP="00C943BA">
      <w:pPr>
        <w:ind w:left="705"/>
      </w:pPr>
      <w:r>
        <w:t>Ou seja, você faz a requisição com seus dados o servidor te devolve e esquece quem é você, na próxima requisição você precisa se “apresentar novamente”</w:t>
      </w:r>
    </w:p>
    <w:p w14:paraId="24D36FDC" w14:textId="77777777" w:rsidR="00EB66FB" w:rsidRDefault="00EB66FB" w:rsidP="00C943BA">
      <w:pPr>
        <w:ind w:left="705"/>
      </w:pPr>
    </w:p>
    <w:p w14:paraId="38B447CB" w14:textId="00450E89" w:rsidR="00EB66FB" w:rsidRDefault="00EB66FB" w:rsidP="00EB66FB">
      <w:pPr>
        <w:ind w:left="705"/>
      </w:pPr>
      <w:r>
        <w:t>Lembrar que existe várias estratégias para você lidar com autenticação, mas uma dela que vamos utilizar vai ser o TOKEN (JWT – JSON Web Tokens)</w:t>
      </w:r>
    </w:p>
    <w:p w14:paraId="50F499FE" w14:textId="77777777" w:rsidR="0087610F" w:rsidRDefault="0087610F" w:rsidP="00EB66FB">
      <w:pPr>
        <w:ind w:left="705"/>
      </w:pPr>
    </w:p>
    <w:p w14:paraId="583622BB" w14:textId="2631832F" w:rsidR="0087610F" w:rsidRDefault="0087610F" w:rsidP="00EB66FB">
      <w:pPr>
        <w:ind w:left="705"/>
      </w:pPr>
      <w:r w:rsidRPr="0087610F">
        <w:lastRenderedPageBreak/>
        <w:drawing>
          <wp:inline distT="0" distB="0" distL="0" distR="0" wp14:anchorId="54826822" wp14:editId="66BF8556">
            <wp:extent cx="5400040" cy="2625090"/>
            <wp:effectExtent l="0" t="0" r="0" b="3810"/>
            <wp:docPr id="1298278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782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AC0C" w14:textId="20F9535D" w:rsidR="00053556" w:rsidRDefault="00053556" w:rsidP="00EB66FB">
      <w:pPr>
        <w:ind w:left="705"/>
      </w:pPr>
      <w:r>
        <w:t xml:space="preserve">Imagina que o usuário digitou seu login e senha, após apertar em ENTRAR, ela vai disparar uma requisição para o API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5183B2B" w14:textId="4876E29A" w:rsidR="00D655E3" w:rsidRDefault="00D655E3" w:rsidP="00EB66FB">
      <w:pPr>
        <w:ind w:left="705"/>
      </w:pPr>
      <w:r>
        <w:t xml:space="preserve">La no </w:t>
      </w:r>
      <w:proofErr w:type="spellStart"/>
      <w:r>
        <w:t>Backend</w:t>
      </w:r>
      <w:proofErr w:type="spellEnd"/>
      <w:r>
        <w:t>, vai esta o</w:t>
      </w:r>
      <w:r w:rsidR="006E35F1">
        <w:t xml:space="preserve"> JSON com os dados que foram escritos pelo usuário</w:t>
      </w:r>
    </w:p>
    <w:p w14:paraId="1577B19B" w14:textId="77777777" w:rsidR="006E35F1" w:rsidRDefault="006E35F1" w:rsidP="00EB66FB">
      <w:pPr>
        <w:ind w:left="705"/>
      </w:pPr>
    </w:p>
    <w:p w14:paraId="178DDA58" w14:textId="13BE95BF" w:rsidR="006E35F1" w:rsidRDefault="006E35F1" w:rsidP="00EB66FB">
      <w:pPr>
        <w:ind w:left="705"/>
      </w:pPr>
      <w:r>
        <w:t xml:space="preserve">Agora o próximo passo e o Api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que </w:t>
      </w:r>
      <w:proofErr w:type="gramStart"/>
      <w:r>
        <w:t>esta</w:t>
      </w:r>
      <w:proofErr w:type="gramEnd"/>
      <w:r>
        <w:t xml:space="preserve"> com os dados vai consultar </w:t>
      </w:r>
      <w:proofErr w:type="spellStart"/>
      <w:r>
        <w:t>la</w:t>
      </w:r>
      <w:proofErr w:type="spellEnd"/>
      <w:r>
        <w:t xml:space="preserve"> no SQL e ver se os dados é validos.</w:t>
      </w:r>
    </w:p>
    <w:p w14:paraId="7FFD7007" w14:textId="77777777" w:rsidR="001A3311" w:rsidRDefault="001A3311" w:rsidP="00EB66FB">
      <w:pPr>
        <w:ind w:left="705"/>
      </w:pPr>
    </w:p>
    <w:p w14:paraId="30BE25DB" w14:textId="350A4B2C" w:rsidR="001A3311" w:rsidRDefault="001A3311" w:rsidP="00EB66FB">
      <w:pPr>
        <w:ind w:left="705"/>
      </w:pPr>
      <w:r>
        <w:t xml:space="preserve">Os dados estão corretos? Então a API vai gerar um Token igual uma </w:t>
      </w:r>
      <w:proofErr w:type="spellStart"/>
      <w:r>
        <w:t>String</w:t>
      </w:r>
      <w:proofErr w:type="spellEnd"/>
      <w:r>
        <w:t>.</w:t>
      </w:r>
    </w:p>
    <w:p w14:paraId="746091B2" w14:textId="77777777" w:rsidR="005E2C63" w:rsidRDefault="005E2C63" w:rsidP="00EB66FB">
      <w:pPr>
        <w:ind w:left="705"/>
      </w:pPr>
    </w:p>
    <w:p w14:paraId="3554D2F4" w14:textId="78253B8D" w:rsidR="005E2C63" w:rsidRDefault="005E2C63" w:rsidP="00EB66FB">
      <w:pPr>
        <w:ind w:left="705"/>
      </w:pPr>
      <w:r>
        <w:t>Após gerar o token esse token vai ser devolvido para a aplicação que fez a requisição.</w:t>
      </w:r>
    </w:p>
    <w:p w14:paraId="793759CE" w14:textId="77777777" w:rsidR="00EB369D" w:rsidRDefault="00EB369D" w:rsidP="00EB66FB">
      <w:pPr>
        <w:ind w:left="705"/>
      </w:pPr>
    </w:p>
    <w:p w14:paraId="6AC9D1D4" w14:textId="20078542" w:rsidR="00EB369D" w:rsidRDefault="00EB369D" w:rsidP="00EB66FB">
      <w:pPr>
        <w:ind w:left="705"/>
      </w:pPr>
      <w:r>
        <w:t xml:space="preserve">Lembrar que esse token tem que ser guardado na aplicação, existem técnicas para isso, porque é com esse token que vamos identificar que esse usuário </w:t>
      </w:r>
      <w:proofErr w:type="spellStart"/>
      <w:r>
        <w:t>esta</w:t>
      </w:r>
      <w:proofErr w:type="spellEnd"/>
      <w:r>
        <w:t xml:space="preserve"> logado.</w:t>
      </w:r>
    </w:p>
    <w:p w14:paraId="35A7CDF7" w14:textId="77777777" w:rsidR="00036B3F" w:rsidRDefault="00036B3F" w:rsidP="00EB66FB">
      <w:pPr>
        <w:ind w:left="705"/>
      </w:pPr>
    </w:p>
    <w:p w14:paraId="579762B0" w14:textId="729DED1B" w:rsidR="00036B3F" w:rsidRDefault="00036B3F" w:rsidP="00EB66FB">
      <w:pPr>
        <w:ind w:left="705"/>
      </w:pPr>
      <w:r>
        <w:t>Após isso caímos agora na autorização</w:t>
      </w:r>
    </w:p>
    <w:p w14:paraId="5E8EF1F9" w14:textId="77777777" w:rsidR="00036B3F" w:rsidRDefault="00036B3F" w:rsidP="00EB66FB">
      <w:pPr>
        <w:ind w:left="705"/>
      </w:pPr>
    </w:p>
    <w:p w14:paraId="07842472" w14:textId="610C3A3E" w:rsidR="00036B3F" w:rsidRDefault="00036B3F" w:rsidP="00EB66FB">
      <w:pPr>
        <w:ind w:left="705"/>
      </w:pPr>
      <w:r w:rsidRPr="00036B3F">
        <w:lastRenderedPageBreak/>
        <w:drawing>
          <wp:inline distT="0" distB="0" distL="0" distR="0" wp14:anchorId="2D2350D0" wp14:editId="6819D713">
            <wp:extent cx="5400040" cy="3881755"/>
            <wp:effectExtent l="0" t="0" r="0" b="4445"/>
            <wp:docPr id="15515283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28342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854E" w14:textId="77777777" w:rsidR="006E35F1" w:rsidRDefault="006E35F1" w:rsidP="00EB66FB">
      <w:pPr>
        <w:ind w:left="705"/>
      </w:pPr>
    </w:p>
    <w:p w14:paraId="2B56C55C" w14:textId="79090B94" w:rsidR="006E35F1" w:rsidRDefault="00103691" w:rsidP="00EB66FB">
      <w:pPr>
        <w:ind w:left="705"/>
      </w:pPr>
      <w:r>
        <w:t xml:space="preserve">Agora ele vai preencher os dados do </w:t>
      </w:r>
      <w:r w:rsidR="00A62395">
        <w:t>médico</w:t>
      </w:r>
      <w:r>
        <w:t>, vai clicar em salvar.</w:t>
      </w:r>
    </w:p>
    <w:p w14:paraId="20A3FC45" w14:textId="15C8B094" w:rsidR="001E7745" w:rsidRDefault="001E7745" w:rsidP="00EB66FB">
      <w:pPr>
        <w:ind w:left="705"/>
      </w:pPr>
      <w:r>
        <w:t xml:space="preserve">Vai ser mais ou menos a mesma pegada, vai ser levado um JSON para o Api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Backend</w:t>
      </w:r>
      <w:proofErr w:type="spellEnd"/>
      <w:r w:rsidR="00CA679B">
        <w:t xml:space="preserve"> e vai ter que ser incluído um cabeçalho que se chama </w:t>
      </w:r>
      <w:proofErr w:type="spellStart"/>
      <w:r w:rsidR="00CA679B">
        <w:t>Authorization</w:t>
      </w:r>
      <w:proofErr w:type="spellEnd"/>
      <w:r w:rsidR="00CA679B">
        <w:t xml:space="preserve">: </w:t>
      </w:r>
      <w:proofErr w:type="spellStart"/>
      <w:r w:rsidR="00CA679B">
        <w:t>Bearer</w:t>
      </w:r>
      <w:proofErr w:type="spellEnd"/>
      <w:r w:rsidR="00CA679B">
        <w:t xml:space="preserve"> </w:t>
      </w:r>
      <w:proofErr w:type="spellStart"/>
      <w:r w:rsidR="00CA679B">
        <w:t>Token_JWT</w:t>
      </w:r>
      <w:proofErr w:type="spellEnd"/>
    </w:p>
    <w:p w14:paraId="2D35FC8C" w14:textId="249DC8A4" w:rsidR="00A62395" w:rsidRDefault="00A62395" w:rsidP="00EB66FB">
      <w:pPr>
        <w:ind w:left="705"/>
      </w:pPr>
      <w:r>
        <w:t>Esse cabeçalho vai ser levado o token que foi obtido no processo de login</w:t>
      </w:r>
    </w:p>
    <w:p w14:paraId="5261D460" w14:textId="77777777" w:rsidR="00953DEB" w:rsidRDefault="00953DEB" w:rsidP="00EB66FB">
      <w:pPr>
        <w:ind w:left="705"/>
      </w:pPr>
    </w:p>
    <w:p w14:paraId="13DDF76E" w14:textId="41AC95F1" w:rsidR="00953DEB" w:rsidRDefault="00953DEB" w:rsidP="00EB66FB">
      <w:pPr>
        <w:ind w:left="705"/>
      </w:pPr>
      <w:r>
        <w:t>Lembrar que o processo sempre vai ser assim, sempre vamos ter que levar o token que foi criado pelo usuário e todas as requisições vamos ter que validar esse token.</w:t>
      </w:r>
    </w:p>
    <w:p w14:paraId="768846D2" w14:textId="77777777" w:rsidR="001E7745" w:rsidRDefault="001E7745" w:rsidP="00EB66FB">
      <w:pPr>
        <w:ind w:left="705"/>
      </w:pPr>
    </w:p>
    <w:p w14:paraId="7B4E3B4F" w14:textId="0CE15C33" w:rsidR="001E7745" w:rsidRDefault="001E7745" w:rsidP="00EB66FB">
      <w:pPr>
        <w:ind w:left="705"/>
      </w:pPr>
      <w:r>
        <w:t xml:space="preserve">A API </w:t>
      </w:r>
      <w:proofErr w:type="spellStart"/>
      <w:r>
        <w:t>rest</w:t>
      </w:r>
      <w:proofErr w:type="spellEnd"/>
      <w:r>
        <w:t xml:space="preserve"> vai validar</w:t>
      </w:r>
      <w:r w:rsidR="00953DEB">
        <w:t>.</w:t>
      </w:r>
    </w:p>
    <w:p w14:paraId="187FEAF6" w14:textId="77777777" w:rsidR="00923CB4" w:rsidRDefault="00923CB4" w:rsidP="00EB66FB">
      <w:pPr>
        <w:ind w:left="705"/>
      </w:pPr>
    </w:p>
    <w:p w14:paraId="6BE27993" w14:textId="77777777" w:rsidR="00923CB4" w:rsidRDefault="00923CB4" w:rsidP="00EB66FB">
      <w:pPr>
        <w:ind w:left="705"/>
      </w:pPr>
    </w:p>
    <w:p w14:paraId="5525450F" w14:textId="77777777" w:rsidR="00923CB4" w:rsidRDefault="00923CB4" w:rsidP="00EB66FB">
      <w:pPr>
        <w:ind w:left="705"/>
      </w:pPr>
    </w:p>
    <w:p w14:paraId="3D85AF72" w14:textId="77777777" w:rsidR="00923CB4" w:rsidRDefault="00923CB4" w:rsidP="00923CB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lastRenderedPageBreak/>
        <w:t xml:space="preserve">Existem diversas formas de se realizar o processo de autenticação e autorização em aplicações Web e APIs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Rest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, sendo que no curso utilizaremos </w:t>
      </w:r>
      <w:r>
        <w:rPr>
          <w:rStyle w:val="nfase"/>
          <w:rFonts w:ascii="Source Serif Pro" w:eastAsiaTheme="majorEastAsia" w:hAnsi="Source Serif Pro"/>
          <w:b/>
          <w:bCs/>
          <w:color w:val="C0C0C0"/>
          <w:sz w:val="27"/>
          <w:szCs w:val="27"/>
        </w:rPr>
        <w:t>Tokens JWT</w:t>
      </w:r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4CA86D7F" w14:textId="77777777" w:rsidR="00923CB4" w:rsidRDefault="00923CB4" w:rsidP="00923CB4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Você pode conferir as principais formas de autenticação lendo este artigo: </w:t>
      </w:r>
      <w:hyperlink r:id="rId10" w:tgtFrame="_blank" w:history="1">
        <w:r>
          <w:rPr>
            <w:rStyle w:val="Hyperlink"/>
            <w:rFonts w:ascii="Source Serif Pro" w:eastAsiaTheme="majorEastAsia" w:hAnsi="Source Serif Pro"/>
            <w:color w:val="0095DD"/>
            <w:sz w:val="27"/>
            <w:szCs w:val="27"/>
          </w:rPr>
          <w:t>Tipos de autenticação</w:t>
        </w:r>
      </w:hyperlink>
      <w:r>
        <w:rPr>
          <w:rFonts w:ascii="Source Serif Pro" w:hAnsi="Source Serif Pro"/>
          <w:color w:val="C0C0C0"/>
          <w:sz w:val="27"/>
          <w:szCs w:val="27"/>
        </w:rPr>
        <w:t>.</w:t>
      </w:r>
    </w:p>
    <w:p w14:paraId="09ABA5F6" w14:textId="77777777" w:rsidR="00923CB4" w:rsidRPr="00372176" w:rsidRDefault="00923CB4" w:rsidP="00EB66FB">
      <w:pPr>
        <w:ind w:left="705"/>
      </w:pPr>
    </w:p>
    <w:sectPr w:rsidR="00923CB4" w:rsidRPr="00372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102FC"/>
    <w:multiLevelType w:val="hybridMultilevel"/>
    <w:tmpl w:val="DB18CE94"/>
    <w:lvl w:ilvl="0" w:tplc="EA44E21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83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AE"/>
    <w:rsid w:val="00036B3F"/>
    <w:rsid w:val="00053556"/>
    <w:rsid w:val="00103691"/>
    <w:rsid w:val="001425EC"/>
    <w:rsid w:val="001A3311"/>
    <w:rsid w:val="001E7745"/>
    <w:rsid w:val="00220803"/>
    <w:rsid w:val="00276CD2"/>
    <w:rsid w:val="00372176"/>
    <w:rsid w:val="00374852"/>
    <w:rsid w:val="00395D41"/>
    <w:rsid w:val="003C04F9"/>
    <w:rsid w:val="005E2C63"/>
    <w:rsid w:val="006D43F5"/>
    <w:rsid w:val="006E09BC"/>
    <w:rsid w:val="006E35F1"/>
    <w:rsid w:val="008179D6"/>
    <w:rsid w:val="00845C47"/>
    <w:rsid w:val="0087610F"/>
    <w:rsid w:val="008860A7"/>
    <w:rsid w:val="00902DAE"/>
    <w:rsid w:val="00906682"/>
    <w:rsid w:val="00923CB4"/>
    <w:rsid w:val="00953DEB"/>
    <w:rsid w:val="00A62395"/>
    <w:rsid w:val="00C943BA"/>
    <w:rsid w:val="00CA679B"/>
    <w:rsid w:val="00D655E3"/>
    <w:rsid w:val="00EB369D"/>
    <w:rsid w:val="00EB66FB"/>
    <w:rsid w:val="00F6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044F"/>
  <w15:chartTrackingRefBased/>
  <w15:docId w15:val="{7B44743A-BD9A-46BD-B5B9-B8E4AE19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D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D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D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D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D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D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D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3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923CB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23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lura.com.br/artigos/tipos-de-autenticaca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28</cp:revision>
  <dcterms:created xsi:type="dcterms:W3CDTF">2024-07-17T14:30:00Z</dcterms:created>
  <dcterms:modified xsi:type="dcterms:W3CDTF">2024-07-17T14:56:00Z</dcterms:modified>
</cp:coreProperties>
</file>