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951AD8" w:rsidP="00951AD8">
      <w:pPr>
        <w:pStyle w:val="Ttulo1"/>
      </w:pPr>
      <w:proofErr w:type="spellStart"/>
      <w:r>
        <w:t>ViewBinding</w:t>
      </w:r>
      <w:proofErr w:type="spellEnd"/>
    </w:p>
    <w:p w:rsidR="00951AD8" w:rsidRDefault="00137FF1" w:rsidP="00951AD8">
      <w:proofErr w:type="spellStart"/>
      <w:r>
        <w:t>View</w:t>
      </w:r>
      <w:proofErr w:type="spellEnd"/>
      <w:r>
        <w:t xml:space="preserve"> = visualização</w:t>
      </w:r>
    </w:p>
    <w:p w:rsidR="00137FF1" w:rsidRDefault="00137FF1" w:rsidP="00951AD8">
      <w:proofErr w:type="spellStart"/>
      <w:r>
        <w:t>Binding</w:t>
      </w:r>
      <w:proofErr w:type="spellEnd"/>
      <w:r>
        <w:t xml:space="preserve"> = vinculação</w:t>
      </w:r>
    </w:p>
    <w:p w:rsidR="00137FF1" w:rsidRDefault="00137FF1" w:rsidP="00951AD8">
      <w:r>
        <w:t xml:space="preserve">Vinculação de </w:t>
      </w:r>
      <w:proofErr w:type="spellStart"/>
      <w:r>
        <w:t>views</w:t>
      </w:r>
      <w:proofErr w:type="spellEnd"/>
    </w:p>
    <w:p w:rsidR="00951AD8" w:rsidRDefault="00951AD8" w:rsidP="00951AD8">
      <w:r w:rsidRPr="00951AD8">
        <w:drawing>
          <wp:inline distT="0" distB="0" distL="0" distR="0" wp14:anchorId="3BB7EF57" wp14:editId="52CEA16E">
            <wp:extent cx="5400040" cy="24352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F1" w:rsidRDefault="00137FF1" w:rsidP="00951AD8">
      <w:r w:rsidRPr="00137FF1">
        <w:drawing>
          <wp:inline distT="0" distB="0" distL="0" distR="0" wp14:anchorId="1B827B51" wp14:editId="621AE30D">
            <wp:extent cx="5400040" cy="13220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23" w:rsidRDefault="00846323" w:rsidP="00951AD8">
      <w:r>
        <w:t>Data = dados</w:t>
      </w:r>
    </w:p>
    <w:p w:rsidR="00846323" w:rsidRDefault="00846323" w:rsidP="00951AD8">
      <w:proofErr w:type="spellStart"/>
      <w:r>
        <w:t>Binding</w:t>
      </w:r>
      <w:proofErr w:type="spellEnd"/>
      <w:r>
        <w:t xml:space="preserve"> = vinculação</w:t>
      </w:r>
    </w:p>
    <w:p w:rsidR="00846323" w:rsidRDefault="00846323" w:rsidP="00951AD8">
      <w:r>
        <w:t>Vinculação de dados</w:t>
      </w:r>
    </w:p>
    <w:p w:rsidR="00846323" w:rsidRDefault="00846323" w:rsidP="00951AD8"/>
    <w:p w:rsidR="00846323" w:rsidRDefault="00846323" w:rsidP="00951AD8"/>
    <w:p w:rsidR="00846323" w:rsidRDefault="00846323" w:rsidP="00951AD8">
      <w:r w:rsidRPr="00846323">
        <w:lastRenderedPageBreak/>
        <w:drawing>
          <wp:inline distT="0" distB="0" distL="0" distR="0" wp14:anchorId="280F11C8" wp14:editId="4CEEAB67">
            <wp:extent cx="5400040" cy="2590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>
      <w:r>
        <w:t xml:space="preserve">Imagina que podemos utilizar o mesmo layout, mas se comportando de maneiras diferente, dependendo do aparelho que o usuário </w:t>
      </w:r>
      <w:proofErr w:type="spellStart"/>
      <w:r>
        <w:t>esta</w:t>
      </w:r>
      <w:proofErr w:type="spellEnd"/>
      <w:r>
        <w:t xml:space="preserve"> usando, no celular como a tela e pequena ele vai se comportar de uma maneira.</w:t>
      </w:r>
    </w:p>
    <w:p w:rsidR="00AF0CDB" w:rsidRDefault="00AF0CDB" w:rsidP="00951AD8">
      <w:r>
        <w:t>No tablete como a tela é grande ele vai se comportar de uma outra maneira, como você pode observar na imagem a cima.</w:t>
      </w:r>
    </w:p>
    <w:p w:rsidR="00846323" w:rsidRDefault="00846323" w:rsidP="00951AD8"/>
    <w:p w:rsidR="00846323" w:rsidRDefault="00846323" w:rsidP="00951AD8">
      <w:r w:rsidRPr="00846323">
        <w:drawing>
          <wp:inline distT="0" distB="0" distL="0" distR="0" wp14:anchorId="7D0929B7" wp14:editId="7871755C">
            <wp:extent cx="2267266" cy="170521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23" w:rsidRDefault="00846323" w:rsidP="00951AD8">
      <w:r>
        <w:t xml:space="preserve">Aqui podemos selecionar vários tipos de qualificadores, </w:t>
      </w:r>
      <w:r w:rsidR="00AF0CDB">
        <w:t>podemos criar um para quando o celular/tablete estiver deitado</w:t>
      </w:r>
    </w:p>
    <w:p w:rsidR="00AF0CDB" w:rsidRDefault="00AF0CDB" w:rsidP="00951AD8">
      <w:r>
        <w:t xml:space="preserve">Podemos criar um totalmente </w:t>
      </w:r>
      <w:proofErr w:type="gramStart"/>
      <w:r>
        <w:t>novo..</w:t>
      </w:r>
      <w:proofErr w:type="gramEnd"/>
    </w:p>
    <w:p w:rsidR="00AF0CDB" w:rsidRDefault="00AF0CDB" w:rsidP="00951AD8">
      <w:r>
        <w:t xml:space="preserve">Aqui nesse exemplo vamos criar um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landscape</w:t>
      </w:r>
      <w:proofErr w:type="spellEnd"/>
      <w:r>
        <w:t xml:space="preserve"> </w:t>
      </w:r>
      <w:proofErr w:type="spellStart"/>
      <w:r>
        <w:t>Qualifier</w:t>
      </w:r>
      <w:proofErr w:type="spellEnd"/>
      <w:r>
        <w:t xml:space="preserve"> = quando o usuário girar a tela vamos usar outro layout</w:t>
      </w:r>
    </w:p>
    <w:p w:rsidR="00AF0CDB" w:rsidRDefault="00AF0CDB" w:rsidP="00951AD8">
      <w:r w:rsidRPr="00AF0CDB">
        <w:lastRenderedPageBreak/>
        <w:drawing>
          <wp:inline distT="0" distB="0" distL="0" distR="0" wp14:anchorId="2290111F" wp14:editId="21673DA3">
            <wp:extent cx="1895740" cy="79068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>
      <w:r>
        <w:t>Observa que agora temos 2 layouts com o mesmo nome.</w:t>
      </w:r>
    </w:p>
    <w:p w:rsidR="00AF0CDB" w:rsidRDefault="00AF0CDB" w:rsidP="00951AD8">
      <w:r w:rsidRPr="00AF0CDB">
        <w:drawing>
          <wp:inline distT="0" distB="0" distL="0" distR="0" wp14:anchorId="2A76FDDE" wp14:editId="43231F45">
            <wp:extent cx="2505425" cy="10288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>
      <w:r>
        <w:t xml:space="preserve">Agora com esse exemplo, vamos pegar o layout deitado e podemos adicionar itens que não vai ter no outro </w:t>
      </w:r>
      <w:proofErr w:type="gramStart"/>
      <w:r>
        <w:t>layout(</w:t>
      </w:r>
      <w:proofErr w:type="gramEnd"/>
      <w:r>
        <w:t>vertical)</w:t>
      </w:r>
    </w:p>
    <w:p w:rsidR="00AF0CDB" w:rsidRDefault="00AF0CDB" w:rsidP="00951AD8"/>
    <w:p w:rsidR="00AF0CDB" w:rsidRDefault="00AF0CDB" w:rsidP="00951AD8">
      <w:r>
        <w:t>E como se a gente fosse criar uma tela focada para um tablete</w:t>
      </w:r>
    </w:p>
    <w:p w:rsidR="00AF0CDB" w:rsidRDefault="00AF0CDB" w:rsidP="00951AD8"/>
    <w:p w:rsidR="00AF0CDB" w:rsidRDefault="00AF0CDB" w:rsidP="00951AD8">
      <w:r w:rsidRPr="00AF0CDB">
        <w:drawing>
          <wp:inline distT="0" distB="0" distL="0" distR="0" wp14:anchorId="6E8D7F13" wp14:editId="45E13F0F">
            <wp:extent cx="5267325" cy="2419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>
      <w:r w:rsidRPr="00AF0CDB">
        <w:lastRenderedPageBreak/>
        <w:drawing>
          <wp:inline distT="0" distB="0" distL="0" distR="0" wp14:anchorId="02B4A99A" wp14:editId="70B0719E">
            <wp:extent cx="4505325" cy="4133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7" cy="41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/>
    <w:p w:rsidR="00AF0CDB" w:rsidRDefault="00AF0CDB" w:rsidP="00951AD8">
      <w:r>
        <w:t xml:space="preserve">Então esta </w:t>
      </w:r>
      <w:proofErr w:type="gramStart"/>
      <w:r>
        <w:t>ai</w:t>
      </w:r>
      <w:proofErr w:type="gramEnd"/>
      <w:r>
        <w:t xml:space="preserve"> o motivo para NÃO utilizar o </w:t>
      </w:r>
      <w:proofErr w:type="spellStart"/>
      <w:r>
        <w:t>findbyID</w:t>
      </w:r>
      <w:proofErr w:type="spellEnd"/>
      <w:r>
        <w:t xml:space="preserve"> porque podemos ter vários layouts diferentes usando a mesma </w:t>
      </w:r>
      <w:proofErr w:type="spellStart"/>
      <w:r>
        <w:t>mainActivity</w:t>
      </w:r>
      <w:proofErr w:type="spellEnd"/>
      <w:r>
        <w:t xml:space="preserve"> e o usando o </w:t>
      </w:r>
      <w:proofErr w:type="spellStart"/>
      <w:r>
        <w:t>find</w:t>
      </w:r>
      <w:proofErr w:type="spellEnd"/>
      <w:r>
        <w:t xml:space="preserve"> vamos ter problemas quando o usuário </w:t>
      </w:r>
      <w:proofErr w:type="spellStart"/>
      <w:r>
        <w:t>rotacionar</w:t>
      </w:r>
      <w:proofErr w:type="spellEnd"/>
      <w:r>
        <w:t xml:space="preserve"> a tela e não encontrar aquele determinado ID </w:t>
      </w:r>
    </w:p>
    <w:p w:rsidR="00AF0CDB" w:rsidRDefault="00AF0CDB" w:rsidP="00951AD8"/>
    <w:p w:rsidR="00AF0CDB" w:rsidRDefault="00AF0CDB" w:rsidP="00951AD8">
      <w:r w:rsidRPr="00AF0CDB">
        <w:drawing>
          <wp:inline distT="0" distB="0" distL="0" distR="0" wp14:anchorId="4645C181" wp14:editId="6AC13184">
            <wp:extent cx="5400040" cy="19272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DB" w:rsidRDefault="00AF0CDB" w:rsidP="00951AD8">
      <w:r>
        <w:t>Ex1: Podemos ter um botão em um layout e não tem em outro layout que não vai ter problemas de NULL</w:t>
      </w:r>
    </w:p>
    <w:p w:rsidR="00AF0CDB" w:rsidRPr="00951AD8" w:rsidRDefault="00AF0CDB" w:rsidP="00951AD8">
      <w:r>
        <w:lastRenderedPageBreak/>
        <w:t xml:space="preserve">EX2: Não precisamos definir o tipo do elemento EX: Button, </w:t>
      </w:r>
      <w:proofErr w:type="spellStart"/>
      <w:r>
        <w:t>EditText</w:t>
      </w:r>
      <w:proofErr w:type="spellEnd"/>
      <w:r>
        <w:t xml:space="preserve">, ele mesmo já pega automaticamente. </w:t>
      </w:r>
      <w:bookmarkStart w:id="0" w:name="_GoBack"/>
      <w:bookmarkEnd w:id="0"/>
    </w:p>
    <w:sectPr w:rsidR="00AF0CDB" w:rsidRPr="00951A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269"/>
    <w:rsid w:val="00137FF1"/>
    <w:rsid w:val="00846323"/>
    <w:rsid w:val="008C6A59"/>
    <w:rsid w:val="00951AD8"/>
    <w:rsid w:val="00AF0CDB"/>
    <w:rsid w:val="00D46DF2"/>
    <w:rsid w:val="00EC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F9253"/>
  <w15:chartTrackingRefBased/>
  <w15:docId w15:val="{061C3DFC-26A7-4662-AA6A-928998F9C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1AD8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1AD8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213</Words>
  <Characters>1210</Characters>
  <Application>Microsoft Office Word</Application>
  <DocSecurity>0</DocSecurity>
  <Lines>134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6</cp:revision>
  <dcterms:created xsi:type="dcterms:W3CDTF">2024-12-26T21:58:00Z</dcterms:created>
  <dcterms:modified xsi:type="dcterms:W3CDTF">2024-12-26T22:24:00Z</dcterms:modified>
</cp:coreProperties>
</file>