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C2358">
      <w:r>
        <w:t>Uma dica é usar o tinypng.com para remover alguns dados da imagem e otimizar ela de forma melhor.</w:t>
      </w:r>
    </w:p>
    <w:p w:rsidR="00DC2358" w:rsidRDefault="00DC2358">
      <w:r w:rsidRPr="00DC2358">
        <w:drawing>
          <wp:inline distT="0" distB="0" distL="0" distR="0" wp14:anchorId="270CEF2F" wp14:editId="0E7974ED">
            <wp:extent cx="5400040" cy="18472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52"/>
    <w:rsid w:val="00070252"/>
    <w:rsid w:val="008C6A59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37F3"/>
  <w15:chartTrackingRefBased/>
  <w15:docId w15:val="{DC03ED61-8259-48D8-A665-DE64D70E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2025-05-10T23:51:00Z</dcterms:created>
  <dcterms:modified xsi:type="dcterms:W3CDTF">2025-05-10T23:52:00Z</dcterms:modified>
</cp:coreProperties>
</file>