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О запуске акционного тарифного плана «Бизнес пакет 2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00-7-20</w:t>
      </w:r>
      <w:r w:rsidRPr="00D35269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» в рамках услуги «Бизнес-телефония» (далее - Услуга) для корпоративных клиентов</w:t>
      </w: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D35269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D35269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</w:t>
      </w:r>
      <w:bookmarkStart w:id="0" w:name="_GoBack"/>
      <w:bookmarkEnd w:id="0"/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м Компании и привлечения новых Абонентов</w:t>
      </w:r>
    </w:p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 С 01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ноября</w:t>
      </w: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2020 года ввести в действие акционный тарифный план «</w:t>
      </w:r>
      <w:r w:rsidRPr="00D35269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Бизнес пакет 2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00-7-20</w:t>
      </w: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6"/>
        <w:gridCol w:w="2608"/>
        <w:gridCol w:w="1995"/>
      </w:tblGrid>
      <w:tr w:rsidR="00D35269" w:rsidRPr="00D35269" w:rsidTr="00D35269">
        <w:trPr>
          <w:tblCellSpacing w:w="0" w:type="dxa"/>
          <w:jc w:val="center"/>
        </w:trPr>
        <w:tc>
          <w:tcPr>
            <w:tcW w:w="4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35269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Ежемесячная абонентская плата*</w:t>
            </w:r>
          </w:p>
        </w:tc>
        <w:tc>
          <w:tcPr>
            <w:tcW w:w="460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35269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200 000 тенге</w:t>
            </w:r>
          </w:p>
        </w:tc>
      </w:tr>
      <w:tr w:rsidR="00D35269" w:rsidRPr="00D35269" w:rsidTr="00D35269">
        <w:trPr>
          <w:tblCellSpacing w:w="0" w:type="dxa"/>
          <w:jc w:val="center"/>
        </w:trPr>
        <w:tc>
          <w:tcPr>
            <w:tcW w:w="4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35269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Ежемесячный пакет минут для звонков на номера всех сотовых операторов**</w:t>
            </w:r>
          </w:p>
        </w:tc>
        <w:tc>
          <w:tcPr>
            <w:tcW w:w="460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28 571</w:t>
            </w:r>
            <w:r w:rsidRPr="00D35269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минут</w:t>
            </w:r>
          </w:p>
        </w:tc>
      </w:tr>
      <w:tr w:rsidR="00D35269" w:rsidRPr="00D35269" w:rsidTr="00D35269">
        <w:trPr>
          <w:trHeight w:val="420"/>
          <w:tblCellSpacing w:w="0" w:type="dxa"/>
          <w:jc w:val="center"/>
        </w:trPr>
        <w:tc>
          <w:tcPr>
            <w:tcW w:w="4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35269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Исходящие звонки: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35269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Стоимость, тенге с НДС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35269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Шаг тарификации</w:t>
            </w:r>
          </w:p>
        </w:tc>
      </w:tr>
      <w:tr w:rsidR="00D35269" w:rsidRPr="00D35269" w:rsidTr="00D35269">
        <w:trPr>
          <w:tblCellSpacing w:w="0" w:type="dxa"/>
          <w:jc w:val="center"/>
        </w:trPr>
        <w:tc>
          <w:tcPr>
            <w:tcW w:w="4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35269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сети Kcell, Activ, за 1 минуту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35269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D35269" w:rsidRPr="00D35269" w:rsidTr="00D35269">
        <w:trPr>
          <w:tblCellSpacing w:w="0" w:type="dxa"/>
          <w:jc w:val="center"/>
        </w:trPr>
        <w:tc>
          <w:tcPr>
            <w:tcW w:w="4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35269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корпоративной группы, за 1 минуту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35269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D35269" w:rsidRPr="00D35269" w:rsidTr="00D35269">
        <w:trPr>
          <w:tblCellSpacing w:w="0" w:type="dxa"/>
          <w:jc w:val="center"/>
        </w:trPr>
        <w:tc>
          <w:tcPr>
            <w:tcW w:w="4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35269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других сотовых операторов РК, за 1 минуту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35269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D35269" w:rsidRPr="00D35269" w:rsidTr="00D35269">
        <w:trPr>
          <w:tblCellSpacing w:w="0" w:type="dxa"/>
          <w:jc w:val="center"/>
        </w:trPr>
        <w:tc>
          <w:tcPr>
            <w:tcW w:w="4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35269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РК, за 1 минуту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35269" w:rsidRPr="00D35269" w:rsidRDefault="00D35269" w:rsidP="00D35269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35269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</w:tbl>
    <w:p w:rsidR="00D35269" w:rsidRPr="00D35269" w:rsidRDefault="00D35269" w:rsidP="00D3526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</w:p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* При первичном подключении Тарифного плана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производиться по тарифам, установленным Компанией.</w:t>
      </w: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  <w:t>В дальнейшем, абонентская плата списывается каждое 1-е число месяца, следующего за учетным, независимо от даты отключения Тарифного плана. В абонентскую плату включена стоимость ежемесячного пакета минут для звонков на номера всех сотовых операторов по Казахстану.</w:t>
      </w: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  <w:t>**Минуты в пакете действуют в течение календарного месяца и на следующий месяц не переносятся. После исчерпания пакета минут в учётном месяце исходящие звонки на все сети по Казахстану тарифицируются согласно условиям Тарифного плана.</w:t>
      </w: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</w: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  <w:t xml:space="preserve">1.1. Тарифный план доступен для подключения в период с 01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ноября</w:t>
      </w: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2020 по 31 декабря 2021 года.</w:t>
      </w:r>
    </w:p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1.2.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1.3. Абоненты, подключившие Тарифный план в период, указанный в п.1.1 настоящего приказа,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 Довести до сведения работников Компании информацию об условиях Тарифного плана.</w:t>
      </w:r>
    </w:p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lastRenderedPageBreak/>
        <w:t>4. Провести инструктаж операторов по предоставлению информации об условиях Тарифного плана.</w:t>
      </w:r>
    </w:p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5. Осуществить техническую поддержку подключения и предоставления Абонентам Тарифного плана в биллинговой системе.</w:t>
      </w:r>
    </w:p>
    <w:p w:rsidR="00D35269" w:rsidRPr="00D35269" w:rsidRDefault="00D35269" w:rsidP="00D352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3526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Контроль за исполнением настоящего приказа возложить на Директора департамента по развитию бизнес рынка Петра Дзюба.</w:t>
      </w:r>
    </w:p>
    <w:p w:rsidR="00454EEE" w:rsidRPr="00D35269" w:rsidRDefault="00454EEE" w:rsidP="00D35269"/>
    <w:sectPr w:rsidR="00454EEE" w:rsidRPr="00D352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3738D4"/>
    <w:multiLevelType w:val="multilevel"/>
    <w:tmpl w:val="BDC4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EE"/>
    <w:rsid w:val="000D6871"/>
    <w:rsid w:val="00454EEE"/>
    <w:rsid w:val="00493007"/>
    <w:rsid w:val="00C820BC"/>
    <w:rsid w:val="00D35269"/>
    <w:rsid w:val="00E4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1BE5"/>
  <w15:chartTrackingRefBased/>
  <w15:docId w15:val="{18770A33-DAD9-49E1-A65E-80F38EAB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6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E46AEE"/>
    <w:rPr>
      <w:b/>
      <w:bCs/>
    </w:rPr>
  </w:style>
  <w:style w:type="paragraph" w:styleId="ListParagraph">
    <w:name w:val="List Paragraph"/>
    <w:basedOn w:val="Normal"/>
    <w:uiPriority w:val="34"/>
    <w:qFormat/>
    <w:rsid w:val="00E46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0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43B27FE379B4098145BBC5C81ED6E" ma:contentTypeVersion="0" ma:contentTypeDescription="Create a new document." ma:contentTypeScope="" ma:versionID="5f5410bcf724873af0e2a0e2fdee3d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19709-4DF3-4F42-A0F8-8353A0230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6659A5-8DC7-47AD-B7FB-81ACCDF216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453F91-7331-4A51-9510-304D0A0C8F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CB4EC37-78AD-4BD6-A5AD-B3376C747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Mustafin</dc:creator>
  <cp:keywords/>
  <dc:description/>
  <cp:lastModifiedBy>Yerlan Mustafin</cp:lastModifiedBy>
  <cp:revision>3</cp:revision>
  <dcterms:created xsi:type="dcterms:W3CDTF">2020-09-16T10:06:00Z</dcterms:created>
  <dcterms:modified xsi:type="dcterms:W3CDTF">2020-09-16T10:11:00Z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0x010100FB043B27FE379B4098145BBC5C81ED6E</vt:lpwstr>
  </property>
</Properties>
</file>