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О введение в действие акционного тарифного плана «</w:t>
      </w:r>
      <w:r w:rsidR="001440AE" w:rsidRPr="001440AE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Revolving </w:t>
      </w:r>
      <w:r w:rsidR="00F130F6" w:rsidRPr="00F130F6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140-7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в рамках услуги «</w:t>
      </w:r>
      <w:r w:rsidR="00261E54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Револьверный пакет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(далее - Услуга) для корпоративных клиентов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АО «Кселл»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(далее - Абоненты)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 целях повышения интереса к услугам Компании и привлечения новых Абонентов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ПРИКАЗЫВАЮ:</w:t>
      </w:r>
    </w:p>
    <w:p w:rsid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 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С </w:t>
      </w:r>
      <w:r w:rsidR="00780938" w:rsidRP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1440AE">
        <w:rPr>
          <w:rFonts w:ascii="Arial" w:eastAsia="Times New Roman" w:hAnsi="Arial" w:cs="Arial"/>
          <w:color w:val="333333"/>
          <w:sz w:val="20"/>
          <w:szCs w:val="20"/>
          <w:lang w:val="ru-RU"/>
        </w:rPr>
        <w:t>октября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261E54">
        <w:rPr>
          <w:rFonts w:ascii="Arial" w:eastAsia="Times New Roman" w:hAnsi="Arial" w:cs="Arial"/>
          <w:color w:val="333333"/>
          <w:sz w:val="20"/>
          <w:szCs w:val="20"/>
          <w:lang w:val="ru-RU"/>
        </w:rPr>
        <w:t>201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9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 в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вести в действие акционный тарифный план «</w:t>
      </w:r>
      <w:r w:rsidR="001440AE" w:rsidRPr="001440AE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Revolving </w:t>
      </w:r>
      <w:r w:rsidR="00F130F6" w:rsidRPr="00F130F6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140-7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2692"/>
        <w:gridCol w:w="2029"/>
      </w:tblGrid>
      <w:tr w:rsidR="001440AE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1440AE" w:rsidRPr="00202589" w:rsidRDefault="001440AE" w:rsidP="00055EC8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Ежемесячная абонентская плата*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1440AE" w:rsidRPr="00F130F6" w:rsidRDefault="00F130F6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140 000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1440AE" w:rsidRDefault="001440AE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тенге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 НДС</w:t>
            </w:r>
          </w:p>
        </w:tc>
      </w:tr>
      <w:tr w:rsidR="002B7F5B" w:rsidRPr="002B7F5B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Единовременный платеж за Пакет номеров**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F130F6" w:rsidRDefault="00F130F6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50 000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тенге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 НДС</w:t>
            </w:r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Количество номеров в Пакете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F130F6" w:rsidRDefault="00F130F6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1-60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шт</w:t>
            </w:r>
          </w:p>
        </w:tc>
      </w:tr>
      <w:tr w:rsidR="002B7F5B" w:rsidRPr="0020258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Количество минут в пакете</w:t>
            </w: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**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2</w:t>
            </w: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0 000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минут</w:t>
            </w:r>
            <w:proofErr w:type="spellEnd"/>
          </w:p>
        </w:tc>
      </w:tr>
      <w:tr w:rsidR="002B7F5B" w:rsidRPr="00F56829" w:rsidTr="00AB3078">
        <w:trPr>
          <w:trHeight w:val="418"/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Исходящие</w:t>
            </w:r>
            <w:proofErr w:type="spellEnd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звонки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>****</w:t>
            </w:r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F5682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Стоимость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тенге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с НДС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proofErr w:type="spellStart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Шаг</w:t>
            </w:r>
            <w:proofErr w:type="spellEnd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тарификации</w:t>
            </w:r>
            <w:proofErr w:type="spellEnd"/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Внутри сети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Kcell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Activ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7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Внутри корпоративной группы,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7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других 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сотовых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операторов РК,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7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20258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городские номера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 РК,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15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</w:tbl>
    <w:p w:rsidR="00A42DA9" w:rsidRDefault="00A42DA9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</w:p>
    <w:p w:rsidR="00A42DA9" w:rsidRDefault="00A42DA9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*Абонентская плата списывается каждое 1-е число месяца, следующего за учетным, независимо от даты подключения или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При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тарифам, указанным в таблице.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br/>
        <w:t>**Единовременный платеж списывает каждое 1-е число месяца, следующего за учетным, независимо от даты обновления Пакета номеров.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br/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**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со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гласно условиям Тарифного плана.</w:t>
      </w:r>
    </w:p>
    <w:p w:rsidR="001C1D73" w:rsidRPr="00A42DA9" w:rsidRDefault="001C1D73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A42DA9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="00A42DA9" w:rsidRPr="00A42DA9">
        <w:rPr>
          <w:rFonts w:ascii="Verdana" w:hAnsi="Verdana"/>
          <w:color w:val="333333"/>
          <w:sz w:val="20"/>
          <w:szCs w:val="20"/>
          <w:lang w:val="ru-RU" w:eastAsia="ru-RU"/>
        </w:rPr>
        <w:t>**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="00A42DA9">
        <w:rPr>
          <w:rFonts w:ascii="Verdana" w:hAnsi="Verdana"/>
          <w:color w:val="333333"/>
          <w:sz w:val="20"/>
          <w:szCs w:val="20"/>
          <w:lang w:val="ru-RU" w:eastAsia="ru-RU"/>
        </w:rPr>
        <w:t>Д</w:t>
      </w:r>
      <w:r w:rsidRPr="00A42DA9">
        <w:rPr>
          <w:rFonts w:ascii="Verdana" w:hAnsi="Verdana"/>
          <w:color w:val="333333"/>
          <w:sz w:val="20"/>
          <w:szCs w:val="20"/>
          <w:lang w:val="ru-RU" w:eastAsia="ru-RU"/>
        </w:rPr>
        <w:t>оступ на международные направления закрыт</w:t>
      </w:r>
    </w:p>
    <w:p w:rsidR="00874006" w:rsidRDefault="00874006">
      <w:pPr>
        <w:rPr>
          <w:lang w:val="ru-RU"/>
        </w:rPr>
      </w:pP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1.1. Тарифный план доступен для подключения в период с 01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октября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по 31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декабря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2019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года.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lastRenderedPageBreak/>
        <w:t>1.2. Тарифный план доступен для подключения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новых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Абонент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ов по услуге «Револьверный пакет»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</w:t>
      </w:r>
      <w:r w:rsidR="00F130F6">
        <w:rPr>
          <w:rFonts w:ascii="Verdana" w:hAnsi="Verdana"/>
          <w:color w:val="333333"/>
          <w:sz w:val="20"/>
          <w:szCs w:val="20"/>
          <w:lang w:val="ru-RU" w:eastAsia="ru-RU"/>
        </w:rPr>
        <w:t>в г. Алматы</w:t>
      </w:r>
    </w:p>
    <w:p w:rsidR="00A42DA9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1.3.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2B7F5B" w:rsidRPr="002B7F5B" w:rsidRDefault="002B7F5B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 xml:space="preserve">1.4. Абоненты, подключившие Тарифный план, обязуются обновлять Пакет номеров не реже чем раз в </w:t>
      </w:r>
      <w:r w:rsidR="00F130F6">
        <w:rPr>
          <w:rFonts w:ascii="Verdana" w:hAnsi="Verdana"/>
          <w:color w:val="333333"/>
          <w:sz w:val="20"/>
          <w:szCs w:val="20"/>
          <w:lang w:val="ru-RU" w:eastAsia="ru-RU"/>
        </w:rPr>
        <w:t>6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 xml:space="preserve"> месяц</w:t>
      </w:r>
      <w:r w:rsidR="00F130F6">
        <w:rPr>
          <w:rFonts w:ascii="Verdana" w:hAnsi="Verdana"/>
          <w:color w:val="333333"/>
          <w:sz w:val="20"/>
          <w:szCs w:val="20"/>
          <w:lang w:val="ru-RU" w:eastAsia="ru-RU"/>
        </w:rPr>
        <w:t>ев</w:t>
      </w:r>
      <w:bookmarkStart w:id="0" w:name="_GoBack"/>
      <w:bookmarkEnd w:id="0"/>
      <w:r>
        <w:rPr>
          <w:rFonts w:ascii="Verdana" w:hAnsi="Verdana"/>
          <w:color w:val="333333"/>
          <w:sz w:val="20"/>
          <w:szCs w:val="20"/>
          <w:lang w:val="ru-RU" w:eastAsia="ru-RU"/>
        </w:rPr>
        <w:t xml:space="preserve"> с момента подключения </w:t>
      </w:r>
      <w:r w:rsidR="0002171E">
        <w:rPr>
          <w:rFonts w:ascii="Verdana" w:hAnsi="Verdana"/>
          <w:color w:val="333333"/>
          <w:sz w:val="20"/>
          <w:szCs w:val="20"/>
          <w:lang w:val="ru-RU" w:eastAsia="ru-RU"/>
        </w:rPr>
        <w:t>У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слуги.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5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. Абоненты, подключившие Тарифный план в период, указанный в п.1.1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по развитию бизнес рынка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2. Довести до сведения работников Компании информацию об условиях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продаж и обслуживания: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4. Провести инструктаж операторов по предоставлению информации об условиях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информационно-коммуникационных технологий: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Контроль за исполнением настоящего приказа возложить на Директора департамента по развитию бизнес рынка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Петра Дзюба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.</w:t>
      </w:r>
    </w:p>
    <w:p w:rsidR="00A42DA9" w:rsidRPr="00F56829" w:rsidRDefault="00A42DA9">
      <w:pPr>
        <w:rPr>
          <w:lang w:val="ru-RU"/>
        </w:rPr>
      </w:pPr>
    </w:p>
    <w:sectPr w:rsidR="00A42DA9" w:rsidRPr="00F5682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2E1"/>
    <w:rsid w:val="0002171E"/>
    <w:rsid w:val="00055EC8"/>
    <w:rsid w:val="000D52E1"/>
    <w:rsid w:val="001440AE"/>
    <w:rsid w:val="001C1D73"/>
    <w:rsid w:val="00240D4F"/>
    <w:rsid w:val="00261E54"/>
    <w:rsid w:val="00287D57"/>
    <w:rsid w:val="002B7F5B"/>
    <w:rsid w:val="004F0F7F"/>
    <w:rsid w:val="004F2933"/>
    <w:rsid w:val="0058531B"/>
    <w:rsid w:val="005B3123"/>
    <w:rsid w:val="0067158B"/>
    <w:rsid w:val="006B2210"/>
    <w:rsid w:val="006C4495"/>
    <w:rsid w:val="00780938"/>
    <w:rsid w:val="00874006"/>
    <w:rsid w:val="00A42DA9"/>
    <w:rsid w:val="00A86BA2"/>
    <w:rsid w:val="00AB3078"/>
    <w:rsid w:val="00C96F00"/>
    <w:rsid w:val="00F130F6"/>
    <w:rsid w:val="00F56829"/>
    <w:rsid w:val="00FD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85FAF"/>
  <w15:docId w15:val="{60F8F6F2-831B-40E2-87EE-CDEA9FA6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5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56829"/>
    <w:rPr>
      <w:b/>
      <w:bCs/>
    </w:rPr>
  </w:style>
  <w:style w:type="character" w:customStyle="1" w:styleId="apple-converted-space">
    <w:name w:val="apple-converted-space"/>
    <w:basedOn w:val="a0"/>
    <w:rsid w:val="00F56829"/>
  </w:style>
  <w:style w:type="paragraph" w:styleId="a5">
    <w:name w:val="Balloon Text"/>
    <w:basedOn w:val="a"/>
    <w:link w:val="a6"/>
    <w:uiPriority w:val="99"/>
    <w:semiHidden/>
    <w:unhideWhenUsed/>
    <w:rsid w:val="00F5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6829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F5682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5682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5682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5682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56829"/>
    <w:rPr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1440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E202A6-5726-4BD2-B152-68FF5B6B0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05954F-D47F-428B-8B97-D382255918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23E719-345E-4CCC-9CF7-69A634D8750F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2744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Elmira Mamirova</dc:creator>
  <cp:lastModifiedBy>Sanzhar Kairolla</cp:lastModifiedBy>
  <cp:revision>2</cp:revision>
  <dcterms:created xsi:type="dcterms:W3CDTF">2019-10-01T07:03:00Z</dcterms:created>
  <dcterms:modified xsi:type="dcterms:W3CDTF">2019-10-01T07:03:00Z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