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安徽大学 高频考点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安徽大学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　考试科目 5 段</w:t>
      </w:r>
      <w:r>
        <w:rPr>
          <w:rFonts w:ascii="Noto Serif CJK SC" w:hAnsi="Noto Serif CJK SC" w:eastAsia="Noto Serif CJK SC" w:cs="Noto Serif CJK SC"/>
          <w:b w:val="0"/>
          <w:color w:val="555555"/>
          <w:sz w:val="20"/>
        </w:rPr>
        <w:t xml:space="preserve">　唯一考点 97 条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依据《安徽大学历年真题打印复核版》逐题归类；与《四校真题考点与难度对比》配套使用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2026 年 10 月 12 日　v5（一校一册；册内按考试科目＋科目代码＋参考书分段）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一、本册分段与使用口径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段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考试科目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科目代码（卷面）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本段年份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卷面页码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条目／证据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2006 年印 316；2007—2011 年目录为 605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2004—2011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p1—p36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92 条／225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605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2012—2016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p38—p57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52 条／81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615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2017—2018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p59—p61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32 条／33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616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2019—2021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p63—p67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55 条／65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阅读与写作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807（2012—2016）／808（2017—2018）／809（2019—2021）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2004—2021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p15—p68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 条／50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合计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 段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段内合计 239 条／454 证据</w:t>
            </w:r>
          </w:p>
        </w:tc>
      </w:tr>
    </w:tbl>
    <w:p>
      <w:pPr>
        <w:spacing w:line="240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口径说明：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本册唯一考点 97 条（按考点去重）；段内条目合计 239 条、证据 454 条，因为同一考点若在不同年份段的参考书里都出现，会在各段分别列出一次，各段只带本段证据。两套数字都对：前者是「考了多少个考点」，后者是「各段各有多少条要背」。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本册按年份把「语言文学基础」分成四段，是因为科目代码与参考书都换过：2004—2011 年该科书目未查到，只呈现真题；2012—2016 年现代汉语为胡裕树本、古代汉语为王力本；2017—2018 年科目代码改为 615，现代汉语换为黄廖增订五版；2019—2021 年改为 616／809，古代汉语换为黄德宽本、现代汉语 2020 年起为增订六版。同一考点若在不同年份段的书里都出现，会在对应段各列一次，各段只带本段证据。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二、参考书目（按年份段分列）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下表逐段列出该段真题对应的官方参考书目。同一门课在不同年份换过教材的，按年份段分别列出，不合并成一条；未查到官方书目的年份段如实留空。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年份段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书名与作者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版本依据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本段条目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语言文学基础（2004—2011）</w:t>
              <w:br/>
              <w:t>2004—2011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本段未查到官方指定参考书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2004—2011 年初试参考书目原件未取得，本册不代填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60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11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语言文学基础（605）</w:t>
              <w:br/>
              <w:t>2012—2016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胡裕树主编《现代汉语》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上海教育出版社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1995 年版；2007—2015 年参考书目指定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11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王力主编《古代汉语》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中华书局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1999 年第三版；2007—2018 年参考书目指定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11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语言文学基础（615）</w:t>
              <w:br/>
              <w:t>2017—2018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黄伯荣、廖序东《现代汉语》（增订五版）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2016—2019 年参考书目标注「增订五版」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王力主编《古代汉语》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中华书局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1999 年第三版；2007—2018 年参考书目指定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5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语言文学基础（616）</w:t>
              <w:br/>
              <w:t>2019—2021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黄伯荣、廖序东《现代汉语》（增订五版）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2016—2019 年参考书目标注「增订五版」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黄伯荣、廖序东《现代汉语》（增订六版）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2020—2021 年参考书目标注「六版」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黄德宽主编《古代汉语》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2015 年版（2019 年另一科目 617 的书目写明该版本）；2019—2021 年指定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13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袁行霈《中国文学史》（第三版）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年专业目录标注「三版」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4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丁帆《中国新文学史》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年专业目录标示，版本页未标年份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童庆炳《文学理论教程》（第四版）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2021 年专业目录标注「四版」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阅读与写作（807／808／809）</w:t>
              <w:br/>
              <w:t>2004—2021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本段无指定参考书：阅读与写作（实际能力考查）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官方从未列指定教材（2007—2021 历年目录均无本册书目）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 条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/>
          <w:color w:val="555555"/>
          <w:sz w:val="18"/>
        </w:rPr>
        <w:t>本段未查到官方指定参考书：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书目栏留空是如实标注，不是「无书可考」；本段考点按知识块编排，出处给到卷面页码与题号。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/>
          <w:color w:val="555555"/>
          <w:sz w:val="18"/>
        </w:rPr>
        <w:t>本段无指定参考书：阅读与写作（实际能力考查）：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参照范围：古代汉语的文选、句读、翻译与古注知识（2007—2018 年该科参照王力本，2019 年起参照黄德宽本），以及文学鉴赏与命题写作的实际表达能力。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>证据级别｜语言文学基础（2004—2011）：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未查到：2004—2011 年该科的初试参考书目原件与可靠转载均未取得，本册如实留空，不代填书目、不用后一年的书目倒推。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>证据级别｜语言文学基础（605）／语言文学基础（615）／语言文学基础（616）／阅读与写作（807／808／809）：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官方＋权威转载：安徽大学 2018 年专业目录（安徽大学官网文件，含文学院段落）与 2019／2020／2021 年专业目录（安徽大学研究生院官网）为官方原件；2012—2017 年目录为权威转载（转载页标注来源为安徽大学研究生院）。按年份逐年核对：现代汉语 2007—2015 为胡裕树本、2016—2019 为黄廖增订五版、2020—2021 为黄廖增订六版；古代汉语 2007—2018 为王力本、2019—2021 为黄德宽本。</w:t>
      </w:r>
    </w:p>
    <w:p>
      <w:pPr>
        <w:spacing w:line="240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三、高频考点（按科目段 → 参考书分块编号）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1 段　语言文学基础（2004—2011）　科目代码 2006 年印 316；2007—2011 年目录为 605　2004—2011（92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卷面页码：p1—p36（本校《历年真题打印复核版》页脚印刷页码；分段名义范围 p1—p36）　证据：225 条，其中回忆版 0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本段对应 2004—2011 年的「语言文学基础」。卷面情况：2004—2008 年卷头只印试题名称、代码栏留空；2009、2010、2011 年卷头印「试题代码：605」。官方专业目录：2006 年该科为 316，2007 年起为 605（2011 年为 605 的最后一年）。书目情况：本段各年的初试参考书目原件未取得，库内亦无可靠转载，故本册不代填书目，只呈现真题本身：考点按知识块编排，出处给到卷面页码与题号。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A22F2F"/>
          <w:sz w:val="18"/>
        </w:rPr>
        <w:t>提醒：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本段各年的初试参考书目未取得，书目栏如实留空。本段考点按知识块编排，出处给到卷面页码与题号，可直接回原卷核对。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1-1：本段未查到官方指定参考书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书目栏留空是如实标注，不是「无书可考」；本段考点按知识块编排，出处给到卷面页码与题号。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出版社：—　版本：2004—2011 年初试参考书目原件未取得，本册不代填　本块条目：60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掌握：分别准备国际音标的定义与作用、音素发音描写；名词解释不等于实际注音操作。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音素描写与国际音标相关填空（题目摘要）】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7 国际音标】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p17；2009 p22；2011 p34-36。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现代汉语的主要特点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掌握：按语音、词汇、语法组织比较；准备汉语与印欧语系的对比实例。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同印欧语系诸语言相比，现代汉语有哪些主要特点？】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现代汉语有哪些主要特点？】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p20；2011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音位 音素与音位变体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掌握：概念辨析、变体的分布条件、音位归纳原则均需举例。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音位】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现代汉语范围与共同语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掌握：区分现代汉语的广义范围与普通话；联系规范化标准作答。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现代汉语范围与共同语相关填空（题目摘要）】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p29。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掌握：掌握定义、分类和识别标准，能结合语言材料区分单位。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（2）语素】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语素 词与短语相关填空（题目摘要）】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p9；2008 p17；2009 p22；2010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句类与句型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掌握：按语气和结构分别分类，能说明同句型不同句类。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句类和句型有何不同？】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句类和句型有何不同？】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基本词汇与一般词汇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掌握：掌握构成、基本词汇特点及两者区别。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举例说明普通话词汇的构成部分。】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举例说明普通话词汇的构成部分。】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词类划分 兼类与活用相关填空（题目摘要）】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词的语法功能 就是词的组合能力，表现为】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p17；2009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叠音词与重叠形式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掌握：区分单纯词叠音、构词重叠与语法重叠。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叠音词与重叠形式相关填空（题目摘要）】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多义词与同音词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掌握：从意义间有无联系区分多义与同音，准备例词。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多义词语】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补语的意义类型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掌握：结合例句识别补语类型，重点辨别可能补语与状态补语。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现代汉语补语的意义类型有哪几种？试举例说明。】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连绵词相关填空（题目摘要）】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p22。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文字音韵与训诂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六书与四体二用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掌握：掌握六书定义、造字与用字的关系，形声字须识别声符。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对下列汉字进行六书分析，如系形声字，再指出其声符。】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六书与四体二用相关填空（题目摘要）】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p1；2005 p6-8；2006 p9；2007 p12-14；2008 p17；2008 p17-20；2009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校勘术语 衍文与脱文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掌握：掌握误增、脱落等现象的术语，结合古籍例子辨别。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校勘术语 衍文与脱文相关填空（题目摘要）】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10 衍文】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p17；2009 p22；2011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通假与古音通假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掌握：根据语境、字音和本字释义，区分通假与其他字际关系。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指出下列各句的通假字，并写出其本字。】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通假与古音通假相关填空（题目摘要）】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p1；2008 p17；2009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传统声母与三十六字母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掌握：掌握传统声母分组及其性质，能够列举相应字母。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传统声母与三十六字母相关填空（题目摘要）】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传统声母与三十六字母相关填空（题目摘要）】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p17；2009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古书注解与训诂术语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掌握：区分义训、声训、注疏等体例，解释术语并联系例句。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古书注解与训诂术语相关填空（题目摘要）】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读如、读若 一般用来注音。有时说明假借字。】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p17；2008 p17-20；2009 p22；2009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异体字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掌握：说明同字异形关系，区分与古今字、繁简字的差别。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异体字】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异体字】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玉篇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掌握：作者、字书性质与编排特点。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《玉篇》】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《玉篇》】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繁简字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掌握：练习繁简对应，注意一对多关系。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请将下列繁体字写成简体字。】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繁简字相关填空（题目摘要）】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p1；2009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说文解字及说文四大家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掌握：作者、体例、文字学价值及后世研究。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说文解字及说文四大家相关填空（题目摘要）】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《说文解字》】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p22；2010 p29-31。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偏义复词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掌握：定义、识别条件和例句释义一并掌握。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9 偏义复词】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反切与传统注音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掌握：解释反切上下字的作用，比较直音、反切与如字等术语。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反切与传统注音相关填空（题目摘要）】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古今字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掌握：说明字的分化与古今用字关系。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古今字相关填空（题目摘要）】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句法与阅读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6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简述古汉语中的词类活用，并各举二例以说明之。】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试论述古代汉语中的词类活用现象。（需举例分析）】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2007、2008、2009、2010、2011。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p13；2008 p19；2009 p22；2010 p29；2011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古代汉语被动句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掌握：掌握主要句式、标志词及古今变化，并准备句式比较。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简述古代汉语被动式基本类型及其特点。】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请列举分析古代汉语被动式基本类型及特点。】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p24；2010 p31；2011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掌握：练习先断句，再落实实词、虚词、活用、特殊句式；保留人名与书名。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标点并翻译。】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标点下面短文并译成白话文】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p1-5；2006 p10。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掌握：按疑问、否定和标志词等条件分类，能从文段中找出并解释。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宾语前置相关填空（题目摘要）】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宾语前置有哪几种类型？试举例说明。】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本段全部出处：2010 p29；2010 p31。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红楼梦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掌握：准备爱情悲剧、传统写法的突破、写实与叙事艺术等不同问法。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为什么说贾宝玉和林黛玉的爱情必然是悲剧结局？】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鲁迅《中国小说史略》指出， 《红楼梦》 “叙述皆存本真，闻见系所经历，正因写实，专成新解。 ”你如何理解这一论述。】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p13；2008 p20；2010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诗经六义与比兴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掌握：区分六义中的体类与表现手法，结合作品说明比兴及影响。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试述《诗经》在文学史上的地位和影响】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比较《诗经》、《楚辞》比兴用法异同。】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p5；2005 p7；2007 p13；2008 p18；2011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桐城派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掌握：解释代表作家、理论主张、散文风格及文学史影响。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（6）桐城派】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6 桐城派】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p9；2008 p19；2009 p24；2011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儒林外史与讽刺小说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掌握：掌握结构、思想艺术成就；能与围城比较讽刺方式。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鲁迅先生在《中国小说史略》中指出：“迨吴敬梓《儒林外史》出，乃秉持公心，指擿时弊，机锋所向，尤在士林；其文又戚而能谐…】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为什么说《围城》是一部新“儒林外史”？】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p5；2005 p7；2007 p13。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初唐四杰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掌握：掌握作家组成、诗歌改革及文学史贡献。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初唐四杰】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初唐四杰相关填空（题目摘要）】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p12；2010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建安文学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掌握：掌握建安七子、建安风骨与诗歌特征，联系时代与作品。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建安七子】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5 建安风骨】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p19；2009 p23；2011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汉乐府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掌握：名词解释与思想艺术成就均需准备，以作品说明叙事与人物塑造。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简述两汉乐府叙事诗的成就。】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乐府】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p3；2005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楚辞与屈原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掌握：说明楚辞特征与屈原贡献；比较题要同时处理诗经。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楚辞】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比较《诗经》、《楚辞》比兴用法异同。】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p2；2011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词人对宋词发展的贡献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专题本段已确认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掌握：分别准备辛弃疾词境、苏轼与柳永的开拓；本项是比较复习专题，非同一词人重复考查。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论辛弃疾对词境的开拓】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苏轼对词的发展做出了哪些重要贡献？】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p5；2010 p31。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史记的文学成就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掌握：从历史价值、人物塑造与叙事解释鲁迅评价。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史记的文学成就相关填空（题目摘要）】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李白与杜甫诗歌比较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掌握：围绕风格、题材和表现方式配对举证。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（2） 李白杜甫的艺术风格有何不同？试做比较分析。】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p10。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牡丹亭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掌握：围绕主题、思想意义、人物形象和艺术成就组织论述。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论述汤显祖《牡丹亭》的成就及其影响】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玄言诗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掌握：掌握时代、诗风及其与山水诗的关系，联系代表作家。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玄言诗】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p3。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现当代文学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寻根文学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掌握：掌握文化反思、地域性和代表作品，结合与其他思潮的比较。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寻根文学相关填空（题目摘要）】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比较 20 世纪 20 年代中国文坛上出现的 “文学研究会” 、“创造社”、“新月社” 、“私语社”等文学社团与八十…】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43. 新写实小说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掌握：掌握生活书写、叙事特点及与既有现实主义的关系。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新写实小说】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新写实小说】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p12；2008 p19。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44. 曹禺戏剧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掌握：人物形象、结构与艺术表现结合雷雨、原野等作品准备。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曹禺戏剧相关填空（题目摘要）】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曹禺戏剧相关填空（题目摘要）】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p18；2009 p23；2010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45. 五四文学革命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掌握：掌握背景、主张、代表文章与历史意义。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五四文学革命相关填空（题目摘要）】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五四文学革命相关填空（题目摘要）】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46. 创造社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掌握：社团、刊物、作家与创作主张。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（7）创造社】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创造社】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47. 朦胧诗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掌握：说明诗潮特征及代表诗人作品。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朦胧诗】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朦胧诗相关填空（题目摘要）】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p19；2009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48. 语丝社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掌握：成员、刊物及散文特色。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语丝社】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语丝社】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49. 鲁迅与国民性批判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掌握：熟悉呐喊、彷徨等作品；从人物、叙事和文化批判展开。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鲁迅与国民性批判相关填空（题目摘要）】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简析鲁迅所开创的“国民性批判”主题，及其在新时期文学中的延续和发展。】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p23；2010 p31。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50. 先锋小说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掌握：准备叙事、语言实验和代表作品，结合文学史说明特点。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先锋小说】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51. 新月诗派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掌握：格律主张、代表作品及新诗史贡献。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简述20年代新月诗派对中国现代新诗发展所作出的贡献。】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52. 现代派诗与汉园诗人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掌握：联系三十年代新诗，准备诗人及现代主义艺术贡献。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现代派诗与汉园诗人相关填空（题目摘要）】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文学理论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53. 文学生产与消费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掌握：掌握精神生产特殊性、生产与消费相互作用及发展不平衡。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怎样理解“文学消费同时也制约着文学生产”？】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如何理解“物质生产与精神生产的是不平衡关系” 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p8；2007 p14；2008 p20；2009 p22；2011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54. 艺术真实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掌握：区分生活真实、科学真实与艺术真实，结合具体作品说明特征。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（3） 艺术真实有哪些基本特征？它与生活真实，科学真实有什么区别？】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谈谈艺术真实性的主要特征。】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p10；2009 p24；2010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55. 文学发生与劳动说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掌握：比较主要起源说，重点论证劳动为何是文学发生的根本原因。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为什么说劳动是文学发生的根本原因？】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文学发生与劳动说相关填空（题目摘要）】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56. 文学批评原则与方法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掌握：掌握美学与历史观点，区分不同批评方法，结合作品说明评价依据。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文学批评原则与方法相关填空（题目摘要）】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文学批评原则与方法相关填空（题目摘要）】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p17；2009 p25；2010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57. 文学的性质与审美意识形态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掌握：辨析文学与非文学，解释文学话语、审美反映及文学活动要素。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文学】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文学的性质与审美意识形态相关填空（题目摘要）】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p12；2008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58. 期待视野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掌握：解释读者既有经验与阅读期待，并联系作品。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期待视野】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期待视野】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59. 意境与情景关系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掌握：结合抒情作品说明情景交融、虚实相生，比较有我与无我之境。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（5）意境】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60. 艺术创造过程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掌握：区分艺术体验、构思与传达三个阶段。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艺术创造过程相关填空（题目摘要）】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1-2：袁行霈《中国文学史》（第三版）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年专业目录标注「三版」　本块条目：13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红楼梦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掌握：准备爱情悲剧、传统写法的突破、写实与叙事艺术等不同问法。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为什么说贾宝玉和林黛玉的爱情必然是悲剧结局？】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鲁迅《中国小说史略》指出， 《红楼梦》 “叙述皆存本真，闻见系所经历，正因写实，专成新解。 ”你如何理解这一论述。】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p13；2008 p20；2010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诗经六义与比兴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掌握：区分六义中的体类与表现手法，结合作品说明比兴及影响。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试述《诗经》在文学史上的地位和影响】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比较《诗经》、《楚辞》比兴用法异同。】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p5；2005 p7；2007 p13；2008 p18；2011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桐城派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掌握：解释代表作家、理论主张、散文风格及文学史影响。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（6）桐城派】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6 桐城派】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p9；2008 p19；2009 p24；2011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儒林外史与讽刺小说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掌握：掌握结构、思想艺术成就；能与围城比较讽刺方式。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鲁迅先生在《中国小说史略》中指出：“迨吴敬梓《儒林外史》出，乃秉持公心，指擿时弊，机锋所向，尤在士林；其文又戚而能谐…】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为什么说《围城》是一部新“儒林外史”？】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p5；2005 p7；2007 p13。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初唐四杰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掌握：掌握作家组成、诗歌改革及文学史贡献。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初唐四杰】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初唐四杰相关填空（题目摘要）】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p12；2010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建安文学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掌握：掌握建安七子、建安风骨与诗歌特征，联系时代与作品。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建安七子】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5 建安风骨】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p19；2009 p23；2011 p34。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汉乐府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掌握：名词解释与思想艺术成就均需准备，以作品说明叙事与人物塑造。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简述两汉乐府叙事诗的成就。】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乐府】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p3；2005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楚辞与屈原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掌握：说明楚辞特征与屈原贡献；比较题要同时处理诗经。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楚辞】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比较《诗经》、《楚辞》比兴用法异同。】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p2；2011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词人对宋词发展的贡献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专题本段已确认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掌握：分别准备辛弃疾词境、苏轼与柳永的开拓；本项是比较复习专题，非同一词人重复考查。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论辛弃疾对词境的开拓】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苏轼对词的发展做出了哪些重要贡献？】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p5；2010 p31。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史记的文学成就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掌握：从历史价值、人物塑造与叙事解释鲁迅评价。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史记的文学成就相关填空（题目摘要）】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李白与杜甫诗歌比较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掌握：围绕风格、题材和表现方式配对举证。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（2） 李白杜甫的艺术风格有何不同？试做比较分析。】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p10。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牡丹亭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掌握：围绕主题、思想意义、人物形象和艺术成就组织论述。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论述汤显祖《牡丹亭》的成就及其影响】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玄言诗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掌握：掌握时代、诗风及其与山水诗的关系，联系代表作家。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玄言诗】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p3。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1-3：丁帆《中国新文学史》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年专业目录标示，版本页未标年份　本块条目：11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现当代文学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寻根文学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掌握：掌握文化反思、地域性和代表作品，结合与其他思潮的比较。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寻根文学相关填空（题目摘要）】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比较 20 世纪 20 年代中国文坛上出现的 “文学研究会” 、“创造社”、“新月社” 、“私语社”等文学社团与八十…】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新写实小说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掌握：掌握生活书写、叙事特点及与既有现实主义的关系。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新写实小说】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新写实小说】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p12；2008 p19。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曹禺戏剧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掌握：人物形象、结构与艺术表现结合雷雨、原野等作品准备。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曹禺戏剧相关填空（题目摘要）】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曹禺戏剧相关填空（题目摘要）】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p18；2009 p23；2010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五四文学革命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掌握：掌握背景、主张、代表文章与历史意义。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五四文学革命相关填空（题目摘要）】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五四文学革命相关填空（题目摘要）】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创造社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掌握：社团、刊物、作家与创作主张。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（7）创造社】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创造社】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朦胧诗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掌握：说明诗潮特征及代表诗人作品。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朦胧诗】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朦胧诗相关填空（题目摘要）】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p19；2009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语丝社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掌握：成员、刊物及散文特色。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语丝社】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语丝社】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鲁迅与国民性批判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掌握：熟悉呐喊、彷徨等作品；从人物、叙事和文化批判展开。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鲁迅与国民性批判相关填空（题目摘要）】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简析鲁迅所开创的“国民性批判”主题，及其在新时期文学中的延续和发展。】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p23；2010 p31。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先锋小说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掌握：准备叙事、语言实验和代表作品，结合文学史说明特点。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先锋小说】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新月诗派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掌握：格律主张、代表作品及新诗史贡献。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简述20年代新月诗派对中国现代新诗发展所作出的贡献。】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现代派诗与汉园诗人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掌握：联系三十年代新诗，准备诗人及现代主义艺术贡献。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现代派诗与汉园诗人相关填空（题目摘要）】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p18。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1-4：童庆炳《文学理论教程》（第四版）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年专业目录标注「四版」　本块条目：8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文学理论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文学生产与消费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掌握：掌握精神生产特殊性、生产与消费相互作用及发展不平衡。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怎样理解“文学消费同时也制约着文学生产”？】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如何理解“物质生产与精神生产的是不平衡关系” 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2007、2008、2009、2011。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p8；2007 p14；2008 p20；2009 p22；2011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艺术真实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掌握：区分生活真实、科学真实与艺术真实，结合具体作品说明特征。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（3） 艺术真实有哪些基本特征？它与生活真实，科学真实有什么区别？】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谈谈艺术真实性的主要特征。】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2009、2010、2011。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p10；2009 p24；2010 p30；2011 p35。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文学发生与劳动说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掌握：比较主要起源说，重点论证劳动为何是文学发生的根本原因。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为什么说劳动是文学发生的根本原因？】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文学发生与劳动说相关填空（题目摘要）】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p7；2007 p13；2010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文学批评原则与方法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掌握：掌握美学与历史观点，区分不同批评方法，结合作品说明评价依据。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文学批评原则与方法相关填空（题目摘要）】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【2010 文学批评原则与方法相关填空（题目摘要）】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2008、2009、2010。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p17；2009 p25；2010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文学的性质与审美意识形态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掌握：辨析文学与非文学，解释文学话语、审美反映及文学活动要素。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文学】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文学的性质与审美意识形态相关填空（题目摘要）】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2007、2008。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p12；2008 p17。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期待视野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掌握：解释读者既有经验与阅读期待，并联系作品。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【2005 期待视野】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期待视野】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本段全部出处：2005 p6；2007 p13。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意境与情景关系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掌握：结合抒情作品说明情景交融、虚实相生，比较有我与无我之境。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【2006 （5）意境】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本段全部出处：2006 p9。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艺术创造过程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掌握：区分艺术体验、构思与传达三个阶段。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【2008 艺术创造过程相关填空（题目摘要）】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2007、2008、2009、2010、2011；已见 2008。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本段全部出处：2008 p17。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2 段　语言文学基础（605）　科目代码 605　2012—2016（52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卷面页码：p38—p57（本校《历年真题打印复核版》页脚印刷页码；分段名义范围 p38—p57）　证据：81 条，其中回忆版 0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本段对应 2012—2016 年。卷面情况：2012 年卷头印「试题代码：605」；2013—2016 年卷头只印试题名称、未印代码。官方专业目录：2012 年起「语言文学基础」为 605，配套「阅读与写作」为 807。书目（按官方目录逐年核对）：现代汉语 2012—2015 年为胡裕树主编《现代汉语》（上海教育出版社 1995 年版）、2016 年为黄伯荣、廖序东《现代汉语》增订五版；古代汉语为 2007—2018 年一贯的王力主编《古代汉语》（中华书局 1999 年第三版）。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2-1：胡裕树主编《现代汉语》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出版社：上海教育出版社　版本：1995 年版；2007—2015 年参考书目指定　本块条目：11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调值与调类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掌握：分别说明声调的实际读法与分类；能够使用五度标调法。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调值】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调值】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2012、2014、2016。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p38；2014 p48；2016 p55-57。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元音与辅音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掌握：从发音机制比较区别与联系，准备普通话元音、辅音实例。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元音和辅音的区别】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举例说明元音辅音的区别和联系】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p52-53；2016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现代汉语范围与共同语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掌握：区分现代汉语的广义范围与普通话；联系规范化标准作答。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现代汉语】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p55-57。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句类与句型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掌握：按语气和结构分别分类，能说明同句型不同句类。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句类】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p42；2014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同音字产生的原因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掌握：从语音演变等方面解释同音字来源，勿与多义词混同。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同音字产生的原因】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基本词汇与一般词汇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掌握：掌握构成、基本词汇特点及两者区别。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如何分辨基本词汇和一般词汇】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构词形态与构形形态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掌握：区分产生新词和表示语法意义，解释汉语中的表现。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构形形态】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p55-57。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词根与词缀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掌握：定义、语义和构词功能结合词例辨析。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举例说明词根和词缀的内涵和区别】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什么是兼类词，有什么特征？】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掌握：掌握定义、分类和识别标准，能结合语言材料区分单位。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语素】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文字，语素，词的区别】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p52；2015 p52-53。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联绵词】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2-2：王力主编《古代汉语》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出版社：中华书局　版本：1999 年第三版；2007—2018 年参考书目指定　本块条目：13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文字音韵与训诂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六书与四体二用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掌握：掌握六书定义、造字与用字的关系，形声字须识别声符。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四体二用】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举例说明六书】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p42；2015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反切与传统注音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掌握：解释反切上下字的作用，比较直音、反切与如字等术语。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反切】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反切】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p52；2016 p55。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古书注解与训诂术语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掌握：区分义训、声训、注疏等体例，解释术语并联系例句。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统言与析言】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如字】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p42；2015 p52。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本义 引申义与假借义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掌握：说明辨别本义的方法，区分引申与假借，联系词义演变。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如何辨别本义、有什么意义？】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引申义和假借义的区别。假借义： 引申义：P91】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p39；2015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校勘术语 衍文与脱文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掌握：掌握误增、脱落等现象的术语，结合古籍例子辨别。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脱文】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衍文】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p38；2014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偏义复词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掌握：定义、识别条件和例句释义一并掌握。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偏义复词】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古今字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掌握：说明字的分化与古今用字关系。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古今字】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古代字典排列方式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掌握：按部首、声韵等方式解释检索体例。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简述古代汉语字典排列方式。】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说文解字及说文四大家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掌握：作者、体例、文字学价值及后世研究。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说文四大家 说文四大家指的是清代研究许慎《说文解字》的四位大家】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通假与古音通假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掌握：根据语境、字音和本字释义，区分通假与其他字际关系。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古音通假】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p55。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句法与阅读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掌握：按疑问、否定和标志词等条件分类，能从文段中找出并解释。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简述古代汉语宾语前置的几种情况。】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举例说明古代汉语宾语前置的类型、特点】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p50；2016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名词活用为动词的句型特征】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词类活用】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p43；2016 p55。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古代汉语判断句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掌握：基本形式、判断词和表达功能结合例句说明。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举例说明古代汉语判断句的基本形式】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p56。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2-3：袁行霈《中国文学史》（第三版）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年专业目录标注「三版」　本块条目：11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儒林外史与讽刺小说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掌握：掌握结构、思想艺术成就；能与围城比较讽刺方式。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如何看待：《围城》这部讽刺小说比历史上任何一部讽刺小说都出色？（是一个人的一句话）】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《儒林外史》的思想艺术成就。】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p45；2015 p53。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史记的文学成就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掌握：从历史价值、人物塑造与叙事解释鲁迅评价。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如何理解鲁迅评价《史记》“史家之绝唱，无韵之离骚”。】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阐述鲁迅先生关于《史记》评价“史家之绝唱，无韵之离骚”（史记的历史地位和影响）】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p53；2016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永明体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掌握：掌握声律要求、代表作家及其对近体诗发展的意义。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永明体】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永明体】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p38；2014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章回小说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掌握：结合具体小说说明分章回叙事及成书特征。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章回小说】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以《三国演义》《水浒传》《西游记》为例，说明古代章回体小说的特点。】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p49；2016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诗经六义与比兴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掌握：区分六义中的体类与表现手法，结合作品说明比兴及影响。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诗有六义】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诗六义】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p52；2016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话本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掌握：定义、来源、说话艺术与书面小说的关系。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话本】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话本】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p38；2016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元明清小说成书历程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掌握：区分世代累积与文人独创等成书方式。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简述我国元明清古代小说的成书历程。】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建安文学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掌握：掌握建安七子、建安风骨与诗歌特征，联系时代与作品。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建安诗歌的特征。】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李白与杜甫诗歌比较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掌握：围绕风格、题材和表现方式配对举证。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比较李白和杜甫诗歌的特点】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牡丹亭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掌握：围绕主题、思想意义、人物形象和艺术成就组织论述。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《牡丹亭》的主题和时代意义。】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玄言诗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掌握：掌握时代、诗风及其与山水诗的关系，联系代表作家。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玄言诗】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p42。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2-4：丁帆《中国新文学史》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年专业目录标示，版本页未标年份　本块条目：8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现当代文学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莫言小说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掌握：准备小说的叙事特征、战争书写及跨媒介改编案例。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莫言小说最主要的特点是什么？】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莫言小说为什么能够获得诺贝尔奖，请说说你的看法（找书）】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2013、2014、2016。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p45；2014 p50；2016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五四文学革命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掌握：掌握背景、主张、代表文章与历史意义。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五四文学革命】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简述五四文学革命的意义】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p38-40；2014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先锋小说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掌握：准备叙事、语言实验和代表作品，结合文学史说明特点。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先锋小说】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先锋小说】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p42；2015 p52。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九叶诗派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掌握：代表作家及诗歌特点。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九叶诗派】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寻根文学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掌握：掌握文化反思、地域性和代表作品，结合与其他思潮的比较。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寻根文学】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新写实小说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掌握：掌握生活书写、叙事特点及与既有现实主义的关系。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新写实小说】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曹禺戏剧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掌握：人物形象、结构与艺术表现结合雷雨、原野等作品准备。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曹禺戏剧艺术成就。】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p52-53。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汪曾祺小说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掌握：联系具体作品概括风格、人物与文学史意义。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汪曾祺的文学史意义。】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p53。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2-5：童庆炳《文学理论教程》（第四版）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年专业目录标注「四版」　本块条目：9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文学理论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文学形象的特征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掌握：说明具体性、概括性及确定与不确定的统一。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文学形象的特征。】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什么是文学形象？为什么说文学形象是确定性与不确定性的统一，请结合实例加以说明】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2012、2014、2016。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p38-40；2014 p50；2016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文学生产与消费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掌握：掌握精神生产特殊性、生产与消费相互作用及发展不平衡。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如何辩证的看待文学生产和文学消费的关系】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艺术生产】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p43；2014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文学话语与话语蕴籍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掌握：用文本说明话语的特殊性、含蓄与含混。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文学话语的主要特征。】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话语】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p43；2015 p52。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灵感与直觉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掌握：解释灵感的发生、积累基础及其与直觉的区别。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谈谈对艺术灵感的理解。】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灵感与直觉的区别。】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2012、2015。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本段全部出处：2012 p39；2015 p52-53。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典型环境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掌握：说明典型人物与生活环境的关系。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典型环境】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本段全部出处：2013 p42。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意境与情景关系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掌握：结合抒情作品说明情景交融、虚实相生，比较有我与无我之境。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意境】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怎样理解“一切景语皆情语”。】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本段全部出处：2014 p49；2014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文学批评原则与方法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掌握：掌握美学与历史观点，区分不同批评方法，结合作品说明评价依据。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新批评】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文学的性质与审美意识形态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掌握：辨析文学与非文学，解释文学话语、审美反映及文学活动要素。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审美反映】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p55-57。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期待视野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掌握：解释读者既有经验与阅读期待，并联系作品。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期待视野】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2012、2013、2014、2015、2016；已见 2015。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本段全部出处：2015 p52。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3 段　语言文学基础（615）　科目代码 615　2017—2018（32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卷面页码：p59—p61（本校《历年真题打印复核版》页脚印刷页码；分段名义范围 p59—p61）　证据：33 条，其中回忆版 23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本段对应 2017—2018 年。卷面情况：2017、2018 年卷头只印试题名称、未印代码。官方专业目录：2017 年起「语言文学基础」改为 615，配套「阅读与写作」由 807 改为 808（2017 年为 808 首年，2018 年 615／808 有安徽大学官网文件印证）。书目（按官方目录逐年核对）：现代汉语为黄伯荣、廖序东《现代汉语》增订五版（2016—2019 年指定），古代汉语仍为王力主编《古代汉语》（1999 年第三版）。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3-1：黄伯荣、廖序东《现代汉语》（增订五版）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版本：2016—2019 年参考书目标注「增订五版」　本块条目：10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方言与地域方言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掌握：掌握方言概念、共同语与方言关系，区分地域方言与社会方言。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音位 音素与音位变体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掌握：概念辨析、变体的分布条件、音位归纳原则均需举例。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构词形态与构形形态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掌握：区分产生新词和表示语法意义，解释汉语中的表现。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构形形态】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构词形态】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2017、2018。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p59；2018 p61。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叠音词与重叠形式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掌握：区分单纯词叠音、构词重叠与语法重叠。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叠音词、词的重叠和构词的重叠的区别】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合成词类型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掌握：复合、附加、重叠及复合式内部结构分别举例。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合成词的类型】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离合词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掌握：从扩展形式说明词与短语的区别，举例解释。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离合词】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补语的意义类型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掌握：结合例句识别补语类型，重点辨别可能补语与状态补语。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可能补语和状态补语】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词根与词缀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掌握：定义、语义和构词功能结合词例辨析。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词缀】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划分词类的标准】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连绵词】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3-2：王力主编《古代汉语》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出版社：中华书局　版本：1999 年第三版；2007—2018 年参考书目指定　本块条目：10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文字音韵与训诂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偏义复词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掌握：定义、识别条件和例句释义一并掌握。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偏义复词】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六书与四体二用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掌握：掌握六书定义、造字与用字的关系，形声字须识别声符。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六书】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古今字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掌握：说明字的分化与古今用字关系。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古今字】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古今词义演变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掌握：从范围、感情色彩、意义转移等角度归纳，并准备例证。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对古今词义演变的看法】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本义 引申义与假借义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掌握：说明辨别本义的方法，区分引申与假借，联系词义演变。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引申义和假借义的区别】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校勘术语 衍文与脱文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掌握：掌握误增、脱落等现象的术语，结合古籍例子辨别。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衍文】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说文解字及说文四大家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掌握：作者、体例、文字学价值及后世研究。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说文解字】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句法与阅读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古代汉语被动句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掌握：掌握主要句式、标志词及古今变化，并准备句式比较。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被动句】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掌握：按疑问、否定和标志词等条件分类，能从文段中找出并解释。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宾语前置的特点】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名词活用】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3-3：袁行霈《中国文学史》（第三版）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年专业目录标注「三版」　本块条目：5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人间词话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掌握：作者、体例与核心词学观点。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人间词话】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唐诗与宋诗比较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掌握：从抒情、理趣和表达方式说明差异，避免绝对化。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唐诗和宋诗的区别】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常州词派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掌握：代表人物、词学主张及影响。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常州词派】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汉乐府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掌握：名词解释与思想艺术成就均需准备，以作品说明叙事与人物塑造。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汉乐府的思想和艺术特点】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红楼梦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掌握：准备爱情悲剧、传统写法的突破、写实与叙事艺术等不同问法。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《红楼梦》在思想和艺术上打破了传统】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3-4：丁帆《中国新文学史》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年专业目录标示，版本页未标年份　本块条目：3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现当代文学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创造社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掌握：社团、刊物、作家与创作主张。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创造社】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朦胧诗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掌握：说明诗潮特征及代表诗人作品。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朦胧诗】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鲁迅与国民性批判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掌握：熟悉呐喊、彷徨等作品；从人物、叙事和文化批判展开。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鲁迅《呐喊》《彷徨》艺术手法上异同】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3-5：童庆炳《文学理论教程》（第四版）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年专业目录标注「四版」　本块条目：4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文学理论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意境与情景关系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掌握：结合抒情作品说明情景交融、虚实相生，比较有我与无我之境。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王国维有我之境和无我之境的区别】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文学生产与消费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掌握：掌握精神生产特殊性、生产与消费相互作用及发展不平衡。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精神生产的特殊性】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2018*。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本段全部出处：2018 p61*。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文学话语与话语蕴籍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掌握：用文本说明话语的特殊性、含蓄与含混。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举例说明含蓄含混】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陌生化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掌握：说明改变惯常感知的手法与审美效果。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陌生化】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2017、2018；已见 2017*。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本段全部出处：2017 p59*。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4 段　语言文学基础（616）　科目代码 616　2019—2021（55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卷面页码：p63—p67（本校《历年真题打印复核版》页脚印刷页码；分段名义范围 p63—p67）　证据：65 条，其中回忆版 53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本段对应 2019—2021 年。卷面情况：2019 年卷内自注「616 语言文学基础」、2020 与 2021 年卷头印「专业课一 代码：616」，配套「809 阅读与写作」；2019 年为 616／809 首年（安徽大学官网专业目录原件）。书目（按官方目录逐年核对）：古代汉语改为黄德宽主编《古代汉语》（高等教育出版社 2015 年版，2019 年起指定）；现代汉语 2019 年为黄廖增订五版、2020—2021 年为增订六版。注意：2016 年另有「汉语言文字学」方向的 616 古代汉语和现代汉语基础／809 古文字学，与本段 050102 所考的 616／809 不是同一组科目。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4-1：黄伯荣、廖序东《现代汉语》（增订五版）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版本：2016—2019 年参考书目标注「增订五版」　本块条目：13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音位 音素与音位变体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掌握：概念辨析、变体的分布条件、音位归纳原则均需举例。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音位和音素】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什么是音位和音位变体？音位划分的标准有哪些？请举例说明。】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掌握：分别准备国际音标的定义与作用、音素发音描写；名词解释不等于实际注音操作。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分析现代汉语中7个舌面单元音的发音方式】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国际音标】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元音与辅音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掌握：从发音机制比较区别与联系，准备普通话元音、辅音实例。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元音和辅音】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方言与地域方言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掌握：掌握方言概念、共同语与方言关系，区分地域方言与社会方言。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地域方言】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现代汉语范围与共同语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掌握：区分现代汉语的广义范围与普通话；联系规范化标准作答。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普通话】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句类与句型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掌握：按语气和结构分别分类，能说明同句型不同句类。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句类和句型】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合成词类型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掌握：复合、附加、重叠及复合式内部结构分别举例。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合成词】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多义词与同音词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掌握：从意义间有无联系区分多义与同音，准备例词。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分析多义词和同音词的异同】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构词形态与构形形态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掌握：区分产生新词和表示语法意义，解释汉语中的表现。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构词形态和构形形态有什么区别，汉字中有这两种形态吗？】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离合词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掌握：从扩展形式说明词与短语的区别，举例解释。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离合词】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词的活用和兼类词的区别】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掌握：掌握定义、分类和识别标准，能结合语言材料区分单位。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分析语素、词和短语的异同】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连绵词】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4-2：黄伯荣、廖序东《现代汉语》（增订六版）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版本：2020—2021 年参考书目标注「六版」　本块条目：13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音位 音素与音位变体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掌握：概念辨析、变体的分布条件、音位归纳原则均需举例。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音位和音素】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什么是音位和音位变体？音位划分的标准有哪些？请举例说明。】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音素描写与国际音标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掌握：分别准备国际音标的定义与作用、音素发音描写；名词解释不等于实际注音操作。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分析现代汉语中7个舌面单元音的发音方式】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国际音标】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元音与辅音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掌握：从发音机制比较区别与联系，准备普通话元音、辅音实例。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元音和辅音】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方言与地域方言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掌握：掌握方言概念、共同语与方言关系，区分地域方言与社会方言。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地域方言】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现代汉语范围与共同语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掌握：区分现代汉语的广义范围与普通话；联系规范化标准作答。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普通话】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句类与句型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掌握：按语气和结构分别分类，能说明同句型不同句类。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句类和句型】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合成词类型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掌握：复合、附加、重叠及复合式内部结构分别举例。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合成词】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多义词与同音词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掌握：从意义间有无联系区分多义与同音，准备例词。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分析多义词和同音词的异同】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构词形态与构形形态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掌握：区分产生新词和表示语法意义，解释汉语中的表现。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构词形态和构形形态有什么区别，汉字中有这两种形态吗？】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离合词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掌握：从扩展形式说明词与短语的区别，举例解释。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离合词】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词类划分 兼类与活用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掌握：掌握语法功能标准，区分兼类与临时活用。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词的活用和兼类词的区别】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语素 词与短语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掌握：掌握定义、分类和识别标准，能结合语言材料区分单位。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分析语素、词和短语的异同】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连绵词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掌握：定义、语素数量与分类联系具体词例。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连绵词】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4-3：黄德宽主编《古代汉语》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版本：2015 年版（2019 年另一科目 617 的书目写明该版本）；2019—2021 年指定　本块条目：13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文字音韵与训诂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六书与四体二用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掌握：掌握六书定义、造字与用字的关系，形声字须识别声符。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四体二用】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请评价“四体二用”学说。】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古书注解与训诂术语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掌握：区分义训、声训、注疏等体例，解释术语并联系例句。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声训】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章句】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传统声母与三十六字母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掌握：掌握传统声母分组及其性质，能够列举相应字母。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请说明“三十六字母”的性质和内容。】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反切与传统注音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掌握：解释反切上下字的作用，比较直音、反切与如字等术语。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直音和反切】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古今词义演变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掌握：从范围、感情色彩、意义转移等角度归纳，并准备例证。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古今词义演变】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尔雅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掌握：辞书性质、释义分类与训诂价值。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《尔雅》】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异体字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掌握：说明同字异形关系，区分与古今字、繁简字的差别。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异体字】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本义 引申义与假借义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掌握：说明辨别本义的方法，区分引申与假借，联系词义演变。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本义和引申义】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说文解字及说文四大家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掌握：作者、体例、文字学价值及后世研究。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《说文解字》】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通假与古音通假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掌握：根据语境、字音和本字释义，区分通假与其他字际关系。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通假】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句法与阅读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意动用法】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使动用法】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2019*、2020*。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p63*；2020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古代汉语判断句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掌握：基本形式、判断词和表达功能结合例句说明。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古代汉语中判断句的句式】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古代汉语被动句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掌握：掌握主要句式、标志词及古今变化，并准备句式比较。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如何区分古代汉语被动句的句型？】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4-4：袁行霈《中国文学史》（第三版）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年专业目录标注「三版」　本块条目：4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红楼梦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掌握：准备爱情悲剧、传统写法的突破、写实与叙事艺术等不同问法。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论述鲁迅关于《红楼梦》的评论“自有红楼梦以来，以往的写法和传统都被打破了”的内涵。】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论述《红楼梦》的叙事艺术。】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p63*；2021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楚辞与屈原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掌握：说明楚辞特征与屈原贡献；比较题要同时处理诗经。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结合《离骚》等作品，谈谈屈原的贡献】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词人对宋词发展的贡献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专题本段已确认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掌握：分别准备辛弃疾词境、苏轼与柳永的开拓；本项是比较复习专题，非同一词人重复考查。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分析柳永对宋词发展的贡献】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诗经六义与比兴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掌握：区分六义中的体类与表现手法，结合作品说明比兴及影响。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比兴】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4-5：丁帆《中国新文学史》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年专业目录标示，版本页未标年份　本块条目：6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现当代文学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五四文学革命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掌握：掌握背景、主张、代表文章与历史意义。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新文化运动】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先锋小说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掌握：准备叙事、语言实验和代表作品，结合文学史说明特点。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结合具体作品，谈谈“先锋小说”的特点。】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汪曾祺小说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掌握：联系具体作品概括风格、人物与文学史意义。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论述汪曾祺小说特点。】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现代派诗与汉园诗人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掌握：联系三十年代新诗，准备诗人及现代主义艺术贡献。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结合新诗的发展，谈谈20世纪30年代“现代派”诗的贡献。】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莫言小说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掌握：准备小说的叙事特征、战争书写及跨媒介改编案例。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结合莫言的文学作品被改编成电影】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鲁迅与国民性批判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掌握：熟悉呐喊、彷徨等作品；从人物、叙事和文化批判展开。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论述鲁迅关于“国民性”的思想内涵。】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4-6：童庆炳《文学理论教程》（第四版）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版本：2021 年专业目录标注「四版」　本块条目：6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文学理论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意境与情景关系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掌握：结合抒情作品说明情景交融、虚实相生，比较有我与无我之境。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真境逼而神境现】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文学批评原则与方法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掌握：掌握美学与历史观点，区分不同批评方法，结合作品说明评价依据。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社会历史批评】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文学接受中的误解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掌握：区分创造性接受与误读，用具体作品支撑解释。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结合具体作品，阐述文学接受过程中的误解现象。】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文学的性质与审美意识形态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掌握：辨析文学与非文学，解释文学话语、审美反映及文学活动要素。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结合具体作品，论述文学与非文学的区别。】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p67*。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期待视野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掌握：解释读者既有经验与阅读期待，并联系作品。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期待视野】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2020*。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陌生化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掌握：说明改变惯常感知的手法与审美效果。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陌生化】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2019、2020、2021；已见 2019*。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本段全部出处：2019 p63*。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5 段　阅读与写作（807／808／809）　科目代码 807（2012—2016）／808（2017—2018）／809（2019—2021）　2004—2021（8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卷面页码：p15—p68（本校《历年真题打印复核版》页脚印刷页码；分段名义范围 p1—p68）　证据：50 条，其中回忆版 10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卷面情况：2009、2010、2011、2012、2014 年卷头印「试题代码：807」；2013、2015—2018 年未印代码；2019 年卷内自注 809，2020、2021 年卷头印「专业课二 代码：809」。官方专业目录：807（2007—2016）→808（2017—2018）→809（2019—2021）。该科官方表述为考查「阅读分析与文学写作的实际能力」，历年目录均未列指定教材，故本段不代填书目。段内 2004 年的一条证据出自当年「语言文学基础」卷，属跨卷归入，已在条目里单独标注。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5-1：本段无指定参考书：阅读与写作（实际能力考查）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参照范围：古代汉语的文选、句读、翻译与古注知识（2007—2018 年该科参照王力本，2019 年起参照黄德宽本），以及文学鉴赏与命题写作的实际表达能力。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出版社：—　版本：官方从未列指定教材（2007—2021 历年目录均无本册书目）　本块条目：8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阅读与写作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作文与文学议论文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【写作】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掌握：审题立意、论证层次和作品例证同时训练；依具体题目控制文体与字数。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以“文学经典的意义”为话题写一篇小论文，可自拟题目，字数不少于1200字。】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作文】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2017*、2018*、2019*、2020*、2021*。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本段全部出处：2007 p16；2008 p21；2009 p28；2010 p33；2011 p37；2012 p41；2013 p47；2014 p51；2015 p54；2016 p58；2017 p60*；2018 p62*；2019 p64*；2020 p66*；2021 p68*。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掌握：练习先断句，再落实实词、虚词、活用、特殊句式；保留人名与书名。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【2009 翻译与分析。（40分）以下是《文心雕龙·时序》中的一段话，请翻译成现代汉语，然后简述其所论述主要内容及理论观点。】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将文言文进行句读并翻译成现代汉语】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2017、2018、2019、2020、2021；已见 2017*、2018*、2019*、2020*、2021*。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本段全部出处：2009 p27；2010 p32；2011 p37；2012 p41；2013 p46；2014 p51；2015 p54；2016 p58；2017 p60*；2018 p62*；2019 p64*；2020 p66*；2021 p68*。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诗歌鉴赏写作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9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掌握：从意象、语言、结构、情感与主题展开，形成完整赏析文章。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阅读下面的诗，些一篇赏析文，标题自拟，字数不少于600字。】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诗歌《小溪》赏析】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本段全部出处：2007 p15；2008 p21；2009 p27-28；2010 p32；2011 p37；2012 p41；2013 p46-47；2014 p51；2015 p54。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文论材料翻译与观点阐释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8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掌握：先准确解释材料，再提炼命题、论证并联系作品；重点练习文心雕龙。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【2007 阅读下面一段文字，从中提炼出一个你认为比较重要的文学观点，并加以论述。题目自拟，字数不少于600字。】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先翻译以下文字，然后从中提取一个文学观点并加以评说。】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本段全部出处：2007 p15；2008 p21；2009 p27；2010 p32；2011 p37；2012 p41；2013 p46；2014 p51。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反切与传统注音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掌握：解释反切上下字的作用，比较直音、反切与如字等术语。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从这段文章中写出一个字的反切。】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宾语前置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掌握：按疑问、否定和标志词等条件分类，能从文段中找出并解释。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从上面文章中分别找出两个词类活用和宾语前置的例子，并加以说明。】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词类活用与名词活用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掌握：名词动用、名词作状语、使动、意动分开整理；说明活用后的意义。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从上面文章中分别找出两个词类活用和宾语前置的例子，并加以说明。】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本段全部出处：2016 p58。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诗歌鉴赏写作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掌握：从意象、语言、结构、情感与主题展开，形成完整赏析文章。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【2004 赏析（任选一题）】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2017、2018、2019、2020、2021；其中暂无确认记录。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本段全部出处：2004 p1-5。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四、资料边界与未核事项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条目来自目前可读题面、原图补证与人工归类，未对缺失题作补齐；页码与原题异常文字以打印复核版为准。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 86／454 条段内证据取自回忆版（年份后带 *），可靠度低于完整卷；回忆版未记录到的题不等于没有考。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黑龙江 2024 年古代汉语与语言学理论卷在打印复核版里只有卷头（「2024 年／专业课（二）／古汉」），没有题目内容，故本册对该卷不列任何出处。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「年次」是已确认证据的下限，不换算命中率，也不作为命题预测概率。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主题包含考点、专题与题型，不是互斥的原子考点；同一道题可支撑不同主题，证据条数不等于独立题数。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参考书目为对应年份官方或权威转载公布的初试范围，完整教材未逐页对照，因此本册不下「全部题目均在书内」的结论；2004—2011 年安徽该科书目未查到，已在本册如实留空。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安徽大学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 高频考点</dc:title>
  <dc:subject>2026 年 10 月 12 日 四校真题高频考点 v5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