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line="276" w:lineRule="auto" w:before="0" w:after="120"/>
      </w:pPr>
      <w:r>
        <w:rPr>
          <w:rFonts w:ascii="Noto Serif CJK SC" w:hAnsi="Noto Serif CJK SC" w:eastAsia="Noto Serif CJK SC" w:cs="Noto Serif CJK SC"/>
          <w:b/>
          <w:color w:val="000000"/>
          <w:sz w:val="38"/>
        </w:rPr>
        <w:t>西安工业大学 高频考点</w:t>
      </w:r>
    </w:p>
    <w:p>
      <w:pPr>
        <w:keepNext w:val="0"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</w:rPr>
        <w:t>西安工业大学</w:t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 xml:space="preserve">　考试科目 3 段</w:t>
      </w:r>
      <w:r>
        <w:rPr>
          <w:rFonts w:ascii="Noto Serif CJK SC" w:hAnsi="Noto Serif CJK SC" w:eastAsia="Noto Serif CJK SC" w:cs="Noto Serif CJK SC"/>
          <w:b w:val="0"/>
          <w:color w:val="555555"/>
          <w:sz w:val="20"/>
        </w:rPr>
        <w:t xml:space="preserve">　唯一考点 33 条</w:t>
      </w:r>
    </w:p>
    <w:p>
      <w:pPr>
        <w:keepNext w:val="0"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依据《西安工业大学历年真题打印复核版》逐题归类；与《四校真题考点与难度对比》配套使用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2026 年 10 月 12 日　v5（一校一册；册内按考试科目＋科目代码＋参考书分段）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一、本册分段与使用口径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段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考试科目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科目代码（卷面）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本段年份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卷面页码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条目／证据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语言综合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902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2020—2024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p1—p40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30 条／104 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语言综合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816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2025—2025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p47—p50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16 条／21 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文学评论写作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702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2020—2026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p4—p57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 条／21 证据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合计</w:t>
            </w:r>
          </w:p>
        </w:tc>
        <w:tc>
          <w:tcPr>
            <w:tcW w:type="dxa" w:w="187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 段</w:t>
            </w:r>
          </w:p>
        </w:tc>
        <w:tc>
          <w:tcPr>
            <w:tcW w:type="dxa" w:w="198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30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141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255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段内合计 49 条／146 证据</w:t>
            </w:r>
          </w:p>
        </w:tc>
      </w:tr>
    </w:tbl>
    <w:p>
      <w:pPr>
        <w:spacing w:line="240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000000"/>
          <w:sz w:val="20"/>
        </w:rPr>
        <w:t>口径说明：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本册唯一考点 33 条（按考点去重）；段内条目合计 49 条、证据 146 条，因为同一考点若在不同年份段的参考书里都出现，会在各段分别列出一次，各段只带本段证据。两套数字都对：前者是「考了多少个考点」，后者是「各段各有多少条要背」。</w:t>
      </w:r>
    </w:p>
    <w:p>
      <w:pPr>
        <w:keepNext w:val="0"/>
        <w:widowControl/>
        <w:spacing w:line="276" w:lineRule="auto" w:before="0" w:after="160"/>
      </w:pPr>
      <w:r>
        <w:rPr>
          <w:rFonts w:ascii="Noto Serif CJK SC" w:hAnsi="Noto Serif CJK SC" w:eastAsia="Noto Serif CJK SC" w:cs="Noto Serif CJK SC"/>
          <w:b w:val="0"/>
          <w:color w:val="555555"/>
          <w:sz w:val="18"/>
        </w:rPr>
        <w:t>语言综合按科目代码分为 902（2020—2024）与 816（2025）两段：两段参考书相同、古代汉语版本不同。文学评论写作单独成段。评论第一大题中古典诗与现代诗是任选关系，合记为一个鉴赏题型；题型连续出现不等于某位作家或某首作品高频。</w:t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二、参考书目（按年份段分列）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下表逐段列出该段真题对应的官方参考书目。同一门课在不同年份换过教材的，按年份段分别列出，不合并成一条；未查到官方书目的年份段如实留空。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年份段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书名与作者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版本依据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/>
                <w:color w:val="000000"/>
                <w:sz w:val="16"/>
              </w:rPr>
              <w:t>本段条目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语言综合（902）</w:t>
              <w:br/>
              <w:t>2020—2024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黄伯荣、李炜《现代汉语》（第二版）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北京大学出版社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2016 年；2024、2025、2026 三处书目一致。注意：不是黄伯荣、廖序东的同名教材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22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郭锡良《古代汉语》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商务印书馆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2024 指定 2018 年本；2025、2026 为 1999 年修订本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8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语言综合（816）</w:t>
              <w:br/>
              <w:t>2025—2025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黄伯荣、李炜《现代汉语》（第二版）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北京大学出版社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2016 年；2024、2025、2026 三处书目一致。注意：不是黄伯荣、廖序东的同名教材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10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郭锡良《古代汉语》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商务印书馆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2024 指定 2018 年本；2025、2026 为 1999 年修订本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6 条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文学评论写作（702）</w:t>
              <w:br/>
              <w:t>2020—2026</w:t>
            </w:r>
          </w:p>
        </w:tc>
        <w:tc>
          <w:tcPr>
            <w:tcW w:type="dxa" w:w="306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童庆炳《文学理论教程》（第五版）</w:t>
            </w:r>
          </w:p>
        </w:tc>
        <w:tc>
          <w:tcPr>
            <w:tcW w:type="dxa" w:w="124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高等教育出版社</w:t>
            </w:r>
          </w:p>
        </w:tc>
        <w:tc>
          <w:tcPr>
            <w:tcW w:type="dxa" w:w="2381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2015 年版；2024、2025、2026 三处书目一致</w:t>
            </w:r>
          </w:p>
        </w:tc>
        <w:tc>
          <w:tcPr>
            <w:tcW w:type="dxa" w:w="907"/>
          </w:tcPr>
          <w:p>
            <w:pPr>
              <w:spacing w:after="20" w:line="252" w:lineRule="auto"/>
            </w:pPr>
            <w:r/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6"/>
              </w:rPr>
              <w:t>3 条</w:t>
            </w:r>
          </w:p>
        </w:tc>
      </w:tr>
    </w:tbl>
    <w:p>
      <w:pPr>
        <w:spacing w:line="240" w:lineRule="auto" w:before="0" w:after="8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/>
          <w:color w:val="555555"/>
          <w:sz w:val="18"/>
        </w:rPr>
        <w:t>郭锡良《古代汉语》：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版本提示：2025 年卷（816 段）对应的书目为 1999 年修订本，与 2024 年（902 段）的 2018 年本不同，评卷须按各自年份版本理解。</w:t>
      </w:r>
    </w:p>
    <w:p>
      <w:pPr>
        <w:keepNext w:val="0"/>
        <w:widowControl/>
        <w:spacing w:line="276" w:lineRule="auto" w:before="0" w:after="60"/>
        <w:ind w:left="227"/>
      </w:pPr>
      <w:r>
        <w:rPr>
          <w:rFonts w:ascii="Noto Serif CJK SC" w:hAnsi="Noto Serif CJK SC" w:eastAsia="Noto Serif CJK SC" w:cs="Noto Serif CJK SC"/>
          <w:b/>
          <w:color w:val="555555"/>
          <w:sz w:val="18"/>
        </w:rPr>
        <w:t>证据级别｜语言综合（902）／语言综合（816）／文学评论写作（702）：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官方：西安工业大学研究生院 2024、2026 年招生专业目录所附参考书目页；2025 年为权威转载（转载页标注来源为该校研究生院）。</w:t>
      </w:r>
    </w:p>
    <w:p>
      <w:pPr>
        <w:spacing w:line="240" w:lineRule="auto" w:before="0" w:after="10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三、高频考点（按科目段 → 参考书分块编号）</w:t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第 1 段　语言综合（902）　科目代码 902　2020—2024（30 条）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卷面页码：p1—p40（本校《历年真题打印复核版》页脚印刷页码；分段名义范围 p1—p40）　证据：104 条，其中回忆版 0 条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卷面情况：2020 年卷头未印编号；2021、2022、2023 年卷头印「试题编号 902」；2024 年卷头未印编号。官方口径：西安工业大学研究生院《2024 年硕士研究生招生考试参考书目》文学院栏写「语言综合（902）」「文学评论写作（702）」，故 2024 年仍是 902，2025 年才改为 816。本段与 816 段同书、异代码，按代码分段。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1-1：黄伯荣、李炜《现代汉语》（第二版）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出版社：北京大学出版社　版本：2016 年；2024、2025、2026 三处书目一致。注意：不是黄伯荣、廖序东的同名教材　本块条目：22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绪论与语音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音节结构 四呼与拼写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掌握：分析声韵调与四呼，结合声韵配合解释错误拼写。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什么是“四呼”？（4分）】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分析下列音节结构。（5分）】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2020、2021、2022、2023、2024。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p1-3；2021 p9；2022 p19；2022 p20；2023 p28；2023 p28-30；2024 p36。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普通话与方言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掌握：掌握共同语标准与方言代表点，能说明方言与共同语关系。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现代汉语普通话以________语音为标准音。】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现代汉民族共同语】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2020、2021、2024。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p1；2021 p9-12；2024 p36-40。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调类与调值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掌握：区分声调实际读法与归类，并掌握五度标调法。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调类】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调类】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2021、2022、2024。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p9-12；2022 p19-22；2024 p36-40。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儿化作用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掌握：用语料解释区别意义、词性及附加色彩等作用。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儿化有什么作用？请结合下面提供的语料加以论述。（7分）】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p10。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声母知识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掌握：数量、分类、发音部位和方法。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普通话声母b、p、m从发音部位上看属于________。】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现代汉语普通话有________个声母（不含零声母）。】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语音四要素与音色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掌握：解释四要素，重点说明音色形成条件。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语音四要素】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p9-12。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音素与元音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专题本段已确认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掌握：定义与元音的发音特点。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音素】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本段全部出处：2022 p19-22。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文字与词汇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合成词构造方式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3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掌握：复合、附加、重叠分别分析，再判定具体结构类型。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指出下列合成词的构造方式。（6分）】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指出下列合成词的结构类型，如：“兄弟：联合型”。（5分）】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2020、2022、2023。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p1；2022 p20；2023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同义及近形词辨析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掌握：意义、色彩、搭配与语法功能并用，启示启事等近形词须辨义。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辨析下列词语。（每题4分，共8分）】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辨析下列词语。（每题4分，共8分）】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2020、2021、2022、2023、2024。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p2；2021 p9；2022 p19；2023 p28；2024 p36。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造字法与六书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掌握：字形分析与名词解释兼顾，形声字识别形符、声符并说明局限。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分析下列汉字是哪一种造字方法造出来的。（5分）】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会意】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2020、2021、2022、2023、2024。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p1；2020 p3；2021 p9-12；2022 p19；2022 p19-22；2023 p28；2023 p28-30；2023 p29；2024 p36-40。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11. 汉字作用与改革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掌握：从历史现实、文化传承、超时空性和规范改革准备论述。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________是记录语言的书写符号系统，是最重要的辅助性交际工具。】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怎样理解汉字有一定的超时空性？】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2020、2021、2022、2024。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p1；2021 p10；2022 p21；2024 p37。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12. 词类判断与兼类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掌握：根据语境、搭配及句法成分解释同形词的词性。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分析下列句子中加点词的词性。（4分）】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下列句子中加点词的词性及作用有没有不同？分析理由。（4分）】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2020、2022、2023、2024。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p1；2022 p20；2023 p29；2024 p37。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13. 词义性质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掌握：概括性、模糊性、民族性分别举例。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举例说明什么是词义的概括性、模糊性、民族性。（6分）】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词义】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p2；2022 p19-22。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14. 义素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掌握：解释词义区别特征与分析方法。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义素】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本段全部出处：2024 p36-40。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15. 反义词类型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掌握：区分绝对反义与相对反义。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反义词分为绝对反义词和________。】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p1。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16. 新词新语与规范化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掌握：分析新词产生、结构和规范评价，不只罗列新词。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每年会出现一批新词新语，如2021年的“惊不惊喜意不意外”、“甜蜜暴击”、“确认过眼神”、“断舍离”等。请结合实例谈谈新词新语的发展演变及其…】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本段全部出处：2023 p29。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17. 熟语类型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掌握：比较成语、惯用语和歇后语。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举例说明什么是成语、惯用语、歇后语？它们之间有什么不同？】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本段全部出处：2024 p37。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语法与修辞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18. 多义短语与层次分析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掌握：列出各义、分析直接成分，并说明歧义来源。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分析下列多义短语的不同意义，并指出造成短语多义的原因。可用文字表述，也可用层次分析法分析。（每题3分，共6分）】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分析下列多义短语的不同意义，并指出造成短语多义的原因。（每题3分，共6分）】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2020、2021、2022、2023、2024。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p2；2021 p10；2022 p20；2023 p29；2024 p37。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19. 辞格概念与辨认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【分析／名词／运用】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掌握：定义、辨认并造句；不同辞格不互相代替。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指出下列句子的修辞格，并用该辞格写一个句子。（每题2.5分，共10分）】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对偶】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2020、2021、2022、2023、2024。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p2；2021 p10；2021 p9-12；2022 p19-22；2023 p28-30；2024 p36-40。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20. 指定辞格短文写作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【运用】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掌握：选用或用全指定辞格；注意2023要求连用、兼用、套用。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自拟题目，在对偶、层递、回环、排比、双关、拈连、仿词、反语等辞格中选用四种不同辞格写一篇300-400字的短文（文体不限）。】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以“我对中华优秀传统文化的认识”为题，运用对偶、排比、仿词、双关、比喻、借代六种辞格写一篇400字左右的短文。（文体不限）】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2021、2022、2023、2024。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p10；2022 p20；2023 p29；2024 p37。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21. 修改病句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掌握：指出问题类型、说明理由并修改，检查否定、介词和搭配等。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修改病句并指出理由。（每题2分，共10分）】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下面句子存在错误，请改正并说明理由。（5分）】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p2；2021 p10。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22. 把字句条件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掌握：利用正误对照归纳宾语、动词和助动词位置限制。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【2022 根据下面的语料，说明“把”字句的特点（“*”代表后面句子是错误的）。（8分）】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2022。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本段全部出处：2022 p20。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1-2：郭锡良《古代汉语》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版本提示：2025 年卷（816 段）对应的书目为 1999 年修订本，与 2024 年（902 段）的 2018 年本不同，评卷须按各自年份版本理解。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出版社：商务印书馆　版本：2024 指定 2018 年本；2025、2026 为 1999 年修订本　本块条目：8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古代汉语 文字词义与句法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词类活用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【分析／名词／运用】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掌握：从名词动用、作状语、使动意动等分类，写明活用后的意义。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指出下列各句中活用词的用法及意义。（每题2分，共10分）】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请以《长安》为题，作文言文一则。要求：（1）句意通顺、逻辑严密；（2）有词类活用3则；（3）不少于100字。】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2020、2021、2022、2023。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p3；2021 p11；2021 p9-12；2022 p21；2023 p29；2023 p30。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本义 引申义与古今词义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掌握：依据上下文解释实词，并说明本义引申及古今变化。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一个词本来的意义叫________，由此引申出来的意义叫________。】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指出下列各句加点词的意义。（共10分）】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2020、2021、2022、2024。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p2；2020 p3；2021 p11；2021 p9-12；2022 p19-22；2022 p21；2024 p37。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反切注音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掌握：说明反切上字取声母、下字取韵母与声调，并能举例。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反切法是用两个汉字合注一个汉字的音，上字取________，下字取________。】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反切】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p2；2021 p9-12。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说文解字与传统字学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2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【名词／填空／问答】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掌握：掌握作者、字形分析方式与文字音韵训诂分工。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《说文解字》的作者是东汉时期的________。】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小学，又称传统语文学，包括分析字形的文字学，研究字音的音韵学，解释字义的训诂学。你对哪个方向作过思考，请作简要的介绍…】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2020、2021。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p2；2021 p11；2021 p9-12。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古代汉语 阅读与诗律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文言句读与翻译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5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掌握：先判断结构、补省略、辨虚词，再连贯翻译；按题目保留标点要求。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标点并翻译下面两段古文。（每题15分，共30分）】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古文今译题，翻译文中标横线的句子。（共15分）】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2020、2021、2022、2023、2024。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p3；2021 p12；2022 p22；2023 p30；2024 p36-40；2024 p40。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平仄 用韵 对仗与黏对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4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【分析／名词／问答】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掌握：标平仄，区分古体律体，进一步检查拗救和失黏失对。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【2021 标出下面这首诗的平仄，并从语音的角度分析其修辞特色。（10分）】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下面两首诗哪一首是古体诗，哪一首是律诗？为什么？分析律诗的用韵、对仗及平仄（包括有无拗救和失粘失对之处）。（15分）】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2021、2022、2023、2024。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本段全部出处：2021 p11；2022 p19-22；2022 p21；2023 p30；2024 p38。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古书注解与材料分析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掌握：辨析注疏体例、作者与校勘依据，分析不同标点产生的意义差异。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【2024 阅读《诗经·氓》的古书注解，回答以下有关注者和注书的相关问题。（15分）】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2024。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本段全部出处：2024 p38。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文言短文写作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【运用】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掌握：2023要求以长安为题作文言文并使用三则活用，需把理解转为主动运用。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【2023 请以《长安》为题，作文言文一则。要求：（1）句意通顺、逻辑严密；（2）有词类活用3则；（3）不少于100字。】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2020、2021、2022、2023、2024；已见 2023。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本段全部出处：2023 p30。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第 2 段　语言综合（816）　科目代码 816　2025—2025（16 条）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卷面页码：p47—p50（本校《历年真题打印复核版》页脚印刷页码；分段名义范围 p47—p50）　证据：21 条，其中回忆版 0 条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卷面情况：2025 年卷头印「试题编号：816」。官方口径：2025 年自命题参考书目列「816 语言综合」，2026 年文学院官方页亦为「816 语言综合」；未找到任何官方文件把 2024 年写成 816。本段只有 2025 一年，按整卷照做，不因年份少而并入 902 段：该年古代汉语指定版本与 902 段不同（见书单版本栏）。</w:t>
      </w:r>
    </w:p>
    <w:p>
      <w:pPr>
        <w:keepNext w:val="0"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A22F2F"/>
          <w:sz w:val="18"/>
        </w:rPr>
        <w:t>提醒：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本段只有 2025 一年。按整卷照做，不并入 902 段：该年科目代码已改为 816，古代汉语参考书版本也与 902 段不同。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2-1：黄伯荣、李炜《现代汉语》（第二版）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出版社：北京大学出版社　版本：2016 年；2024、2025、2026 三处书目一致。注意：不是黄伯荣、廖序东的同名教材　本块条目：10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绪论与语音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语音四要素与音色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掌握：解释四要素，重点说明音色形成条件。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音色】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p47-50。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音素与元音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专题本段已确认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掌握：定义与元音的发音特点。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元音】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p47-50。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音节结构 四呼与拼写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掌握：分析声韵调与四呼，结合声韵配合解释错误拼写。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分析下列音节结构。（5分）】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p47。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文字与词汇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合成词构造方式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掌握：复合、附加、重叠分别分析，再判定具体结构类型。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指出下列合成词的结构类型，如：“打水：动宾型”。（5分）】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p47。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同义及近形词辨析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掌握：意义、色彩、搭配与语法功能并用，启示启事等近形词须辨义。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辨析下列词语。（每题4分，共8分）】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p47。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汉字作用与改革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【问答】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掌握：从历史现实、文化传承、超时空性和规范改革准备论述。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汉字改革的主要内容是什么？汉字改革对中华文化传承有什么影响？（12分）】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p48。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7. 词类判断与兼类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掌握：根据语境、搭配及句法成分解释同形词的词性。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分析下列例子中加点词的词性（4分）】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p48。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8. 造字法与六书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【分析／名词】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掌握：字形分析与名词解释兼顾，形声字识别形符、声符并说明局限。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假借】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按《说文解字》写出下列字的形符（5分）】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p47；2025 p47-50；2025 p48；2025 p49。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现代汉语 语法与修辞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9. 多义短语与层次分析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掌握：列出各义、分析直接成分，并说明歧义来源。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分析下列多义短语的不同意义，并指出造成短语多义的原因。（6分）】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p48。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10. 指定辞格短文写作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【运用】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掌握：选用或用全指定辞格；注意2023要求连用、兼用、套用。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以“黄河”为题，运用引用、对偶、排比、双关、比喻、借代六种辞格写一篇400字左右的短文。（文体不限）】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p48。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2-2：郭锡良《古代汉语》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版本提示：2025 年卷（816 段）对应的书目为 1999 年修订本，与 2024 年（902 段）的 2018 年本不同，评卷须按各自年份版本理解。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出版社：商务印书馆　版本：2024 指定 2018 年本；2025、2026 为 1999 年修订本　本块条目：6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古代汉语 文字词义与句法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本义 引申义与古今词义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掌握：依据上下文解释实词，并说明本义引申及古今变化。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给上文加上新式标点并解释文中加点的词。（5分）】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p50。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词类活用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掌握：从名词动用、作状语、使动意动等分类，写明活用后的意义。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指出下列句中加点词的语法活用及意义。（每题2分，共10分）】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说文解字与传统字学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掌握：掌握作者、字形分析方式与文字音韵训诂分工。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按《说文解字》写出下列字的形符（5分）】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p49。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古代汉语 阅读与诗律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4. 古书注解与材料分析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掌握：辨析注疏体例、作者与校勘依据，分析不同标点产生的意义差异。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按照阮元的意见，句中哪一个字是衍文？（1分）阮元有什么根据？（4分）如果衍文去掉，句子的标点有什么改变？（1分）这个…】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5. 平仄 用韵 对仗与黏对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考点本段已确认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掌握：标平仄，区分古体律体，进一步检查拗救和失黏失对。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下面两首诗哪一首是古体诗，哪一首是律诗？分析律诗的用韵、对仗及平仄（包括有无拗救和失粘失对之处）。】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p49。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6. 文言句读与翻译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1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【分析／阅读】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掌握：先判断结构、补省略、辨虚词，再连贯翻译；按题目保留标点要求。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给下文加标点（10分）】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【2025 翻译画线的句子。（3分）】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2025；已见 2025。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本段全部出处：2025 p49；2025 p50。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2"/>
        <w:keepNext/>
        <w:widowControl/>
        <w:spacing w:line="276" w:lineRule="auto" w:before="0" w:after="80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第 3 段　文学评论写作（702）　科目代码 702　2020—2026（3 条）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卷面页码：p4—p57（本校《历年真题打印复核版》页脚印刷页码；分段名义范围 p4—p60）　证据：21 条，其中回忆版 0 条</w:t>
      </w:r>
    </w:p>
    <w:p>
      <w:pPr>
        <w:keepNext w:val="0"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卷面情况：2020—2026 各年卷头均印「试题编号 702」。</w:t>
      </w:r>
    </w:p>
    <w:p>
      <w:pPr>
        <w:keepNext/>
        <w:widowControl/>
        <w:spacing w:line="276" w:lineRule="auto" w:before="100" w:after="60"/>
        <w:shd w:fill="E8EFF7"/>
      </w:pPr>
      <w:r>
        <w:rPr>
          <w:rFonts w:ascii="Noto Serif CJK SC" w:hAnsi="Noto Serif CJK SC" w:eastAsia="Noto Serif CJK SC" w:cs="Noto Serif CJK SC"/>
          <w:b/>
          <w:color w:val="000000"/>
          <w:sz w:val="22"/>
        </w:rPr>
        <w:t>参考书 3-1：童庆炳《文学理论教程》（第五版）</w:t>
      </w:r>
    </w:p>
    <w:p>
      <w:pPr>
        <w:keepNext w:val="0"/>
        <w:widowControl/>
        <w:spacing w:line="276" w:lineRule="auto" w:before="0" w:after="10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出版社：高等教育出版社　版本：2015 年版；2024、2025、2026 三处书目一致　本块条目：3 条</w:t>
      </w:r>
    </w:p>
    <w:p>
      <w:pPr>
        <w:keepNext/>
        <w:widowControl/>
        <w:spacing w:line="276" w:lineRule="auto" w:before="80" w:after="60"/>
        <w:shd w:fill="EDEDED"/>
      </w:pPr>
      <w:r>
        <w:rPr>
          <w:rFonts w:ascii="Noto Serif CJK SC" w:hAnsi="Noto Serif CJK SC" w:eastAsia="Noto Serif CJK SC" w:cs="Noto Serif CJK SC"/>
          <w:b/>
          <w:color w:val="000000"/>
          <w:sz w:val="19"/>
        </w:rPr>
        <w:t>文学评论写作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1. 外国文学评论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7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【评论】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掌握：围绕叙事、人物、主题和语言确定角度，以文本细节支撑判断。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根据下述材料，请任选其一阅读，完成一篇不少于500字的文学小评论，题目自拟。（40分）】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根据下述材料，请任选其一，完成一篇不少于500字的文学评论，题目自拟。（40分）】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2022、2023、2024、2025、2026；已见 2022、2023、2024、2025、2026。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p6；2021 p15；2022 p25；2023 p33；2024 p44；2025 p53；2026 p57。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2. 文论材料阐释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7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【论述】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掌握：提炼文学命题，解释核心概念，联系作品论证并回应材料。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根据下述所提供材料，任选其一，请从文学理论的角度谈谈自己的理解。（55分）】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根据下述所提供材料，任选其一，请从文学理论角度谈谈自己的理解（55分）】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2022、2023、2024、2025、2026；已见 2022、2023、2024、2025、2026。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p5；2021 p14；2022 p24；2023 p32；2024 p43；2025 p52；2026 p56。</w:t>
      </w:r>
    </w:p>
    <w:p>
      <w:pPr>
        <w:pStyle w:val="Heading2"/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22"/>
        </w:rPr>
        <w:t>3. 诗歌鉴赏任选题</w:t>
      </w: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　题型本段已确认 7 年次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/>
          <w:color w:val="A22F2F"/>
          <w:sz w:val="19"/>
        </w:rPr>
        <w:t>【鉴赏】</w:t>
      </w:r>
      <w:r>
        <w:rPr>
          <w:rFonts w:ascii="Noto Serif CJK SC" w:hAnsi="Noto Serif CJK SC" w:eastAsia="Noto Serif CJK SC" w:cs="Noto Serif CJK SC"/>
          <w:b w:val="0"/>
          <w:color w:val="000000"/>
          <w:sz w:val="19"/>
        </w:rPr>
        <w:t>掌握：每年第一题提供古典与现代作品供任选，练意象、结构、语言与情感论证；不把选项算成两道必答题。</w:t>
      </w:r>
    </w:p>
    <w:p>
      <w:pPr>
        <w:keepNext/>
        <w:widowControl/>
        <w:spacing w:line="276" w:lineRule="auto" w:before="0" w:after="6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【2020 请从下面三首诗歌中任选其一，自选角度，写一篇不少于600字的鉴赏短文，题目自拟。（55分）】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 xml:space="preserve">　</w:t>
      </w:r>
      <w:r>
        <w:rPr>
          <w:rFonts w:ascii="Noto Serif CJK SC" w:hAnsi="Noto Serif CJK SC" w:eastAsia="Noto Serif CJK SC" w:cs="Noto Serif CJK SC"/>
          <w:b/>
          <w:color w:val="000000"/>
          <w:sz w:val="18"/>
          <w:highlight w:val="yellow"/>
        </w:rPr>
        <w:t>【2026 请从下面三个作品中任选其一，自选角度，写一篇不少于600字的鉴赏短文，题目自拟。（55分）】</w:t>
      </w:r>
    </w:p>
    <w:p>
      <w:pPr>
        <w:keepNext/>
        <w:widowControl/>
        <w:spacing w:line="276" w:lineRule="auto" w:before="0" w:after="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近年现存 2022、2023、2024、2025、2026；已见 2022、2023、2024、2025、2026。</w:t>
      </w:r>
    </w:p>
    <w:p>
      <w:pPr>
        <w:keepNext w:val="0"/>
        <w:keepLines/>
        <w:widowControl/>
        <w:spacing w:line="276" w:lineRule="auto" w:before="0" w:after="140"/>
      </w:pPr>
      <w:r>
        <w:rPr>
          <w:rFonts w:ascii="Noto Serif CJK SC" w:hAnsi="Noto Serif CJK SC" w:eastAsia="Noto Serif CJK SC" w:cs="Noto Serif CJK SC"/>
          <w:b w:val="0"/>
          <w:color w:val="555555"/>
          <w:sz w:val="17"/>
        </w:rPr>
        <w:t>本段全部出处：2020 p4；2021 p13；2022 p23；2023 p31；2024 p41；2025 p51；2026 p55。</w:t>
      </w:r>
    </w:p>
    <w:p>
      <w:pPr>
        <w:spacing w:line="240" w:lineRule="auto" w:before="0" w:after="120"/>
      </w:pPr>
      <w:r>
        <w:rPr>
          <w:rFonts w:ascii="Noto Serif CJK SC" w:hAnsi="Noto Serif CJK SC" w:eastAsia="Noto Serif CJK SC" w:cs="Noto Serif CJK SC"/>
          <w:b w:val="0"/>
          <w:color w:val="000000"/>
          <w:sz w:val="2"/>
        </w:rPr>
      </w:r>
    </w:p>
    <w:p>
      <w:pPr>
        <w:pStyle w:val="Heading1"/>
        <w:keepNext/>
        <w:widowControl/>
        <w:spacing w:line="276" w:lineRule="auto" w:before="160" w:after="140"/>
        <w:jc w:val="center"/>
        <w:shd w:fill="F4E8BF"/>
      </w:pPr>
      <w:r>
        <w:rPr>
          <w:rFonts w:ascii="Noto Serif CJK SC" w:hAnsi="Noto Serif CJK SC" w:eastAsia="Noto Serif CJK SC" w:cs="Noto Serif CJK SC"/>
          <w:b/>
          <w:color w:val="000000"/>
          <w:sz w:val="24"/>
        </w:rPr>
        <w:t>四、资料边界与未核事项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条目来自目前可读题面、原图补证与人工归类，未对缺失题作补齐；页码与原题异常文字以打印复核版为准。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本册 0／146 条段内证据取自回忆版（年份后带 *），可靠度低于完整卷；回忆版未记录到的题不等于没有考。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黑龙江 2024 年古代汉语与语言学理论卷在打印复核版里只有卷头（「2024 年／专业课（二）／古汉」），没有题目内容，故本册对该卷不列任何出处。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「年次」是已确认证据的下限，不换算命中率，也不作为命题预测概率。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主题包含考点、专题与题型，不是互斥的原子考点；同一道题可支撑不同主题，证据条数不等于独立题数。</w:t>
      </w:r>
    </w:p>
    <w:p>
      <w:pPr>
        <w:keepNext w:val="0"/>
        <w:widowControl/>
        <w:spacing w:line="276" w:lineRule="auto" w:before="0" w:after="40"/>
        <w:ind w:left="227"/>
      </w:pPr>
      <w:r>
        <w:rPr>
          <w:rFonts w:ascii="Noto Serif CJK SC" w:hAnsi="Noto Serif CJK SC" w:eastAsia="Noto Serif CJK SC" w:cs="Noto Serif CJK SC"/>
          <w:b/>
          <w:color w:val="000000"/>
          <w:sz w:val="18"/>
        </w:rPr>
        <w:t xml:space="preserve">· </w:t>
      </w:r>
      <w:r>
        <w:rPr>
          <w:rFonts w:ascii="Noto Serif CJK SC" w:hAnsi="Noto Serif CJK SC" w:eastAsia="Noto Serif CJK SC" w:cs="Noto Serif CJK SC"/>
          <w:b w:val="0"/>
          <w:color w:val="000000"/>
          <w:sz w:val="18"/>
        </w:rPr>
        <w:t>参考书目为对应年份官方或权威转载公布的初试范围，完整教材未逐页对照，因此本册不下「全部题目均在书内」的结论；2004—2011 年安徽该科书目未查到，已在本册如实留空。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 w:cs="Noto Serif CJK SC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 w:cs="Noto Serif CJK SC"/>
        <w:b w:val="0"/>
        <w:color w:val="000000"/>
        <w:sz w:val="16"/>
      </w:rPr>
      <w:t>西安工业大学 高频考点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西安工业大学 高频考点</dc:title>
  <dc:subject>2026 年 10 月 12 日 四校真题高频考点 v5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