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 w:val="0"/>
        <w:widowControl/>
        <w:spacing w:line="276" w:lineRule="auto" w:before="0" w:after="200"/>
      </w:pPr>
      <w:r>
        <w:rPr>
          <w:rFonts w:ascii="Noto Serif CJK SC" w:hAnsi="Noto Serif CJK SC" w:eastAsia="Noto Serif CJK SC" w:cs="Noto Serif CJK SC"/>
          <w:b/>
          <w:color w:val="000000"/>
          <w:sz w:val="38"/>
        </w:rPr>
        <w:t>云南民族大学高频考点复核版</w:t>
      </w:r>
    </w:p>
    <w:p>
      <w:pPr>
        <w:keepNext w:val="0"/>
        <w:widowControl/>
        <w:spacing w:line="276" w:lineRule="auto" w:before="0" w:after="80"/>
      </w:pPr>
      <w:r>
        <w:rPr>
          <w:rFonts w:ascii="Noto Serif CJK SC" w:hAnsi="Noto Serif CJK SC" w:eastAsia="Noto Serif CJK SC" w:cs="Noto Serif CJK SC"/>
          <w:b w:val="0"/>
          <w:color w:val="555555"/>
          <w:sz w:val="18"/>
        </w:rPr>
        <w:t>复现主题 63 条  单次关注 25 条  2026年10月12日</w:t>
      </w:r>
    </w:p>
    <w:p>
      <w:pPr>
        <w:keepNext w:val="0"/>
        <w:widowControl/>
        <w:spacing w:line="276" w:lineRule="auto" w:before="0" w:after="8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  <w:t>先看复习顺序，再按章节练习。米色标章节，红色标题型，黄色为真题题目摘录或摘要。各条给出训练要求和全部已确认年份，便于回查。</w:t>
      </w:r>
    </w:p>
    <w:p>
      <w:pPr>
        <w:keepNext w:val="0"/>
        <w:widowControl/>
        <w:spacing w:line="276" w:lineRule="auto" w:before="0" w:after="80"/>
      </w:pPr>
      <w:r>
        <w:rPr>
          <w:rFonts w:ascii="Noto Serif CJK SC" w:hAnsi="Noto Serif CJK SC" w:eastAsia="Noto Serif CJK SC" w:cs="Noto Serif CJK SC"/>
          <w:b w:val="0"/>
          <w:color w:val="555555"/>
          <w:sz w:val="18"/>
        </w:rPr>
        <w:t>统计以同一学科的不同年份为单位，同年多题只计一次。次数为已核实证据的下限；“专题”汇总相关知识，“题型”统计任务形式，均不表示每个子点都重复。</w:t>
      </w:r>
    </w:p>
    <w:p>
      <w:pPr>
        <w:keepNext w:val="0"/>
        <w:widowControl/>
        <w:spacing w:line="276" w:lineRule="auto" w:before="0" w:after="80"/>
      </w:pPr>
      <w:r>
        <w:rPr>
          <w:rFonts w:ascii="Noto Serif CJK SC" w:hAnsi="Noto Serif CJK SC" w:eastAsia="Noto Serif CJK SC" w:cs="Noto Serif CJK SC"/>
          <w:b w:val="0"/>
          <w:color w:val="555555"/>
          <w:sz w:val="18"/>
        </w:rPr>
        <w:t>现汉、语理分别计年次，共有知识点可在两科分别出现。2011、2013等早期语理及若干近年回忆资料不完整；近期数字仅表示可确认的出现，不能据未见题目推断未考。</w:t>
      </w:r>
    </w:p>
    <w:p>
      <w:pPr>
        <w:keepNext w:val="0"/>
        <w:widowControl/>
        <w:spacing w:line="276" w:lineRule="auto" w:before="0" w:after="80"/>
      </w:pPr>
      <w:r>
        <w:rPr>
          <w:rFonts w:ascii="Noto Serif CJK SC" w:hAnsi="Noto Serif CJK SC" w:eastAsia="Noto Serif CJK SC" w:cs="Noto Serif CJK SC"/>
          <w:b w:val="0"/>
          <w:color w:val="555555"/>
          <w:sz w:val="18"/>
        </w:rPr>
        <w:t>“近年”取该科现有最新年份及此前四个自然年，仅列现存年份。缺卷与回忆遗漏会影响数字，故不换算命中率。p为本校《历年真题打印版》PDF文件页码，单页定位经题面文字匹配确认，未能唯一匹配的保留原卷页码范围；年的数字后带 * 表示该条证据取自回忆版，可靠度低于完整卷。本册 53/295 条证据来自回忆版。</w:t>
      </w:r>
    </w:p>
    <w:p>
      <w:pPr>
        <w:keepNext w:val="0"/>
        <w:widowControl/>
        <w:spacing w:line="276" w:lineRule="auto" w:before="0" w:after="12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现汉优先复习：同义词辨析（8年次）；汉字造字法（8年次）；合成词构词类型（10年次）；音节结构 韵母与四呼（9年次）；声母发音描写与辨析（6年次）。</w:t>
      </w:r>
    </w:p>
    <w:p>
      <w:pPr>
        <w:keepNext w:val="0"/>
        <w:widowControl/>
        <w:spacing w:line="276" w:lineRule="auto" w:before="0" w:after="12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语理优先复习：语言演变原因与特点（6年次）；语言与文字（9年次）；方言 共同语与基础方言（5年次）；音素 音位与归纳（5年次）；汉藏语系结构特点（4年次）。</w:t>
      </w:r>
    </w:p>
    <w:p>
      <w:pPr>
        <w:pStyle w:val="Heading1"/>
        <w:keepNext/>
        <w:widowControl/>
        <w:spacing w:line="276" w:lineRule="auto" w:before="160" w:after="140"/>
        <w:jc w:val="center"/>
        <w:shd w:fill="F4E8BF"/>
      </w:pPr>
      <w:r>
        <w:rPr>
          <w:rFonts w:ascii="Noto Serif CJK SC" w:hAnsi="Noto Serif CJK SC" w:eastAsia="Noto Serif CJK SC" w:cs="Noto Serif CJK SC"/>
          <w:b/>
          <w:color w:val="000000"/>
          <w:sz w:val="24"/>
        </w:rPr>
        <w:t>现代汉语 绪论与语音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1. 音节结构 韵母与四呼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9年次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【分析／名词／问答】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掌握：熟练拆解音节结构，解释开口、齐齿、合口、撮口各呼。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【2013 齐齿呼】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【2025 四呼】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2021、2022、2023、2024、2025；已见 2021*、2022、2024*、2025。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全部出处：2013 p3；2014 p5；2016 p8；2018 p12-13；2020 p16*；2021 p19*；2022 p21；2024 p25*；2025 p27-28。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2. 声母发音描写与辨析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6年次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【分析／问答】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掌握：发音部位和方法逐项比较；声母与辅音概念单独辨析。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【2016 试从发音部位和发音方法两方面分辨下列各组声母的异同。】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【2025 分析下列声母的发音方法与发音部位（20 分）】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2021、2022、2023、2024、2025；已见 2022、2023、2024、2025。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全部出处：2016 p8；2018 p12；2018 p13；2022 p21；2023 p23；2024 p25；2025 p27。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3. 现代汉语特点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3年次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【论述／问答】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掌握：语音、词汇、语法各自归纳，比较题必须配具体例证。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【2014 现代汉语语法方面有什么特点？（10分）】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【2025 现代汉语词汇方面的特点。】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2021、2022、2023、2024、2025；已见 2022、2025。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全部出处：2014 p5；2022 p21；2025 p27。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4. 元辅音描写与比较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2年次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【分析】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掌握：元音用舌位唇形，辅音用部位方法，解释发音机制差别。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【2022 描写下列元音和辅音。】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【2024 写出下列元音和辅音的发音】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2021、2022、2023、2024、2025；已见 2022、2024。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全部出处：2022 p21；2024 p25。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5. 方言 共同语与基础方言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4年次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【名词／论述／问答】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掌握：掌握方言分区、共同语基础及家乡话比较的组织方式。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【2013 北方方言】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【2021 现代汉语有哪几种方言，你所说的汉语属于哪种方言，它与普通话在语音上有哪些主要的区别。】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2021、2022、2023、2024、2025；已见 2021*。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全部出处：2013 p3；2014 p5；2020 p16-17*；2021 p19*。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6. 变调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3年次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【分析／名词／论述】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掌握：标注实际调值，解释上声、一、不等变调条件。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【2014 什么叫变调？简述普通话变调种类和产生的主要原因。】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【2021 分析下列上声词的声调变化情况】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2021、2022、2023、2024、2025；已见 2021。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全部出处：2014 p5；2017 p10；2021 p19。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7. 单元音 复元音与韵母辨析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2年次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【分析／名词／论述】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掌握：说明动程、响度、时长及韵母的实际发音区别。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【2017 辨析下列各组韵母在发音上的主要区别】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【2023 单元音和复元音的区别？】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2021、2022、2023、2024、2025；已见 2023。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全部出处：2017 p10；2023 p23。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8. 零声母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2年次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掌握：解释声母空缺与音节实际起首音的关系。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【2018 零声母】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【2020 零声母】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2021、2022、2023、2024、2025；已见 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全部出处：2018 p12-13；2020 p16-17。</w:t>
      </w:r>
    </w:p>
    <w:p>
      <w:pPr>
        <w:pStyle w:val="Heading1"/>
        <w:keepNext/>
        <w:widowControl/>
        <w:spacing w:line="276" w:lineRule="auto" w:before="160" w:after="140"/>
        <w:jc w:val="center"/>
        <w:shd w:fill="F4E8BF"/>
      </w:pPr>
      <w:r>
        <w:rPr>
          <w:rFonts w:ascii="Noto Serif CJK SC" w:hAnsi="Noto Serif CJK SC" w:eastAsia="Noto Serif CJK SC" w:cs="Noto Serif CJK SC"/>
          <w:b/>
          <w:color w:val="000000"/>
          <w:sz w:val="24"/>
        </w:rPr>
        <w:t>现代汉语 文字与词汇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9. 同义词辨析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8年次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【分析】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掌握：从意义、色彩、搭配和语法功能比较，并为每组提供例句。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【2016 分析下列各组同义词的异同。】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【2025 同义词辨析（10 分）】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2021、2022、2023、2024、2025；已见 2021*、2022、2023*、2024*、2025。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全部出处：2016 p8；2017 p10；2018 p12；2021 p19*；2022 p21；2023 p23*；2024 p25*；2025 p27-28。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10. 汉字造字法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8年次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【分析／名词】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掌握：象形、指事、会意、形声能依据字形说明，避免只记答案。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【2013 分析下列汉字的造字法】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【2025 造字法分析（10 分）】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2021、2022、2023、2024、2025；已见 2021*、2022、2023*、2024*、2025。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全部出处：2013 p3；2017 p10；2018 p12；2021 p19*；2022 p21；2023 p23*；2024 p25*；2025 p27-28。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11. 合成词构词类型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10年次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【分析／名词】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掌握：先判单纯与合成，再分析复合、附加、重叠及具体关系。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【2013 指出以下合成词的类型】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【2024 分析下列合成词类型】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2021、2022、2023、2024、2025；已见 2021*、2022、2023*、2024*。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全部出处：2013 p3；2014 p5；2016 p8；2017 p10；2018 p12；2020 p16*；2021 p19*；2022 p21；2023 p23*；2024 p25*。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12. 词类与语法功能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8年次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【分析／名词／问答】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掌握：重点辨析同形兼类、区别词、名词与副词等，并说明依据。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【2013 词的语法功能】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【2024 介词】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2021、2022、2023、2024、2025；已见 2021*、2023*、2024*。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全部出处：2013 p3；2016 p8；2017 p10；2018 p12；2018 p13；2020 p17*；2021 p19*；2023 p23*；2024 p25*。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13. 语义场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5年次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【名词／论述】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掌握：解释类属、反义等义场，并配成员关系例子。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【2013 类属义场】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【2024 反义义场】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2021、2022、2023、2024、2025；已见 2021、2022、2024。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全部出处：2013 p3；2016 p8；2021 p19；2022 p21；2024 p25。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14. 部首与部件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3年次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掌握：区分检字部首与构字部件，给出实例。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【2018 部首】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【2025 部件】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2021、2022、2023、2024、2025；已见 2024、2025。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全部出处：2018 p12-13；2024 p25；2025 p27-28。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15. 汉字性质与特点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2年次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【论述】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掌握：结合形音义关系解释汉字体系。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【2022 简述汉字的特点。】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【2023 论述：为什么说汉字是表意体系的文字？】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2021、2022、2023、2024、2025；已见 2022、2023。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全部出处：2022 p21；2023 p23。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16. 语境对词义的作用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2年次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【论述／问答】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掌握：说明具体化、消歧与临时意义形成。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【2022 简述语境对于词义的作用。】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【2024 语境对词义的影响】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2021、2022、2023、2024、2025；已见 2022、2024。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全部出处：2022 p21；2024 p25。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17. 词汇及其发展变化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2年次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掌握：定义词汇，说明新词产生、旧词变化等途径。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【2017 词汇的发展变化表现在哪些方面？】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【2018 词汇】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2021、2022、2023、2024、2025；已见 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全部出处：2017 p10；2018 p12-13。</w:t>
      </w:r>
    </w:p>
    <w:p>
      <w:pPr>
        <w:pStyle w:val="Heading1"/>
        <w:keepNext/>
        <w:widowControl/>
        <w:spacing w:line="276" w:lineRule="auto" w:before="160" w:after="140"/>
        <w:jc w:val="center"/>
        <w:shd w:fill="F4E8BF"/>
      </w:pPr>
      <w:r>
        <w:rPr>
          <w:rFonts w:ascii="Noto Serif CJK SC" w:hAnsi="Noto Serif CJK SC" w:eastAsia="Noto Serif CJK SC" w:cs="Noto Serif CJK SC"/>
          <w:b/>
          <w:color w:val="000000"/>
          <w:sz w:val="24"/>
        </w:rPr>
        <w:t>现代汉语 语法与修辞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18. 层次分析法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7年次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【分析／论述】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掌握：逐层找直接成分并标结构关系，避免一拆到底。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【2013 用层次分析法分析下列短语】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【2025 用层次分析法分析下列句子。（两题，每小题 5 分，共 10 分）】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2021、2022、2023、2024、2025；已见 2021、2023、2025。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全部出处：2013 p3；2016 p8；2017 p10；2020 p16-17*；2021 p19；2023 p23；2025 p27。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19. 句子成分分析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4年次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【分析】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掌握：标出主谓宾定状补；句型要求另答。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【2013 用成分分析法分析下列句子】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【2024 成分分析指出句型】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2021、2022、2023、2024、2025；已见 2021、2022、2024。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全部出处：2013 p3；2021 p19；2022 p21；2024 p25。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20. 短语与语法手段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4年次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【名词／论述／问答】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掌握：按结构、功能组织短语类型，联系语序、虚词等手段。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【2016 举例说明汉语组成短语的语法手段。】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【2022 短语】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2021、2022、2023、2024、2025；已见 2021*、2022。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全部出处：2016 p8；2018 p12-13；2021 p19*；2022 p21。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21. 句型与句类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3年次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掌握：区分结构分类和语气分类，说明交叉关系。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【2017 简述句类和句型的关系。】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【2025 句型和句类的关系。】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2021、2022、2023、2024、2025；已见 2021、2025。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全部出处：2017 p10；2021 p19；2025 p27-28。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22. 句型判断与特殊句式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3年次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【分析／名词／问答】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掌握：主谓谓语句、存现句等结合实际句子分析。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【2018 分析下列各句并指出其句型。】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【2024 成分分析指出句型】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2021、2022、2023、2024、2025；已见 2023、2024。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全部出处：2018 p13；2023 p23；2024 p25。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23. 独立语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3年次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掌握：解释句法上的独立性，区分与句子主干成分的关系。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【2016 独立语】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【2025 独立语】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2021、2022、2023、2024、2025；已见 2022、2025。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全部出处：2016 p8；2022 p21；2025 p27-28。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24. 复句与单复句辨析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2年次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掌握：区分分句与句子成分，联系关联关系判断单复句。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【2024 单句和复句的区别】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【2025 复句】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2021、2022、2023、2024、2025；已见 2024*、2025。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全部出处：2024 p25*；2025 p27-28。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25. 兼语短语和兼语句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2年次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掌握：说明一个成分兼作前动词宾语与后动词主语。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【2017 兼语】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【2020 兼语短语】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2021、2022、2023、2024、2025；已见 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全部出处：2017 p10；2020 p16-17。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26. 把字句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2年次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掌握：解释处置义及谓语、宾语限制。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【2016 “把”字句】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【2020 什么是“把”字句？及其有什么特点？】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2021、2022、2023、2024、2025；已见 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全部出处：2016 p8；2020 p17。</w:t>
      </w:r>
    </w:p>
    <w:p>
      <w:pPr>
        <w:pStyle w:val="Heading1"/>
        <w:keepNext/>
        <w:widowControl/>
        <w:spacing w:line="276" w:lineRule="auto" w:before="160" w:after="140"/>
        <w:jc w:val="center"/>
        <w:shd w:fill="F4E8BF"/>
      </w:pPr>
      <w:r>
        <w:rPr>
          <w:rFonts w:ascii="Noto Serif CJK SC" w:hAnsi="Noto Serif CJK SC" w:eastAsia="Noto Serif CJK SC" w:cs="Noto Serif CJK SC"/>
          <w:b/>
          <w:color w:val="000000"/>
          <w:sz w:val="24"/>
        </w:rPr>
        <w:t>现代汉语 综合概念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27. 语言与文字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2年次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【论述／问答】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掌握：说明记录关系、辅助交际、语言制约及文字独立性。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【2024 文字和汉语的关系】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【2025 语言与文字的关系。】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2021、2022、2023、2024、2025；已见 2024*、2025。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全部出处：2024 p25*；2025 p27-28。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28. 文字类型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2年次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【名词／论述】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掌握：分别解释表音、拼音与表意文字，联系汉字性质。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【2017 表意文字】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【2023 论述：为什么说汉字是表意体系的文字？】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2021、2022、2023、2024、2025；已见 2023*。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全部出处：2017 p10；2023 p23*。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29. 语言社会属性与功能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2年次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【论述】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掌握：解释社会性、民族性及社会功能，结合交际实例。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【2014 试举例说明语言的民族性特点。】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【2025 语言的社会属性。】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2021、2022、2023、2024、2025；已见 2025。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全部出处：2014 p5；2025 p27-28。</w:t>
      </w:r>
    </w:p>
    <w:p>
      <w:pPr>
        <w:pStyle w:val="Heading1"/>
        <w:keepNext/>
        <w:widowControl/>
        <w:spacing w:line="276" w:lineRule="auto" w:before="160" w:after="140"/>
        <w:jc w:val="center"/>
        <w:shd w:fill="F4E8BF"/>
      </w:pPr>
      <w:r>
        <w:rPr>
          <w:rFonts w:ascii="Noto Serif CJK SC" w:hAnsi="Noto Serif CJK SC" w:eastAsia="Noto Serif CJK SC" w:cs="Noto Serif CJK SC"/>
          <w:b/>
          <w:color w:val="000000"/>
          <w:sz w:val="24"/>
        </w:rPr>
        <w:t>现代汉语 修辞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30. 辞格名词解释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题型已确认 5年次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掌握：按具体辞格掌握定义与例句；这是名词解释题型的复现，各辞格不都重复。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【2013 层递】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【2025 婉曲】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2021、2022、2023、2024、2025；已见 2023、2024、2025。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全部出处：2013 p3；2020 p16-17；2023 p23；2024 p25；2025 p27-28。</w:t>
      </w:r>
    </w:p>
    <w:p>
      <w:pPr>
        <w:pStyle w:val="Heading1"/>
        <w:keepNext/>
        <w:widowControl/>
        <w:spacing w:line="276" w:lineRule="auto" w:before="160" w:after="140"/>
        <w:jc w:val="center"/>
        <w:shd w:fill="F4E8BF"/>
      </w:pPr>
      <w:r>
        <w:rPr>
          <w:rFonts w:ascii="Noto Serif CJK SC" w:hAnsi="Noto Serif CJK SC" w:eastAsia="Noto Serif CJK SC" w:cs="Noto Serif CJK SC"/>
          <w:b/>
          <w:color w:val="000000"/>
          <w:sz w:val="24"/>
        </w:rPr>
        <w:t>语言学理论 语音词汇与语法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31. 方言 共同语与基础方言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5年次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【名词／问答／题目】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掌握：掌握方言分区、共同语基础及家乡话比较的组织方式。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【2018 简述共同语的规范】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【2022 简述地域方言形成的原因。】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2021、2022、2023、2024、2025；已见 2021*、2022。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全部出处：2018 p14；2019 p15；2020 p18；2021 p20*；2022 p22。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32. 音素 音位与归纳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5年次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【论述／问答】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掌握：辨析音素音位、对立互补关系和归纳原则。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【2013 什么是音位，它与音素有什么区别】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【2024 何为音素的对立关系和互补关系】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2021、2022、2023、2024、2025；已见 2023*、2024*。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全部出处：2013 p4；2016 p9；2017 p11；2023 p24*；2024 p26*。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33. 音节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3年次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掌握：解释音节这一语音单位，区分音素与音节。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【2011 音节】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【2025 音节】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2021、2022、2023、2024、2025；已见 2022、2025。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全部出处：2011 p1；2022 p22；2025 p29。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34. 元辅音描写与比较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5年次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掌握：元音用舌位唇形，辅音用部位方法，解释发音机制差别。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【2011 元音和辅有哪些区别?】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【2023 简述元音和辅音的区别和联系。】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2021、2022、2023、2024、2025；已见 2023。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全部出处：2011 p1；2013 p4；2016 p9；2017 p11；2023 p24。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35. 基本词汇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2年次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掌握：全民常用、稳固与构词能力等特点配例。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【2020 基本词汇】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【2024 基本词汇】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2021、2022、2023、2024、2025；已见 2024。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全部出处：2020 p18；2024 p26。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36. 外来词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2年次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掌握：掌握外来词的定义、主要类型及与借词的关系。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【2014 借词】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【2023 简述汉语中的外来词。】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2021、2022、2023、2024、2025；已见 2023*。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全部出处：2014 p6；2023 p24*。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37. 语调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2年次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掌握：区分句调和字调，说明语气表达。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【2014 语调】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【2022 语调】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2021、2022、2023、2024、2025；已见 2022。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全部出处：2014 p6；2022 p22。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38. 派生词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2年次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掌握：解释附加词缀产生新词的构词方式，并举例。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【2012 派生词】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【2020 派生词】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2021、2022、2023、2024、2025；已见 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全部出处：2012 p2；2020 p18*。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39. 非音质音位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2年次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掌握：声调、重音、长短如何发挥辨义作用。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【2012 非音质音位】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【2016 非音质音位】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2021、2022、2023、2024、2025；已见 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全部出处：2012 p2；2016 p9。</w:t>
      </w:r>
    </w:p>
    <w:p>
      <w:pPr>
        <w:pStyle w:val="Heading1"/>
        <w:keepNext/>
        <w:widowControl/>
        <w:spacing w:line="276" w:lineRule="auto" w:before="160" w:after="140"/>
        <w:jc w:val="center"/>
        <w:shd w:fill="F4E8BF"/>
      </w:pPr>
      <w:r>
        <w:rPr>
          <w:rFonts w:ascii="Noto Serif CJK SC" w:hAnsi="Noto Serif CJK SC" w:eastAsia="Noto Serif CJK SC" w:cs="Noto Serif CJK SC"/>
          <w:b/>
          <w:color w:val="000000"/>
          <w:sz w:val="24"/>
        </w:rPr>
        <w:t>语言学理论 语言本质与系统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40. 组合聚合与语言系统性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4年次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【未明／论述】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掌握：解释两种关系及系统性，论述题须联系语言实例。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【2015 语言符号的系统性表现在哪些方面】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【2023 如何理解组合关系和聚合关系是组成语言系统的一个纲，是我们观察分析归纳错综复杂的语言现象的总钥匙。请结合自己的思考展开论述。】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2021、2022、2023、2024、2025；已见 2021、2023。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全部出处：2015 p7；2019 p15；2021 p20；2023 p24。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41. 语言与言语 语言能力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6年次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掌握：定义与关系举例说明，联系语言系统和实际使用。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【2011 说话】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【2022 言语】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2021、2022、2023、2024、2025；已见 2022。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全部出处：2011 p1；2014 p6；2015 p7；2017 p11；2018 p14；2022 p22。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42. 语言符号任意性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6年次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【名词／论述／问答】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掌握：父母称谓、水的外语名称等材料须由音义约定解释。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【2011 任意性】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【2024 符号的任意性】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2021、2022、2023、2024、2025；已见 2024*。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全部出处：2011 p1；2014 p6；2017 p11；2018 p14；2020 p18*；2024 p26*。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43. 语素 词与语法单位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3年次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【论述／问答】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掌握：明确单位划分依据，联系语素分析、词组及汉字的区别。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【2011 语素、词，词组主要有哪些区别?】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【2025 请结合例子说说语法单位有哪些以及它们的划分依据。】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2021、2022、2023、2024、2025；已见 2025。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全部出处：2011 p1；2020 p18*；2025 p29。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44. 语言社会属性与功能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2年次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【论述／问答】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掌握：解释社会性、民族性及社会功能，结合交际实例。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【2012 为什么语言和种族没有必然联系?】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【2025 语言的社会功能。】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2021、2022、2023、2024、2025；已见 2025。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全部出处：2012 p2；2025 p29。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45. 递归性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2年次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掌握：说明规则重复使用怎样形成无限表达。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【2018 符号的递归性】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【2024 语法规则的递归性】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2021、2022、2023、2024、2025；已见 2024。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全部出处：2018 p14；2024 p26。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46. 语言与思维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3年次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【论述／问答】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掌握：分析情绪与表达、思维与语言的联系，避免等同两者。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【2012 为什么感情越激动越说不出话来?请用语言学观点去解释。】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【2019 如何 理解“思维离不开语言”。】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2021、2022、2023、2024、2025；已见 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全部出处：2012 p2；2017 p11；2019 p15。</w:t>
      </w:r>
    </w:p>
    <w:p>
      <w:pPr>
        <w:pStyle w:val="Heading1"/>
        <w:keepNext/>
        <w:widowControl/>
        <w:spacing w:line="276" w:lineRule="auto" w:before="160" w:after="140"/>
        <w:jc w:val="center"/>
        <w:shd w:fill="F4E8BF"/>
      </w:pPr>
      <w:r>
        <w:rPr>
          <w:rFonts w:ascii="Noto Serif CJK SC" w:hAnsi="Noto Serif CJK SC" w:eastAsia="Noto Serif CJK SC" w:cs="Noto Serif CJK SC"/>
          <w:b/>
          <w:color w:val="000000"/>
          <w:sz w:val="24"/>
        </w:rPr>
        <w:t>语言学理论 语法与词义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47. 汉藏语系结构特点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4年次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【论述／问答】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掌握：说明共同结构特点，避免把谱系与形态分类混同。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【2014 简述汉藏语系在结构类的共同特点。】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【2022 简述汉藏语系在结构类型上的共同特点。】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2021、2022、2023、2024、2025；已见 2021、2022。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全部出处：2014 p6；2018 p14；2021 p20；2022 p22。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48. 语法及语法规则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4年次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【名词／论述／问答】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掌握：说明组合规则与聚合规则，配语法实例。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【2012 语法】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【2022 语法】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2021、2022、2023、2024、2025；已见 2022。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全部出处：2012 p2；2015 p7；2018 p14；2022 p22。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49. 语言形态类型及类型平等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3年次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【名词／论述／问答】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掌握：比较孤立、屈折等结构类型，不按有无屈折评高低。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【2016 请举例说明语言形态学类型及其特点。】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【2023 屈折语】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2021、2022、2023、2024、2025；已见 2023。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全部出处：2016 p9；2017 p11；2023 p24。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50. 歧义及变换分析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2年次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【分析／问答】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掌握：给出各义及结构依据，使用变换分化同形结构。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【2014 指出短语“门没有锁”中的歧义并说明其产生歧义的原因。】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【2024 （三）变换分析——结果不同】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2021、2022、2023、2024、2025；已见 2024*。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全部出处：2014 p6；2024 p26*。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51. 语法手段与形态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2年次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掌握：说明表达语法意义的手段，形态单独解释。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【2013 语法手段】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【2025 形态】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2021、2022、2023、2024、2025；已见 2025。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全部出处：2013 p4；2025 p29。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52. 语法范畴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2年次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掌握：定义并解释性、数、格等；汉语的性与生理性别不同。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【2013 说明汉语有没有“性”的语法范畴。】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【2025 语法范畴】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2021、2022、2023、2024、2025；已见 2025。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全部出处：2013 p4；2025 p29。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53. 构词法与构形法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2年次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掌握：区分派生构词与屈折构形，内部屈折等形式需实例。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【2012 内部屈折】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【2018 内部屈折】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2021、2022、2023、2024、2025；已见 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全部出处：2012 p2；2018 p14。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54. 词语搭配限制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2年次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【论述／问答】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掌握：从语法、语义和习惯搭配分析，使用正反例说明限制。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【2011 词语搭配的限制因素】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【2020 词语搭配的限制因素有哪些？】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2021、2022、2023、2024、2025；已见 暂无确认记录。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全部出处：2011 p1；2020 p18*。</w:t>
      </w:r>
    </w:p>
    <w:p>
      <w:pPr>
        <w:pStyle w:val="Heading1"/>
        <w:keepNext/>
        <w:widowControl/>
        <w:spacing w:line="276" w:lineRule="auto" w:before="160" w:after="140"/>
        <w:jc w:val="center"/>
        <w:shd w:fill="F4E8BF"/>
      </w:pPr>
      <w:r>
        <w:rPr>
          <w:rFonts w:ascii="Noto Serif CJK SC" w:hAnsi="Noto Serif CJK SC" w:eastAsia="Noto Serif CJK SC" w:cs="Noto Serif CJK SC"/>
          <w:b/>
          <w:color w:val="000000"/>
          <w:sz w:val="24"/>
        </w:rPr>
        <w:t>语言学理论 演变接触与文字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55. 语言演变原因与特点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6年次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【论述／问答】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掌握：社会因素、内部因素、渐变与不平衡分别准备。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【2012 语言为什么会发展变化?】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【2025 语言演变特点。】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2021、2022、2023、2024、2025；已见 2021*、2022、2024*、2025。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全部出处：2012 p2；2015 p7；2021 p20*；2022 p22；2024 p26*；2025 p29。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56. 语言与文字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9年次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【未明／论述／问答】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掌握：说明记录关系、辅助交际、语言制约及文字独立性。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【2012 论述语言与文字关系。】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【2024 语言和文字的关系】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2021、2022、2023、2024、2025；已见 2021*、2023*、2024*。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全部出处：2012 p2；2014 p6；2015 p7；2018 p14；2019 p15；2020 p18*；2021 p20*；2023 p24*；2024 p26*。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57. 亲属语言及其与方言的关系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3年次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掌握：说明共同来源及方言与亲属语言的区别联系。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【2017 亲属语言】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【2025 亲属语言】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2021、2022、2023、2024、2025；已见 2022、2025。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全部出处：2017 p11；2022 p22；2025 p29。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58. 语言接触 洋泾浜与双语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5年次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【名词／论述／问答】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掌握：借词、洋泾浜、混合语与双语现象分别辨析。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【2012 双语现象】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【2024 双语现象】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2021、2022、2023、2024、2025；已见 2024*。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全部出处：2012 p2；2013 p4；2014 p6；2019 p15；2024 p26*。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59. 语流音变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3年次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【名词／未明】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掌握：说明同化、异化等类型，区别于历时音变。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【2016 同化】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【2023 语流音变】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2021、2022、2023、2024、2025；已见 2023。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全部出处：2016 p9；2019 p15；2023 p24。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60. 文字类型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2年次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掌握：分别解释表音、拼音与表意文字，联系汉字性质。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【2015 表音文字】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【2021 表意文字】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2021、2022、2023、2024、2025；已见 2021*。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全部出处：2015 p7；2021 p20*。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61. 社会方言与社会变体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2年次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掌握：解释社会群体差异与语言变体。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【2017 社会方言】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【2021 社会变体】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2021、2022、2023、2024、2025；已见 2021。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全部出处：2017 p11；2021 p20。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62. 词义关系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考点已确认 2年次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掌握：解释上下位、同义反义等词义关系。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【2016 怎样理解词义的上下位关系?】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【2023 简述主要的词义关系有哪些？】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2021、2022、2023、2024、2025；已见 2023。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全部出处：2016 p9；2023 p24。</w:t>
      </w:r>
    </w:p>
    <w:p>
      <w:pPr>
        <w:pStyle w:val="Heading1"/>
        <w:keepNext/>
        <w:widowControl/>
        <w:spacing w:line="276" w:lineRule="auto" w:before="160" w:after="140"/>
        <w:jc w:val="center"/>
        <w:shd w:fill="F4E8BF"/>
      </w:pPr>
      <w:r>
        <w:rPr>
          <w:rFonts w:ascii="Noto Serif CJK SC" w:hAnsi="Noto Serif CJK SC" w:eastAsia="Noto Serif CJK SC" w:cs="Noto Serif CJK SC"/>
          <w:b/>
          <w:color w:val="000000"/>
          <w:sz w:val="24"/>
        </w:rPr>
        <w:t>语言学理论 语言学知识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63. 语言学分支与研究对象专题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  专题已确认 10年次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掌握：按普通、应用、描写、历史比较、社会语言学分别整理定义与研究对象；以下频次汇总不同分支，不代表每一分支都重复。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【2012 应用语言学】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  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【2025 语言学】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2021、2022、2023、2024、2025；已见 2021、2023*、2024*、2025。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全部出处：2012 p2；2014 p6；2015 p7；2016 p9；2017 p11；2018 p14；2021 p20；2023 p24*；2024 p26*；2025 p29。</w:t>
      </w:r>
    </w:p>
    <w:p>
      <w:pPr>
        <w:pStyle w:val="Heading1"/>
        <w:keepNext/>
        <w:widowControl/>
        <w:spacing w:line="276" w:lineRule="auto" w:before="160" w:after="140"/>
        <w:jc w:val="center"/>
        <w:shd w:fill="F4E8BF"/>
      </w:pPr>
      <w:r>
        <w:rPr>
          <w:rFonts w:ascii="Noto Serif CJK SC" w:hAnsi="Noto Serif CJK SC" w:eastAsia="Noto Serif CJK SC" w:cs="Noto Serif CJK SC"/>
          <w:b/>
          <w:color w:val="000000"/>
          <w:sz w:val="24"/>
        </w:rPr>
        <w:t>单次关注</w:t>
      </w:r>
    </w:p>
    <w:p>
      <w:pPr>
        <w:keepNext w:val="0"/>
        <w:widowControl/>
        <w:spacing w:line="276" w:lineRule="auto" w:before="0" w:after="80"/>
      </w:pP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>以下内容在本轮同科学段内仅确认一次，或经来源合并后只剩一组。保留它们用于覆盖复习，不列作高频。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>现汉  词义的性质  2023 p23</w:t>
      </w:r>
    </w:p>
    <w:p>
      <w:pPr>
        <w:keepNext w:val="0"/>
        <w:widowControl/>
        <w:spacing w:line="276" w:lineRule="auto" w:before="0" w:after="100"/>
      </w:pP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>概括性、模糊性、民族性分别举例。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>现汉  外来词  2022 p21</w:t>
      </w:r>
    </w:p>
    <w:p>
      <w:pPr>
        <w:keepNext w:val="0"/>
        <w:widowControl/>
        <w:spacing w:line="276" w:lineRule="auto" w:before="0" w:after="100"/>
      </w:pP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>掌握外来词的定义、主要类型及与借词的关系。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>现汉  补语与宾语辨析  2022 p21</w:t>
      </w:r>
    </w:p>
    <w:p>
      <w:pPr>
        <w:keepNext w:val="0"/>
        <w:widowControl/>
        <w:spacing w:line="276" w:lineRule="auto" w:before="0" w:after="100"/>
      </w:pP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>结合结构位置、语义、数量结构等判断。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>现汉  轻声  2021 p19</w:t>
      </w:r>
    </w:p>
    <w:p>
      <w:pPr>
        <w:keepNext w:val="0"/>
        <w:widowControl/>
        <w:spacing w:line="276" w:lineRule="auto" w:before="0" w:after="100"/>
      </w:pP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>说明轻声性质、规律与辨义作用。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>现汉  基本词汇  2020 p16-17</w:t>
      </w:r>
    </w:p>
    <w:p>
      <w:pPr>
        <w:keepNext w:val="0"/>
        <w:widowControl/>
        <w:spacing w:line="276" w:lineRule="auto" w:before="0" w:after="100"/>
      </w:pP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>全民常用、稳固与构词能力等特点配例。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>现汉  指定辞格写作  2020 p17</w:t>
      </w:r>
    </w:p>
    <w:p>
      <w:pPr>
        <w:keepNext w:val="0"/>
        <w:widowControl/>
        <w:spacing w:line="276" w:lineRule="auto" w:before="0" w:after="100"/>
      </w:pP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>按题目要求把比喻、夸张、对偶、比拟落实于短文并标明。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>现汉  汉字形体演变  2020 p17</w:t>
      </w:r>
    </w:p>
    <w:p>
      <w:pPr>
        <w:keepNext w:val="0"/>
        <w:widowControl/>
        <w:spacing w:line="276" w:lineRule="auto" w:before="0" w:after="100"/>
      </w:pP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>按演变次序说明主要字体及特点。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>现汉  词根与词缀  2020 p17*</w:t>
      </w:r>
    </w:p>
    <w:p>
      <w:pPr>
        <w:keepNext w:val="0"/>
        <w:widowControl/>
        <w:spacing w:line="276" w:lineRule="auto" w:before="0" w:after="100"/>
      </w:pP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>区分词根与词缀的意义、位置及构词功能。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>现汉  语法及语法规则  2018 p12-13</w:t>
      </w:r>
    </w:p>
    <w:p>
      <w:pPr>
        <w:keepNext w:val="0"/>
        <w:widowControl/>
        <w:spacing w:line="276" w:lineRule="auto" w:before="0" w:after="100"/>
      </w:pP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>说明组合规则与聚合规则，配语法实例。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>现汉  义素  2017 p10</w:t>
      </w:r>
    </w:p>
    <w:p>
      <w:pPr>
        <w:keepNext w:val="0"/>
        <w:widowControl/>
        <w:spacing w:line="276" w:lineRule="auto" w:before="0" w:after="100"/>
      </w:pP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>说明词义的区别特征及分析方法。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>现汉  理性义与色彩义  2016 p8</w:t>
      </w:r>
    </w:p>
    <w:p>
      <w:pPr>
        <w:keepNext w:val="0"/>
        <w:widowControl/>
        <w:spacing w:line="276" w:lineRule="auto" w:before="0" w:after="100"/>
      </w:pP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>区分概念意义和附加色彩，并举例。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>现汉  语素 词与语法单位  2016 p8</w:t>
      </w:r>
    </w:p>
    <w:p>
      <w:pPr>
        <w:keepNext w:val="0"/>
        <w:widowControl/>
        <w:spacing w:line="276" w:lineRule="auto" w:before="0" w:after="100"/>
      </w:pP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>明确单位划分依据，联系语素分析、词组及汉字的区别。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>现汉  语言符号任意性  2014 p5</w:t>
      </w:r>
    </w:p>
    <w:p>
      <w:pPr>
        <w:keepNext w:val="0"/>
        <w:widowControl/>
        <w:spacing w:line="276" w:lineRule="auto" w:before="0" w:after="100"/>
      </w:pP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>父母称谓、水的外语名称等材料须由音义约定解释。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>现汉  调类与调值  2014 p5</w:t>
      </w:r>
    </w:p>
    <w:p>
      <w:pPr>
        <w:keepNext w:val="0"/>
        <w:widowControl/>
        <w:spacing w:line="276" w:lineRule="auto" w:before="0" w:after="100"/>
      </w:pP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>分别解释分类与实际音高变化。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>现汉  音位变体  2014 p5</w:t>
      </w:r>
    </w:p>
    <w:p>
      <w:pPr>
        <w:keepNext w:val="0"/>
        <w:widowControl/>
        <w:spacing w:line="276" w:lineRule="auto" w:before="0" w:after="100"/>
      </w:pP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>区分条件与自由变体，并说明分布。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>现汉  音素 音位与归纳  2014 p5</w:t>
      </w:r>
    </w:p>
    <w:p>
      <w:pPr>
        <w:keepNext w:val="0"/>
        <w:widowControl/>
        <w:spacing w:line="276" w:lineRule="auto" w:before="0" w:after="100"/>
      </w:pP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>辨析音素音位、对立互补关系和归纳原则。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>语理  语言层级装置  2025 p29</w:t>
      </w:r>
    </w:p>
    <w:p>
      <w:pPr>
        <w:keepNext w:val="0"/>
        <w:widowControl/>
        <w:spacing w:line="276" w:lineRule="auto" w:before="0" w:after="100"/>
      </w:pP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>说明语言单位逐级组合及有限构件的效能。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>语理  合成词构词类型  2023 p24*</w:t>
      </w:r>
    </w:p>
    <w:p>
      <w:pPr>
        <w:keepNext w:val="0"/>
        <w:widowControl/>
        <w:spacing w:line="276" w:lineRule="auto" w:before="0" w:after="100"/>
      </w:pP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>先判单纯与合成，再分析复合、附加、重叠及具体关系。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>语理  词义与句义  2022 p22</w:t>
      </w:r>
    </w:p>
    <w:p>
      <w:pPr>
        <w:keepNext w:val="0"/>
        <w:widowControl/>
        <w:spacing w:line="276" w:lineRule="auto" w:before="0" w:after="100"/>
      </w:pP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>说明组合、语法和语境对句义形成的作用。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>语理  词义演变途径  2021 p20</w:t>
      </w:r>
    </w:p>
    <w:p>
      <w:pPr>
        <w:keepNext w:val="0"/>
        <w:widowControl/>
        <w:spacing w:line="276" w:lineRule="auto" w:before="0" w:after="100"/>
      </w:pP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>引申和转移等分别配例。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>语理  音位变体  2018 p14</w:t>
      </w:r>
    </w:p>
    <w:p>
      <w:pPr>
        <w:keepNext w:val="0"/>
        <w:widowControl/>
        <w:spacing w:line="276" w:lineRule="auto" w:before="0" w:after="100"/>
      </w:pP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>区分条件与自由变体，并说明分布。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>语理  语法组合规则演变  2016 p9</w:t>
      </w:r>
    </w:p>
    <w:p>
      <w:pPr>
        <w:keepNext w:val="0"/>
        <w:widowControl/>
        <w:spacing w:line="276" w:lineRule="auto" w:before="0" w:after="100"/>
      </w:pP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>以语序、虚词等实例说明历史变化。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>语理  语音演变规律  2016 p9</w:t>
      </w:r>
    </w:p>
    <w:p>
      <w:pPr>
        <w:keepNext w:val="0"/>
        <w:widowControl/>
        <w:spacing w:line="276" w:lineRule="auto" w:before="0" w:after="100"/>
      </w:pP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>解释音变规律的地区性等特征。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>语理  结构主义与转换生成语法比较  2015 p7</w:t>
      </w:r>
    </w:p>
    <w:p>
      <w:pPr>
        <w:keepNext w:val="0"/>
        <w:widowControl/>
        <w:spacing w:line="276" w:lineRule="auto" w:before="0" w:after="100"/>
      </w:pP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>比较研究对象、方法与规则观；对应旧年书目核验后准备。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>语理  轻声  2015 p7</w:t>
      </w:r>
    </w:p>
    <w:p>
      <w:pPr>
        <w:keepNext w:val="0"/>
        <w:widowControl/>
        <w:spacing w:line="276" w:lineRule="auto" w:before="0" w:after="100"/>
      </w:pP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>说明轻声性质、规律与辨义作用。</w:t>
      </w:r>
    </w:p>
    <w:p>
      <w:pPr>
        <w:keepNext w:val="0"/>
        <w:widowControl/>
        <w:spacing w:line="276" w:lineRule="auto" w:before="0" w:after="80"/>
      </w:pPr>
      <w:r>
        <w:rPr>
          <w:rFonts w:ascii="Noto Serif CJK SC" w:hAnsi="Noto Serif CJK SC" w:eastAsia="Noto Serif CJK SC" w:cs="Noto Serif CJK SC"/>
          <w:b w:val="0"/>
          <w:color w:val="555555"/>
          <w:sz w:val="18"/>
        </w:rPr>
        <w:t>资料边界：统计基于目前可读题面、原图补证及人工归类，未对所有缺失题作补齐；页码与原题异常文字以打印复核版为准。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64" w:left="1020" w:header="369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erif CJK SC" w:hAnsi="Noto Serif CJK SC" w:eastAsia="Noto Serif CJK SC" w:cs="Noto Serif CJK SC"/>
        <w:b w:val="0"/>
        <w:color w:val="000000"/>
        <w:sz w:val="18"/>
      </w:rPr>
      <w:t xml:space="preserve">第 </w:t>
    </w:r>
    <w:fldSimple w:instr="PAGE"/>
    <w:r>
      <w:rPr>
        <w:rFonts w:ascii="Noto Serif CJK SC" w:hAnsi="Noto Serif CJK SC" w:eastAsia="Noto Serif CJK SC" w:cs="Noto Serif CJK SC"/>
        <w:b w:val="0"/>
        <w:color w:val="00000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erif CJK SC" w:hAnsi="Noto Serif CJK SC" w:eastAsia="Noto Serif CJK SC" w:cs="Noto Serif CJK SC"/>
        <w:b w:val="0"/>
        <w:color w:val="000000"/>
        <w:sz w:val="16"/>
      </w:rPr>
      <w:t>云南民族大学高频考点复核版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erif CJK SC" w:hAnsi="Noto Serif CJK SC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erif CJK SC" w:hAnsi="Noto Serif CJK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SC" w:hAnsi="Noto Serif CJK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erif CJK SC" w:hAnsi="Noto Serif CJK SC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云南民族大学高频考点复核版</dc:title>
  <dc:subject>2026年10月12日真题证据复核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