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2" w14:textId="3676DE11" w:rsidR="00704439" w:rsidRDefault="0043659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Name1: </w:t>
      </w:r>
      <w:r w:rsidR="009D14C8">
        <w:rPr>
          <w:rFonts w:ascii="Calibri" w:eastAsia="Calibri" w:hAnsi="Calibri" w:cs="Calibri"/>
          <w:b/>
          <w:color w:val="000000"/>
          <w:sz w:val="22"/>
          <w:szCs w:val="22"/>
        </w:rPr>
        <w:t xml:space="preserve"> Alley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Student Number1: </w:t>
      </w:r>
      <w:r w:rsidR="009D14C8">
        <w:rPr>
          <w:rFonts w:ascii="Calibri" w:eastAsia="Calibri" w:hAnsi="Calibri" w:cs="Calibri"/>
          <w:b/>
          <w:color w:val="000000"/>
          <w:sz w:val="22"/>
          <w:szCs w:val="22"/>
        </w:rPr>
        <w:t>301194572</w:t>
      </w:r>
    </w:p>
    <w:p w14:paraId="00000004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05" w14:textId="588309ED" w:rsidR="00704439" w:rsidRDefault="00436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TDD? (1)</w:t>
      </w:r>
    </w:p>
    <w:p w14:paraId="3620A290" w14:textId="3C1899B0" w:rsidR="001E792E" w:rsidRDefault="001E792E" w:rsidP="001E792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7" w14:textId="76E45D52" w:rsidR="00704439" w:rsidRPr="0019495A" w:rsidRDefault="0019495A" w:rsidP="0019495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 w:rsidRPr="0019495A">
        <w:rPr>
          <w:rFonts w:ascii="Calibri" w:eastAsia="Calibri" w:hAnsi="Calibri" w:cs="Calibri"/>
          <w:color w:val="FF0000"/>
          <w:sz w:val="22"/>
          <w:szCs w:val="22"/>
        </w:rPr>
        <w:t>TDD is a test first approach in software development. First you write a test write then you write enough code to fulfill that test then you refactor.</w:t>
      </w:r>
    </w:p>
    <w:p w14:paraId="00000008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9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A" w14:textId="49C904BA" w:rsidR="00704439" w:rsidRDefault="004365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What is the process followed by TDD? Explain with a diagram. (</w:t>
      </w:r>
      <w:r w:rsidR="00FE0269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0B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Helvetica Neue" w:eastAsia="Helvetica Neue" w:hAnsi="Helvetica Neue" w:cs="Helvetica Neue"/>
          <w:color w:val="000000"/>
        </w:rPr>
      </w:pPr>
    </w:p>
    <w:p w14:paraId="38736618" w14:textId="50B9E654" w:rsidR="00493D9F" w:rsidRDefault="00B368A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 w:rsidRPr="00D61872">
        <w:rPr>
          <w:rFonts w:ascii="Calibri" w:eastAsia="Calibri" w:hAnsi="Calibri" w:cs="Calibri"/>
          <w:color w:val="FF0000"/>
          <w:sz w:val="22"/>
          <w:szCs w:val="22"/>
        </w:rPr>
        <w:t xml:space="preserve">Develop one test first then develop the code for that test to be able to execute the test. </w:t>
      </w:r>
      <w:r w:rsidR="00493D9F">
        <w:rPr>
          <w:rFonts w:ascii="Calibri" w:eastAsia="Calibri" w:hAnsi="Calibri" w:cs="Calibri"/>
          <w:color w:val="FF0000"/>
          <w:sz w:val="22"/>
          <w:szCs w:val="22"/>
        </w:rPr>
        <w:t xml:space="preserve">If code passes test add another test. </w:t>
      </w:r>
      <w:r w:rsidR="00E03ACF">
        <w:rPr>
          <w:rFonts w:ascii="Calibri" w:eastAsia="Calibri" w:hAnsi="Calibri" w:cs="Calibri"/>
          <w:color w:val="FF0000"/>
          <w:sz w:val="22"/>
          <w:szCs w:val="22"/>
        </w:rPr>
        <w:t>I</w:t>
      </w:r>
      <w:r w:rsidR="00493D9F">
        <w:rPr>
          <w:rFonts w:ascii="Calibri" w:eastAsia="Calibri" w:hAnsi="Calibri" w:cs="Calibri"/>
          <w:color w:val="FF0000"/>
          <w:sz w:val="22"/>
          <w:szCs w:val="22"/>
        </w:rPr>
        <w:t xml:space="preserve">f test </w:t>
      </w:r>
      <w:r w:rsidR="00A17C60">
        <w:rPr>
          <w:rFonts w:ascii="Calibri" w:eastAsia="Calibri" w:hAnsi="Calibri" w:cs="Calibri"/>
          <w:color w:val="FF0000"/>
          <w:sz w:val="22"/>
          <w:szCs w:val="22"/>
        </w:rPr>
        <w:t>fails,</w:t>
      </w:r>
      <w:r w:rsidR="00E03ACF">
        <w:rPr>
          <w:rFonts w:ascii="Calibri" w:eastAsia="Calibri" w:hAnsi="Calibri" w:cs="Calibri"/>
          <w:color w:val="FF0000"/>
          <w:sz w:val="22"/>
          <w:szCs w:val="22"/>
        </w:rPr>
        <w:t xml:space="preserve"> then</w:t>
      </w:r>
      <w:r w:rsidR="00493D9F">
        <w:rPr>
          <w:rFonts w:ascii="Calibri" w:eastAsia="Calibri" w:hAnsi="Calibri" w:cs="Calibri"/>
          <w:color w:val="FF0000"/>
          <w:sz w:val="22"/>
          <w:szCs w:val="22"/>
        </w:rPr>
        <w:t xml:space="preserve"> correct the code and run the test again</w:t>
      </w:r>
      <w:r w:rsidR="00E03ACF">
        <w:rPr>
          <w:rFonts w:ascii="Calibri" w:eastAsia="Calibri" w:hAnsi="Calibri" w:cs="Calibri"/>
          <w:color w:val="FF0000"/>
          <w:sz w:val="22"/>
          <w:szCs w:val="22"/>
        </w:rPr>
        <w:t xml:space="preserve">. </w:t>
      </w:r>
    </w:p>
    <w:p w14:paraId="7C92666A" w14:textId="77777777" w:rsidR="00493D9F" w:rsidRDefault="00493D9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</w:p>
    <w:p w14:paraId="0000000D" w14:textId="3E206A14" w:rsidR="00704439" w:rsidRPr="00D61872" w:rsidRDefault="00997BF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60D76FD4" wp14:editId="742D530C">
            <wp:extent cx="1337069" cy="2576051"/>
            <wp:effectExtent l="0" t="0" r="0" b="0"/>
            <wp:docPr id="3" name="Picture 3" descr="Introduction to Test Driven Development (TD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Test Driven Development (TDD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497" cy="258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6B6B" w14:textId="3C8EBC3E" w:rsidR="00C5413B" w:rsidRDefault="00C5413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4AD85E3B" w14:textId="77777777" w:rsidR="00C5413B" w:rsidRDefault="00C5413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43F36176" w14:textId="28F11420" w:rsidR="00D61872" w:rsidRPr="00D61872" w:rsidRDefault="0043659F" w:rsidP="00D61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Read the criticism of TDD laid out in the following article: </w:t>
      </w:r>
      <w:hyperlink r:id="rId8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http://dalkescientific.com/writings/diary/archive/2009/12/29/problems_with_tdd.html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00000010" w14:textId="5548BC49" w:rsidR="00704439" w:rsidRDefault="0043659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Discuss the conclusions of the article (in less than half a page). If you disagree in your opinions, please say so. (</w:t>
      </w:r>
      <w:r w:rsidR="00FE0269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15" w14:textId="7A776932" w:rsidR="00704439" w:rsidRPr="00997BF1" w:rsidRDefault="00704439" w:rsidP="003558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2"/>
          <w:szCs w:val="22"/>
        </w:rPr>
      </w:pPr>
    </w:p>
    <w:p w14:paraId="00000016" w14:textId="57586C76" w:rsidR="00704439" w:rsidRDefault="007B22D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 w:rsidRPr="007B22DC">
        <w:rPr>
          <w:rFonts w:ascii="Calibri" w:eastAsia="Calibri" w:hAnsi="Calibri" w:cs="Calibri"/>
          <w:color w:val="FF0000"/>
          <w:sz w:val="22"/>
          <w:szCs w:val="22"/>
        </w:rPr>
        <w:t>I</w:t>
      </w:r>
      <w:r w:rsidR="00223500">
        <w:rPr>
          <w:rFonts w:ascii="Calibri" w:eastAsia="Calibri" w:hAnsi="Calibri" w:cs="Calibri"/>
          <w:color w:val="FF0000"/>
          <w:sz w:val="22"/>
          <w:szCs w:val="22"/>
        </w:rPr>
        <w:t xml:space="preserve"> disagree with the conclusion </w:t>
      </w:r>
      <w:r w:rsidR="0028448A">
        <w:rPr>
          <w:rFonts w:ascii="Calibri" w:eastAsia="Calibri" w:hAnsi="Calibri" w:cs="Calibri"/>
          <w:color w:val="FF0000"/>
          <w:sz w:val="22"/>
          <w:szCs w:val="22"/>
        </w:rPr>
        <w:t>from</w:t>
      </w:r>
      <w:r w:rsidR="00366DC5">
        <w:rPr>
          <w:rFonts w:ascii="Calibri" w:eastAsia="Calibri" w:hAnsi="Calibri" w:cs="Calibri"/>
          <w:color w:val="FF0000"/>
          <w:sz w:val="22"/>
          <w:szCs w:val="22"/>
        </w:rPr>
        <w:t xml:space="preserve"> the author because</w:t>
      </w:r>
      <w:r w:rsidR="0028448A">
        <w:rPr>
          <w:rFonts w:ascii="Calibri" w:eastAsia="Calibri" w:hAnsi="Calibri" w:cs="Calibri"/>
          <w:color w:val="FF0000"/>
          <w:sz w:val="22"/>
          <w:szCs w:val="22"/>
        </w:rPr>
        <w:t xml:space="preserve"> I believe that TDD upholds good testing practices. </w:t>
      </w:r>
      <w:r w:rsidR="000C17F6">
        <w:rPr>
          <w:rFonts w:ascii="Calibri" w:eastAsia="Calibri" w:hAnsi="Calibri" w:cs="Calibri"/>
          <w:color w:val="FF0000"/>
          <w:sz w:val="22"/>
          <w:szCs w:val="22"/>
        </w:rPr>
        <w:t>I don’t see how TDD excludes import test</w:t>
      </w:r>
      <w:r w:rsidR="000C1268">
        <w:rPr>
          <w:rFonts w:ascii="Calibri" w:eastAsia="Calibri" w:hAnsi="Calibri" w:cs="Calibri"/>
          <w:color w:val="FF0000"/>
          <w:sz w:val="22"/>
          <w:szCs w:val="22"/>
        </w:rPr>
        <w:t>s</w:t>
      </w:r>
      <w:r w:rsidR="000C17F6">
        <w:rPr>
          <w:rFonts w:ascii="Calibri" w:eastAsia="Calibri" w:hAnsi="Calibri" w:cs="Calibri"/>
          <w:color w:val="FF0000"/>
          <w:sz w:val="22"/>
          <w:szCs w:val="22"/>
        </w:rPr>
        <w:t xml:space="preserve"> in the development phrase when there is a census that TDD </w:t>
      </w:r>
      <w:r w:rsidR="000C1268">
        <w:rPr>
          <w:rFonts w:ascii="Calibri" w:eastAsia="Calibri" w:hAnsi="Calibri" w:cs="Calibri"/>
          <w:color w:val="FF0000"/>
          <w:sz w:val="22"/>
          <w:szCs w:val="22"/>
        </w:rPr>
        <w:t xml:space="preserve">can have a test for every feature, which makes it high coverage. The first quote they even used stated that TDD seems to improve </w:t>
      </w:r>
      <w:r w:rsidR="00794974">
        <w:rPr>
          <w:rFonts w:ascii="Calibri" w:eastAsia="Calibri" w:hAnsi="Calibri" w:cs="Calibri"/>
          <w:color w:val="FF0000"/>
          <w:sz w:val="22"/>
          <w:szCs w:val="22"/>
        </w:rPr>
        <w:t>software</w:t>
      </w:r>
      <w:r w:rsidR="000C1268">
        <w:rPr>
          <w:rFonts w:ascii="Calibri" w:eastAsia="Calibri" w:hAnsi="Calibri" w:cs="Calibri"/>
          <w:color w:val="FF0000"/>
          <w:sz w:val="22"/>
          <w:szCs w:val="22"/>
        </w:rPr>
        <w:t xml:space="preserve"> quality and at worst it doesn’t </w:t>
      </w:r>
      <w:r w:rsidR="00794974">
        <w:rPr>
          <w:rFonts w:ascii="Calibri" w:eastAsia="Calibri" w:hAnsi="Calibri" w:cs="Calibri"/>
          <w:color w:val="FF0000"/>
          <w:sz w:val="22"/>
          <w:szCs w:val="22"/>
        </w:rPr>
        <w:t xml:space="preserve">quality stays the same. </w:t>
      </w:r>
    </w:p>
    <w:p w14:paraId="7645CC32" w14:textId="6EB7987E" w:rsidR="00794974" w:rsidRDefault="0079497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</w:p>
    <w:p w14:paraId="00000017" w14:textId="45758519" w:rsidR="00704439" w:rsidRDefault="00794974" w:rsidP="00B43EE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FF0000"/>
          <w:sz w:val="22"/>
          <w:szCs w:val="22"/>
        </w:rPr>
        <w:t>The author seems to constantly say that even without TDD results would be the same but that doesn’t mean there is a problem with TDD as a whole.</w:t>
      </w:r>
      <w:r w:rsidR="00B43EE6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B43EE6" w:rsidRPr="00B43EE6">
        <w:rPr>
          <w:rFonts w:ascii="Calibri" w:eastAsia="Calibri" w:hAnsi="Calibri" w:cs="Calibri"/>
          <w:color w:val="FF0000"/>
          <w:sz w:val="22"/>
          <w:szCs w:val="22"/>
        </w:rPr>
        <w:t>My understand</w:t>
      </w:r>
      <w:r w:rsidR="009E553E">
        <w:rPr>
          <w:rFonts w:ascii="Calibri" w:eastAsia="Calibri" w:hAnsi="Calibri" w:cs="Calibri"/>
          <w:color w:val="FF0000"/>
          <w:sz w:val="22"/>
          <w:szCs w:val="22"/>
        </w:rPr>
        <w:t>ing</w:t>
      </w:r>
      <w:r w:rsidR="00B43EE6" w:rsidRPr="00B43EE6">
        <w:rPr>
          <w:rFonts w:ascii="Calibri" w:eastAsia="Calibri" w:hAnsi="Calibri" w:cs="Calibri"/>
          <w:color w:val="FF0000"/>
          <w:sz w:val="22"/>
          <w:szCs w:val="22"/>
        </w:rPr>
        <w:t xml:space="preserve"> of </w:t>
      </w:r>
      <w:r w:rsidR="00B43EE6">
        <w:rPr>
          <w:rFonts w:ascii="Calibri" w:eastAsia="Calibri" w:hAnsi="Calibri" w:cs="Calibri"/>
          <w:color w:val="FF0000"/>
          <w:sz w:val="22"/>
          <w:szCs w:val="22"/>
        </w:rPr>
        <w:t>T</w:t>
      </w:r>
      <w:r w:rsidR="00B43EE6" w:rsidRPr="00B43EE6">
        <w:rPr>
          <w:rFonts w:ascii="Calibri" w:eastAsia="Calibri" w:hAnsi="Calibri" w:cs="Calibri"/>
          <w:color w:val="FF0000"/>
          <w:sz w:val="22"/>
          <w:szCs w:val="22"/>
        </w:rPr>
        <w:t>DD</w:t>
      </w:r>
      <w:r w:rsidR="00B43EE6">
        <w:rPr>
          <w:rFonts w:ascii="Calibri" w:eastAsia="Calibri" w:hAnsi="Calibri" w:cs="Calibri"/>
          <w:color w:val="FF0000"/>
          <w:sz w:val="22"/>
          <w:szCs w:val="22"/>
        </w:rPr>
        <w:t xml:space="preserve"> is that it can slow down the </w:t>
      </w:r>
      <w:r w:rsidR="009E553E">
        <w:rPr>
          <w:rFonts w:ascii="Calibri" w:eastAsia="Calibri" w:hAnsi="Calibri" w:cs="Calibri"/>
          <w:color w:val="FF0000"/>
          <w:sz w:val="22"/>
          <w:szCs w:val="22"/>
        </w:rPr>
        <w:t>process,</w:t>
      </w:r>
      <w:r w:rsidR="00B43EE6">
        <w:rPr>
          <w:rFonts w:ascii="Calibri" w:eastAsia="Calibri" w:hAnsi="Calibri" w:cs="Calibri"/>
          <w:color w:val="FF0000"/>
          <w:sz w:val="22"/>
          <w:szCs w:val="22"/>
        </w:rPr>
        <w:t xml:space="preserve"> but I think that it’s worth it </w:t>
      </w:r>
      <w:r w:rsidR="009E553E">
        <w:rPr>
          <w:rFonts w:ascii="Calibri" w:eastAsia="Calibri" w:hAnsi="Calibri" w:cs="Calibri"/>
          <w:color w:val="FF0000"/>
          <w:sz w:val="22"/>
          <w:szCs w:val="22"/>
        </w:rPr>
        <w:t xml:space="preserve">to </w:t>
      </w:r>
      <w:r w:rsidR="00B43EE6">
        <w:rPr>
          <w:rFonts w:ascii="Calibri" w:eastAsia="Calibri" w:hAnsi="Calibri" w:cs="Calibri"/>
          <w:color w:val="FF0000"/>
          <w:sz w:val="22"/>
          <w:szCs w:val="22"/>
        </w:rPr>
        <w:t>produce better quality in this give and take scenario.</w:t>
      </w:r>
    </w:p>
    <w:p w14:paraId="3A2DC01A" w14:textId="6E727483" w:rsidR="00B43EE6" w:rsidRDefault="00B43EE6" w:rsidP="006343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2"/>
          <w:szCs w:val="22"/>
        </w:rPr>
      </w:pPr>
    </w:p>
    <w:p w14:paraId="37ECBBD4" w14:textId="77777777" w:rsidR="006343E2" w:rsidRPr="00B43EE6" w:rsidRDefault="006343E2" w:rsidP="006343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2"/>
          <w:szCs w:val="22"/>
        </w:rPr>
      </w:pPr>
    </w:p>
    <w:p w14:paraId="00000019" w14:textId="239B15EF" w:rsidR="00704439" w:rsidRPr="00997BF1" w:rsidRDefault="0043659F" w:rsidP="0099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Give the Screenshot displaying all the three tests running successfully in Visual studio as instructed in the A3_TDD_Instruction.pdf.    (Individual Submission) (2) </w:t>
      </w:r>
    </w:p>
    <w:p w14:paraId="00000028" w14:textId="77777777" w:rsidR="00704439" w:rsidRDefault="00704439" w:rsidP="00997BF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9" w14:textId="3B566FFD" w:rsidR="00704439" w:rsidRDefault="003558C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E130776" wp14:editId="073CD1F7">
            <wp:extent cx="4439265" cy="2774541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956" cy="27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704439" w:rsidRDefault="0070443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sectPr w:rsidR="00704439">
      <w:headerReference w:type="default" r:id="rId10"/>
      <w:footerReference w:type="default" r:id="rId11"/>
      <w:pgSz w:w="12240" w:h="15840"/>
      <w:pgMar w:top="1440" w:right="6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AD72" w14:textId="77777777" w:rsidR="00E0703A" w:rsidRDefault="00E0703A">
      <w:r>
        <w:separator/>
      </w:r>
    </w:p>
  </w:endnote>
  <w:endnote w:type="continuationSeparator" w:id="0">
    <w:p w14:paraId="41EF227B" w14:textId="77777777" w:rsidR="00E0703A" w:rsidRDefault="00E0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704439" w:rsidRDefault="0070443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1A6F" w14:textId="77777777" w:rsidR="00E0703A" w:rsidRDefault="00E0703A">
      <w:r>
        <w:separator/>
      </w:r>
    </w:p>
  </w:footnote>
  <w:footnote w:type="continuationSeparator" w:id="0">
    <w:p w14:paraId="45B81355" w14:textId="77777777" w:rsidR="00E0703A" w:rsidRDefault="00E07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704439" w:rsidRDefault="004365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36"/>
        <w:szCs w:val="36"/>
      </w:rPr>
      <w:t>COMP311  - Test Driven Development Lab -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13D0"/>
    <w:multiLevelType w:val="multilevel"/>
    <w:tmpl w:val="71EA7E48"/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1800" w:hanging="29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3960" w:hanging="29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120" w:hanging="292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18792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439"/>
    <w:rsid w:val="00003F9F"/>
    <w:rsid w:val="00042FBA"/>
    <w:rsid w:val="000C1268"/>
    <w:rsid w:val="000C17F6"/>
    <w:rsid w:val="00182226"/>
    <w:rsid w:val="0019495A"/>
    <w:rsid w:val="001D0B07"/>
    <w:rsid w:val="001E792E"/>
    <w:rsid w:val="00223500"/>
    <w:rsid w:val="0028448A"/>
    <w:rsid w:val="003558C2"/>
    <w:rsid w:val="00366DC5"/>
    <w:rsid w:val="0043659F"/>
    <w:rsid w:val="00472673"/>
    <w:rsid w:val="00490894"/>
    <w:rsid w:val="00493D9F"/>
    <w:rsid w:val="006343E2"/>
    <w:rsid w:val="006C408F"/>
    <w:rsid w:val="00704439"/>
    <w:rsid w:val="00794974"/>
    <w:rsid w:val="007B22DC"/>
    <w:rsid w:val="00857684"/>
    <w:rsid w:val="00940818"/>
    <w:rsid w:val="00997BF1"/>
    <w:rsid w:val="009D14C8"/>
    <w:rsid w:val="009E553E"/>
    <w:rsid w:val="00A17C60"/>
    <w:rsid w:val="00AE09FF"/>
    <w:rsid w:val="00B368A7"/>
    <w:rsid w:val="00B43EE6"/>
    <w:rsid w:val="00C5413B"/>
    <w:rsid w:val="00D61872"/>
    <w:rsid w:val="00E03ACF"/>
    <w:rsid w:val="00E0703A"/>
    <w:rsid w:val="00F3762D"/>
    <w:rsid w:val="00FD1ECC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A457"/>
  <w15:docId w15:val="{DD817923-4076-024F-B393-43CB411D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7B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BF1"/>
  </w:style>
  <w:style w:type="paragraph" w:styleId="Footer">
    <w:name w:val="footer"/>
    <w:basedOn w:val="Normal"/>
    <w:link w:val="FooterChar"/>
    <w:uiPriority w:val="99"/>
    <w:unhideWhenUsed/>
    <w:rsid w:val="00997B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lkescientific.com/writings/diary/archive/2009/12/29/problems_with_td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Alisha Chaggar</cp:lastModifiedBy>
  <cp:revision>32</cp:revision>
  <dcterms:created xsi:type="dcterms:W3CDTF">2021-01-14T21:30:00Z</dcterms:created>
  <dcterms:modified xsi:type="dcterms:W3CDTF">2023-01-30T17:37:00Z</dcterms:modified>
</cp:coreProperties>
</file>