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DAB8" w14:textId="77777777" w:rsidR="0095337D" w:rsidRDefault="001503C4">
      <w:pPr>
        <w:spacing w:after="70" w:line="259" w:lineRule="auto"/>
        <w:ind w:left="14" w:firstLine="0"/>
        <w:jc w:val="center"/>
      </w:pPr>
      <w:r>
        <w:rPr>
          <w:sz w:val="36"/>
        </w:rPr>
        <w:t xml:space="preserve">Black Box Tests – Part I </w:t>
      </w:r>
    </w:p>
    <w:p w14:paraId="22A7A6A1" w14:textId="77777777" w:rsidR="0095337D" w:rsidRDefault="001503C4">
      <w:pPr>
        <w:spacing w:after="0" w:line="259" w:lineRule="auto"/>
        <w:ind w:left="22"/>
        <w:jc w:val="center"/>
      </w:pPr>
      <w:r>
        <w:rPr>
          <w:rFonts w:ascii="Cambria" w:eastAsia="Cambria" w:hAnsi="Cambria" w:cs="Cambria"/>
          <w:b/>
          <w:sz w:val="26"/>
        </w:rPr>
        <w:t xml:space="preserve">Designing test cases using  </w:t>
      </w:r>
    </w:p>
    <w:p w14:paraId="14B0239E" w14:textId="77777777" w:rsidR="0095337D" w:rsidRDefault="001503C4">
      <w:pPr>
        <w:spacing w:after="65" w:line="259" w:lineRule="auto"/>
        <w:ind w:left="22" w:right="6"/>
        <w:jc w:val="center"/>
      </w:pPr>
      <w:r>
        <w:rPr>
          <w:rFonts w:ascii="Cambria" w:eastAsia="Cambria" w:hAnsi="Cambria" w:cs="Cambria"/>
          <w:b/>
          <w:sz w:val="26"/>
        </w:rPr>
        <w:t xml:space="preserve">equivalence partitions, boundary value analysis and decision tables </w:t>
      </w:r>
    </w:p>
    <w:p w14:paraId="44530F8F" w14:textId="77777777" w:rsidR="0095337D" w:rsidRDefault="001503C4">
      <w:pPr>
        <w:spacing w:after="73" w:line="259" w:lineRule="auto"/>
        <w:ind w:left="104" w:firstLine="0"/>
        <w:jc w:val="center"/>
      </w:pPr>
      <w:r>
        <w:rPr>
          <w:sz w:val="36"/>
        </w:rPr>
        <w:t xml:space="preserve"> </w:t>
      </w:r>
    </w:p>
    <w:p w14:paraId="4188AC67" w14:textId="2A009978" w:rsidR="0095337D" w:rsidRDefault="001503C4">
      <w:pPr>
        <w:spacing w:after="0" w:line="259" w:lineRule="auto"/>
        <w:ind w:left="-5"/>
      </w:pPr>
      <w:r>
        <w:rPr>
          <w:rFonts w:ascii="Cambria" w:eastAsia="Cambria" w:hAnsi="Cambria" w:cs="Cambria"/>
          <w:b/>
          <w:sz w:val="26"/>
        </w:rPr>
        <w:t xml:space="preserve">Student names </w:t>
      </w:r>
      <w:r w:rsidR="00062C73" w:rsidRPr="00062C73">
        <w:rPr>
          <w:rFonts w:ascii="Cambria" w:eastAsia="Cambria" w:hAnsi="Cambria" w:cs="Cambria"/>
          <w:b/>
          <w:color w:val="FF0000"/>
          <w:sz w:val="26"/>
        </w:rPr>
        <w:t>Alley Chaggar</w:t>
      </w:r>
      <w:r w:rsidRPr="00062C73">
        <w:rPr>
          <w:rFonts w:ascii="Cambria" w:eastAsia="Cambria" w:hAnsi="Cambria" w:cs="Cambria"/>
          <w:b/>
          <w:color w:val="FF0000"/>
          <w:sz w:val="26"/>
        </w:rPr>
        <w:t xml:space="preserve"> and </w:t>
      </w:r>
      <w:r w:rsidR="00062C73" w:rsidRPr="00062C73">
        <w:rPr>
          <w:rFonts w:ascii="Cambria" w:eastAsia="Cambria" w:hAnsi="Cambria" w:cs="Cambria"/>
          <w:b/>
          <w:color w:val="FF0000"/>
          <w:sz w:val="26"/>
        </w:rPr>
        <w:t xml:space="preserve">Shane Stroud </w:t>
      </w:r>
      <w:r w:rsidRPr="00062C73">
        <w:rPr>
          <w:rFonts w:ascii="Cambria" w:eastAsia="Cambria" w:hAnsi="Cambria" w:cs="Cambria"/>
          <w:b/>
          <w:color w:val="FF0000"/>
          <w:sz w:val="26"/>
        </w:rPr>
        <w:t xml:space="preserve"> </w:t>
      </w:r>
    </w:p>
    <w:p w14:paraId="334AC1E3" w14:textId="77777777" w:rsidR="0095337D" w:rsidRDefault="001503C4">
      <w:pPr>
        <w:spacing w:after="0" w:line="259" w:lineRule="auto"/>
        <w:ind w:left="0" w:firstLine="0"/>
      </w:pPr>
      <w:r>
        <w:rPr>
          <w:rFonts w:ascii="Cambria" w:eastAsia="Cambria" w:hAnsi="Cambria" w:cs="Cambria"/>
          <w:b/>
          <w:sz w:val="26"/>
        </w:rPr>
        <w:t xml:space="preserve"> </w:t>
      </w:r>
    </w:p>
    <w:p w14:paraId="55FCEC78" w14:textId="77777777" w:rsidR="0095337D" w:rsidRDefault="001503C4">
      <w:pPr>
        <w:pStyle w:val="Heading1"/>
        <w:ind w:left="-5"/>
      </w:pPr>
      <w:r>
        <w:t xml:space="preserve">Instructions  </w:t>
      </w:r>
    </w:p>
    <w:p w14:paraId="63088A9D" w14:textId="77777777" w:rsidR="0095337D" w:rsidRDefault="001503C4">
      <w:r>
        <w:t xml:space="preserve">Work in pairs – groups of two – and discuss with each other as you complete the exercise.  </w:t>
      </w:r>
    </w:p>
    <w:p w14:paraId="59BA8CC3" w14:textId="77777777" w:rsidR="0095337D" w:rsidRDefault="001503C4">
      <w:r>
        <w:t xml:space="preserve">Each team should have two copies of these sheets (one for each person) so you can use one copy for rough work. Alternatively use scratch paper or an area on the white board for rough work.  </w:t>
      </w:r>
    </w:p>
    <w:p w14:paraId="64B70BF9" w14:textId="77777777" w:rsidR="0095337D" w:rsidRDefault="001503C4">
      <w:pPr>
        <w:spacing w:after="0" w:line="259" w:lineRule="auto"/>
        <w:ind w:left="0" w:firstLine="0"/>
      </w:pPr>
      <w:r>
        <w:t xml:space="preserve"> </w:t>
      </w:r>
    </w:p>
    <w:p w14:paraId="5D534851" w14:textId="77777777" w:rsidR="0095337D" w:rsidRDefault="001503C4">
      <w:pPr>
        <w:spacing w:after="177" w:line="259" w:lineRule="auto"/>
        <w:ind w:left="-5"/>
      </w:pPr>
      <w:r>
        <w:rPr>
          <w:b/>
        </w:rPr>
        <w:t xml:space="preserve">Marking </w:t>
      </w:r>
    </w:p>
    <w:p w14:paraId="5F0A24BD" w14:textId="77777777" w:rsidR="0095337D" w:rsidRDefault="001503C4">
      <w:pPr>
        <w:spacing w:after="185"/>
      </w:pPr>
      <w:r>
        <w:t xml:space="preserve">This assignment is marked out of 10.  </w:t>
      </w:r>
    </w:p>
    <w:p w14:paraId="23305448" w14:textId="77777777" w:rsidR="0095337D" w:rsidRDefault="001503C4">
      <w:pPr>
        <w:spacing w:after="177" w:line="259" w:lineRule="auto"/>
        <w:ind w:left="-5"/>
      </w:pPr>
      <w:r>
        <w:rPr>
          <w:b/>
        </w:rPr>
        <w:t xml:space="preserve">Due </w:t>
      </w:r>
    </w:p>
    <w:p w14:paraId="101E1E08" w14:textId="77777777" w:rsidR="0095337D" w:rsidRDefault="001503C4">
      <w:pPr>
        <w:spacing w:after="188"/>
      </w:pPr>
      <w:r>
        <w:t xml:space="preserve">Hand in or submit to </w:t>
      </w:r>
      <w:proofErr w:type="spellStart"/>
      <w:r>
        <w:t>eCentennial</w:t>
      </w:r>
      <w:proofErr w:type="spellEnd"/>
      <w:r>
        <w:t xml:space="preserve"> your joint solution before you leave class.  </w:t>
      </w:r>
    </w:p>
    <w:p w14:paraId="6E72E482" w14:textId="77777777" w:rsidR="0095337D" w:rsidRDefault="001503C4">
      <w:pPr>
        <w:spacing w:after="177" w:line="259" w:lineRule="auto"/>
        <w:ind w:left="-5"/>
      </w:pPr>
      <w:r>
        <w:rPr>
          <w:b/>
        </w:rPr>
        <w:t>This assignment has two goals</w:t>
      </w:r>
      <w:r>
        <w:t xml:space="preserve">: </w:t>
      </w:r>
    </w:p>
    <w:p w14:paraId="48B533A1" w14:textId="77777777" w:rsidR="0095337D" w:rsidRDefault="001503C4">
      <w:pPr>
        <w:numPr>
          <w:ilvl w:val="0"/>
          <w:numId w:val="1"/>
        </w:numPr>
        <w:ind w:hanging="360"/>
      </w:pPr>
      <w:r>
        <w:t xml:space="preserve">To practice techniques for designing black box tests that help ensure good code coverage. The theory is that testing all possible scenarios maximizes chances of following all possible paths through the code. Do not fall into the trap of making assumptions about how the application might be coded. </w:t>
      </w:r>
    </w:p>
    <w:p w14:paraId="6A8A909C" w14:textId="77777777" w:rsidR="0095337D" w:rsidRDefault="001503C4">
      <w:pPr>
        <w:spacing w:after="0" w:line="259" w:lineRule="auto"/>
        <w:ind w:left="720" w:firstLine="0"/>
      </w:pPr>
      <w:r>
        <w:t xml:space="preserve"> </w:t>
      </w:r>
    </w:p>
    <w:p w14:paraId="60DAAACE" w14:textId="77777777" w:rsidR="0095337D" w:rsidRDefault="001503C4">
      <w:pPr>
        <w:numPr>
          <w:ilvl w:val="0"/>
          <w:numId w:val="1"/>
        </w:numPr>
        <w:spacing w:after="189"/>
        <w:ind w:hanging="360"/>
      </w:pPr>
      <w:r>
        <w:t xml:space="preserve">To practice specifying test cases. Clear documentation is important because test implementation and execution might be outsourced to people who have no experience with the business domain or knowledge of the application requirements.  </w:t>
      </w:r>
    </w:p>
    <w:p w14:paraId="3FD77D86" w14:textId="77777777" w:rsidR="0095337D" w:rsidRDefault="001503C4">
      <w:pPr>
        <w:spacing w:after="215"/>
        <w:ind w:left="730"/>
      </w:pPr>
      <w:r>
        <w:t xml:space="preserve">Do not overlook or hesitate to state the obvious and pay attention to detail.  </w:t>
      </w:r>
    </w:p>
    <w:p w14:paraId="48F74B9B" w14:textId="77777777" w:rsidR="0095337D" w:rsidRDefault="001503C4">
      <w:pPr>
        <w:spacing w:after="0" w:line="259" w:lineRule="auto"/>
        <w:ind w:left="0" w:firstLine="0"/>
      </w:pPr>
      <w:r>
        <w:t xml:space="preserve"> </w:t>
      </w:r>
      <w:r>
        <w:tab/>
      </w:r>
      <w:r>
        <w:rPr>
          <w:rFonts w:ascii="Cambria" w:eastAsia="Cambria" w:hAnsi="Cambria" w:cs="Cambria"/>
          <w:b/>
          <w:sz w:val="26"/>
        </w:rPr>
        <w:t xml:space="preserve"> </w:t>
      </w:r>
    </w:p>
    <w:p w14:paraId="521C4F8D" w14:textId="77777777" w:rsidR="0095337D" w:rsidRDefault="001503C4">
      <w:pPr>
        <w:pStyle w:val="Heading1"/>
        <w:ind w:left="-5"/>
      </w:pPr>
      <w:r>
        <w:t>Question 1</w:t>
      </w:r>
    </w:p>
    <w:p w14:paraId="2324B0B0" w14:textId="77777777" w:rsidR="0095337D" w:rsidRDefault="001503C4">
      <w:pPr>
        <w:spacing w:after="189"/>
        <w:ind w:left="730"/>
      </w:pPr>
      <w:r>
        <w:t xml:space="preserve">A program converts student marks that are input as marks out of 100 to letter grades following the rules below.  </w:t>
      </w:r>
    </w:p>
    <w:p w14:paraId="519B08F5" w14:textId="77777777" w:rsidR="0095337D" w:rsidRDefault="001503C4">
      <w:pPr>
        <w:ind w:left="1435"/>
      </w:pPr>
      <w:r>
        <w:t xml:space="preserve">A mark of at least 90 earns A+ </w:t>
      </w:r>
    </w:p>
    <w:p w14:paraId="43B3819C" w14:textId="77777777" w:rsidR="0095337D" w:rsidRDefault="001503C4">
      <w:pPr>
        <w:ind w:left="1435"/>
      </w:pPr>
      <w:r>
        <w:t xml:space="preserve">A mark of at least 80 earns A  </w:t>
      </w:r>
    </w:p>
    <w:p w14:paraId="58801902" w14:textId="77777777" w:rsidR="0095337D" w:rsidRDefault="001503C4">
      <w:pPr>
        <w:ind w:left="1435"/>
      </w:pPr>
      <w:r>
        <w:t xml:space="preserve">A mark of at least 70 earns </w:t>
      </w:r>
      <w:proofErr w:type="gramStart"/>
      <w:r>
        <w:t>B</w:t>
      </w:r>
      <w:proofErr w:type="gramEnd"/>
      <w:r>
        <w:t xml:space="preserve">  </w:t>
      </w:r>
    </w:p>
    <w:p w14:paraId="454C4BAD" w14:textId="77777777" w:rsidR="0095337D" w:rsidRDefault="001503C4">
      <w:pPr>
        <w:ind w:left="1435"/>
      </w:pPr>
      <w:r>
        <w:t xml:space="preserve">A mark of at least 60 earns </w:t>
      </w:r>
      <w:proofErr w:type="gramStart"/>
      <w:r>
        <w:t>C</w:t>
      </w:r>
      <w:proofErr w:type="gramEnd"/>
      <w:r>
        <w:t xml:space="preserve">  </w:t>
      </w:r>
    </w:p>
    <w:p w14:paraId="1AFFFF8C" w14:textId="77777777" w:rsidR="0095337D" w:rsidRDefault="001503C4">
      <w:pPr>
        <w:ind w:left="1435"/>
      </w:pPr>
      <w:r>
        <w:t xml:space="preserve">A mark of at least 50 earns </w:t>
      </w:r>
      <w:proofErr w:type="gramStart"/>
      <w:r>
        <w:t>D</w:t>
      </w:r>
      <w:proofErr w:type="gramEnd"/>
      <w:r>
        <w:t xml:space="preserve">  </w:t>
      </w:r>
    </w:p>
    <w:p w14:paraId="68CE0906" w14:textId="3474A547" w:rsidR="0095337D" w:rsidRDefault="001503C4" w:rsidP="00E20C15">
      <w:pPr>
        <w:ind w:left="1435"/>
      </w:pPr>
      <w:r>
        <w:t xml:space="preserve">A mark below 50 means F (Failure) </w:t>
      </w:r>
    </w:p>
    <w:p w14:paraId="433D2769" w14:textId="77777777" w:rsidR="0095337D" w:rsidRDefault="001503C4">
      <w:pPr>
        <w:ind w:left="1435"/>
      </w:pPr>
      <w:r>
        <w:lastRenderedPageBreak/>
        <w:t xml:space="preserve">If a student is excused from submitting 40% or more of the gradable work for acceptable reasons such as protracted illness, a mark of I (Incomplete) is given. Then the student can </w:t>
      </w:r>
      <w:proofErr w:type="gramStart"/>
      <w:r>
        <w:t>make arrangements</w:t>
      </w:r>
      <w:proofErr w:type="gramEnd"/>
      <w:r>
        <w:t xml:space="preserve"> to submit missing work to complete the course after the end of term.  </w:t>
      </w:r>
    </w:p>
    <w:p w14:paraId="1C1DC721" w14:textId="77777777" w:rsidR="0095337D" w:rsidRDefault="001503C4">
      <w:pPr>
        <w:spacing w:after="0" w:line="259" w:lineRule="auto"/>
        <w:ind w:left="1440" w:firstLine="0"/>
      </w:pPr>
      <w:r>
        <w:t xml:space="preserve"> </w:t>
      </w:r>
    </w:p>
    <w:p w14:paraId="3D6D0A9D" w14:textId="77777777" w:rsidR="0095337D" w:rsidRDefault="001503C4">
      <w:pPr>
        <w:ind w:left="1435"/>
      </w:pPr>
      <w:r>
        <w:rPr>
          <w:b/>
        </w:rPr>
        <w:t>Note:</w:t>
      </w:r>
      <w:r>
        <w:t xml:space="preserve"> Numeric marks are recorded accurate to one decimal point (0.1) and should be rounded up to the nearest whole number (0.5+ </w:t>
      </w:r>
      <w:r>
        <w:rPr>
          <w:rFonts w:ascii="Wingdings" w:eastAsia="Wingdings" w:hAnsi="Wingdings" w:cs="Wingdings"/>
        </w:rPr>
        <w:t>→</w:t>
      </w:r>
      <w:r>
        <w:t xml:space="preserve"> 1) by the grading program. </w:t>
      </w:r>
    </w:p>
    <w:p w14:paraId="1B3D09C5" w14:textId="77777777" w:rsidR="0095337D" w:rsidRDefault="001503C4">
      <w:pPr>
        <w:spacing w:after="0" w:line="259" w:lineRule="auto"/>
        <w:ind w:left="1440" w:firstLine="0"/>
      </w:pPr>
      <w:r>
        <w:t xml:space="preserve"> </w:t>
      </w:r>
    </w:p>
    <w:p w14:paraId="0FAC9127" w14:textId="77777777" w:rsidR="0095337D" w:rsidRDefault="001503C4">
      <w:pPr>
        <w:ind w:left="1435"/>
      </w:pPr>
      <w:r>
        <w:t xml:space="preserve">The </w:t>
      </w:r>
      <w:r>
        <w:rPr>
          <w:b/>
        </w:rPr>
        <w:t>objective</w:t>
      </w:r>
      <w:r>
        <w:t xml:space="preserve"> of testing is to ensure that students are assigned the correct letter grade, given their numeric mark. </w:t>
      </w:r>
    </w:p>
    <w:p w14:paraId="6A493CB0" w14:textId="77777777" w:rsidR="0095337D" w:rsidRDefault="001503C4">
      <w:pPr>
        <w:spacing w:after="3" w:line="238" w:lineRule="auto"/>
        <w:ind w:left="0" w:right="9288" w:firstLine="0"/>
      </w:pPr>
      <w:r>
        <w:t xml:space="preserve">  </w:t>
      </w:r>
    </w:p>
    <w:p w14:paraId="16AA1CA2" w14:textId="77777777" w:rsidR="0095337D" w:rsidRDefault="001503C4">
      <w:pPr>
        <w:numPr>
          <w:ilvl w:val="0"/>
          <w:numId w:val="2"/>
        </w:numPr>
        <w:spacing w:after="189"/>
        <w:ind w:hanging="360"/>
      </w:pPr>
      <w:r>
        <w:t xml:space="preserve">Draw the diagram to show </w:t>
      </w:r>
      <w:r>
        <w:rPr>
          <w:b/>
        </w:rPr>
        <w:t xml:space="preserve">equivalence partitions </w:t>
      </w:r>
      <w:r>
        <w:t>and</w:t>
      </w:r>
      <w:r>
        <w:rPr>
          <w:b/>
        </w:rPr>
        <w:t xml:space="preserve"> boundary values</w:t>
      </w:r>
      <w:r>
        <w:t xml:space="preserve"> that ensure all input values are tested </w:t>
      </w:r>
      <w:r>
        <w:rPr>
          <w:b/>
        </w:rPr>
        <w:t xml:space="preserve">(0.5 pts) </w:t>
      </w:r>
    </w:p>
    <w:p w14:paraId="17192D86" w14:textId="74F6A60F" w:rsidR="0095337D" w:rsidRDefault="001503C4">
      <w:pPr>
        <w:spacing w:after="185"/>
        <w:ind w:left="1435"/>
      </w:pPr>
      <w:r>
        <w:rPr>
          <w:b/>
        </w:rPr>
        <w:t>Hint:</w:t>
      </w:r>
      <w:r>
        <w:t xml:space="preserve"> ignore the incomplete situation </w:t>
      </w:r>
      <w:r w:rsidR="0035171E">
        <w:t xml:space="preserve">is </w:t>
      </w:r>
    </w:p>
    <w:p w14:paraId="4A0F5509" w14:textId="493E18C1" w:rsidR="00536776" w:rsidRDefault="001503C4">
      <w:pPr>
        <w:spacing w:after="177" w:line="259" w:lineRule="auto"/>
        <w:ind w:left="0" w:firstLine="0"/>
      </w:pPr>
      <w:r>
        <w:t xml:space="preserve"> </w:t>
      </w:r>
    </w:p>
    <w:tbl>
      <w:tblPr>
        <w:tblStyle w:val="TableGrid0"/>
        <w:tblW w:w="0" w:type="auto"/>
        <w:jc w:val="center"/>
        <w:tblLook w:val="04A0" w:firstRow="1" w:lastRow="0" w:firstColumn="1" w:lastColumn="0" w:noHBand="0" w:noVBand="1"/>
      </w:tblPr>
      <w:tblGrid>
        <w:gridCol w:w="1185"/>
        <w:gridCol w:w="1060"/>
        <w:gridCol w:w="951"/>
        <w:gridCol w:w="951"/>
        <w:gridCol w:w="951"/>
        <w:gridCol w:w="951"/>
        <w:gridCol w:w="1039"/>
        <w:gridCol w:w="1418"/>
      </w:tblGrid>
      <w:tr w:rsidR="005D0762" w:rsidRPr="005D0762" w14:paraId="32211F5C" w14:textId="77777777" w:rsidTr="00587700">
        <w:trPr>
          <w:trHeight w:val="433"/>
          <w:jc w:val="center"/>
        </w:trPr>
        <w:tc>
          <w:tcPr>
            <w:tcW w:w="1185" w:type="dxa"/>
          </w:tcPr>
          <w:p w14:paraId="48FC556D" w14:textId="16D25327" w:rsidR="00CD35FE" w:rsidRPr="005D0762" w:rsidRDefault="0035171E" w:rsidP="00CD35FE">
            <w:pPr>
              <w:spacing w:after="177" w:line="259" w:lineRule="auto"/>
              <w:ind w:left="0" w:firstLine="0"/>
              <w:rPr>
                <w:color w:val="FF0000"/>
              </w:rPr>
            </w:pPr>
            <w:r w:rsidRPr="005D0762">
              <w:rPr>
                <w:color w:val="FF0000"/>
              </w:rPr>
              <w:t>Invalid</w:t>
            </w:r>
          </w:p>
        </w:tc>
        <w:tc>
          <w:tcPr>
            <w:tcW w:w="1060" w:type="dxa"/>
          </w:tcPr>
          <w:p w14:paraId="2C0B8523" w14:textId="1AB9B466" w:rsidR="00CD35FE" w:rsidRPr="005D0762" w:rsidRDefault="0035171E" w:rsidP="00CD35FE">
            <w:pPr>
              <w:spacing w:after="177" w:line="259" w:lineRule="auto"/>
              <w:ind w:left="0" w:firstLine="0"/>
              <w:rPr>
                <w:color w:val="FF0000"/>
              </w:rPr>
            </w:pPr>
            <w:r w:rsidRPr="005D0762">
              <w:rPr>
                <w:color w:val="FF0000"/>
              </w:rPr>
              <w:t xml:space="preserve">Valid  </w:t>
            </w:r>
          </w:p>
        </w:tc>
        <w:tc>
          <w:tcPr>
            <w:tcW w:w="951" w:type="dxa"/>
          </w:tcPr>
          <w:p w14:paraId="50FF49B5" w14:textId="591BDCA7" w:rsidR="00CD35FE" w:rsidRPr="005D0762" w:rsidRDefault="0035171E" w:rsidP="00CD35FE">
            <w:pPr>
              <w:spacing w:after="177" w:line="259" w:lineRule="auto"/>
              <w:ind w:left="0" w:firstLine="0"/>
              <w:rPr>
                <w:color w:val="FF0000"/>
              </w:rPr>
            </w:pPr>
            <w:r w:rsidRPr="005D0762">
              <w:rPr>
                <w:color w:val="FF0000"/>
              </w:rPr>
              <w:t xml:space="preserve">Valid </w:t>
            </w:r>
          </w:p>
        </w:tc>
        <w:tc>
          <w:tcPr>
            <w:tcW w:w="951" w:type="dxa"/>
          </w:tcPr>
          <w:p w14:paraId="6CBB9538" w14:textId="420F010A" w:rsidR="00CD35FE" w:rsidRPr="005D0762" w:rsidRDefault="0035171E" w:rsidP="00CD35FE">
            <w:pPr>
              <w:spacing w:after="177" w:line="259" w:lineRule="auto"/>
              <w:ind w:left="0" w:firstLine="0"/>
              <w:rPr>
                <w:color w:val="FF0000"/>
              </w:rPr>
            </w:pPr>
            <w:r w:rsidRPr="005D0762">
              <w:rPr>
                <w:color w:val="FF0000"/>
              </w:rPr>
              <w:t xml:space="preserve">Valid </w:t>
            </w:r>
          </w:p>
        </w:tc>
        <w:tc>
          <w:tcPr>
            <w:tcW w:w="951" w:type="dxa"/>
          </w:tcPr>
          <w:p w14:paraId="735877D5" w14:textId="0CC18F9A" w:rsidR="00CD35FE" w:rsidRPr="005D0762" w:rsidRDefault="0035171E" w:rsidP="00CD35FE">
            <w:pPr>
              <w:spacing w:after="177" w:line="259" w:lineRule="auto"/>
              <w:ind w:left="0" w:firstLine="0"/>
              <w:rPr>
                <w:color w:val="FF0000"/>
              </w:rPr>
            </w:pPr>
            <w:r w:rsidRPr="005D0762">
              <w:rPr>
                <w:color w:val="FF0000"/>
              </w:rPr>
              <w:t xml:space="preserve">Valid </w:t>
            </w:r>
          </w:p>
        </w:tc>
        <w:tc>
          <w:tcPr>
            <w:tcW w:w="951" w:type="dxa"/>
          </w:tcPr>
          <w:p w14:paraId="23FA1533" w14:textId="21DA964B" w:rsidR="00CD35FE" w:rsidRPr="005D0762" w:rsidRDefault="0035171E" w:rsidP="00CD35FE">
            <w:pPr>
              <w:spacing w:after="177" w:line="259" w:lineRule="auto"/>
              <w:ind w:left="0" w:firstLine="0"/>
              <w:rPr>
                <w:color w:val="FF0000"/>
              </w:rPr>
            </w:pPr>
            <w:r w:rsidRPr="005D0762">
              <w:rPr>
                <w:color w:val="FF0000"/>
              </w:rPr>
              <w:t xml:space="preserve">Valid </w:t>
            </w:r>
          </w:p>
        </w:tc>
        <w:tc>
          <w:tcPr>
            <w:tcW w:w="1039" w:type="dxa"/>
          </w:tcPr>
          <w:p w14:paraId="4C0C11E1" w14:textId="649E29EA" w:rsidR="0035171E" w:rsidRPr="005D0762" w:rsidRDefault="0035171E">
            <w:pPr>
              <w:spacing w:after="177" w:line="259" w:lineRule="auto"/>
              <w:ind w:left="0" w:firstLine="0"/>
              <w:rPr>
                <w:color w:val="FF0000"/>
              </w:rPr>
            </w:pPr>
            <w:r w:rsidRPr="005D0762">
              <w:rPr>
                <w:color w:val="FF0000"/>
              </w:rPr>
              <w:t>Valid</w:t>
            </w:r>
          </w:p>
        </w:tc>
        <w:tc>
          <w:tcPr>
            <w:tcW w:w="1418" w:type="dxa"/>
          </w:tcPr>
          <w:p w14:paraId="0616C21A" w14:textId="2A8CE8BE" w:rsidR="0035171E" w:rsidRPr="005D0762" w:rsidRDefault="0035171E">
            <w:pPr>
              <w:spacing w:after="177" w:line="259" w:lineRule="auto"/>
              <w:ind w:left="0" w:firstLine="0"/>
              <w:rPr>
                <w:color w:val="FF0000"/>
              </w:rPr>
            </w:pPr>
            <w:r w:rsidRPr="005D0762">
              <w:rPr>
                <w:color w:val="FF0000"/>
              </w:rPr>
              <w:t xml:space="preserve">Invalid </w:t>
            </w:r>
          </w:p>
        </w:tc>
      </w:tr>
      <w:tr w:rsidR="005D0762" w:rsidRPr="005D0762" w14:paraId="54641D7D" w14:textId="77777777" w:rsidTr="00587700">
        <w:trPr>
          <w:jc w:val="center"/>
        </w:trPr>
        <w:tc>
          <w:tcPr>
            <w:tcW w:w="1185" w:type="dxa"/>
          </w:tcPr>
          <w:p w14:paraId="0E37DC21" w14:textId="7E63A2C6" w:rsidR="00CD35FE" w:rsidRPr="005D0762" w:rsidRDefault="00CD35FE" w:rsidP="00CD35FE">
            <w:pPr>
              <w:spacing w:after="177" w:line="259" w:lineRule="auto"/>
              <w:ind w:left="0" w:firstLine="0"/>
              <w:rPr>
                <w:color w:val="FF0000"/>
              </w:rPr>
            </w:pPr>
            <w:r w:rsidRPr="005D0762">
              <w:rPr>
                <w:color w:val="FF0000"/>
              </w:rPr>
              <w:t>0</w:t>
            </w:r>
            <w:r w:rsidR="00CF435C" w:rsidRPr="005D0762">
              <w:rPr>
                <w:color w:val="FF0000"/>
              </w:rPr>
              <w:t xml:space="preserve"> </w:t>
            </w:r>
            <w:r w:rsidRPr="005D0762">
              <w:rPr>
                <w:color w:val="FF0000"/>
              </w:rPr>
              <w:t>&gt;</w:t>
            </w:r>
          </w:p>
        </w:tc>
        <w:tc>
          <w:tcPr>
            <w:tcW w:w="1060" w:type="dxa"/>
          </w:tcPr>
          <w:p w14:paraId="3BBCE3F0" w14:textId="441470AA" w:rsidR="00CD35FE" w:rsidRPr="005D0762" w:rsidRDefault="00CF435C" w:rsidP="00CD35FE">
            <w:pPr>
              <w:spacing w:after="177" w:line="259" w:lineRule="auto"/>
              <w:ind w:left="0" w:firstLine="0"/>
              <w:rPr>
                <w:color w:val="FF0000"/>
              </w:rPr>
            </w:pPr>
            <w:r w:rsidRPr="005D0762">
              <w:rPr>
                <w:color w:val="FF0000"/>
              </w:rPr>
              <w:t>0 - 50</w:t>
            </w:r>
          </w:p>
        </w:tc>
        <w:tc>
          <w:tcPr>
            <w:tcW w:w="951" w:type="dxa"/>
          </w:tcPr>
          <w:p w14:paraId="58814E05" w14:textId="3B08CA91" w:rsidR="00CD35FE" w:rsidRPr="005D0762" w:rsidRDefault="00CD35FE" w:rsidP="00CD35FE">
            <w:pPr>
              <w:spacing w:after="177" w:line="259" w:lineRule="auto"/>
              <w:ind w:left="0" w:firstLine="0"/>
              <w:rPr>
                <w:color w:val="FF0000"/>
              </w:rPr>
            </w:pPr>
            <w:r w:rsidRPr="005D0762">
              <w:rPr>
                <w:color w:val="FF0000"/>
              </w:rPr>
              <w:t>50 – 60</w:t>
            </w:r>
          </w:p>
        </w:tc>
        <w:tc>
          <w:tcPr>
            <w:tcW w:w="951" w:type="dxa"/>
          </w:tcPr>
          <w:p w14:paraId="739AFBDE" w14:textId="3E4EC747" w:rsidR="00CD35FE" w:rsidRPr="005D0762" w:rsidRDefault="00CD35FE" w:rsidP="00CD35FE">
            <w:pPr>
              <w:spacing w:after="177" w:line="259" w:lineRule="auto"/>
              <w:ind w:left="0" w:firstLine="0"/>
              <w:rPr>
                <w:color w:val="FF0000"/>
              </w:rPr>
            </w:pPr>
            <w:r w:rsidRPr="005D0762">
              <w:rPr>
                <w:color w:val="FF0000"/>
              </w:rPr>
              <w:t xml:space="preserve">60 - </w:t>
            </w:r>
            <w:r w:rsidR="00CF435C" w:rsidRPr="005D0762">
              <w:rPr>
                <w:color w:val="FF0000"/>
              </w:rPr>
              <w:t>70</w:t>
            </w:r>
          </w:p>
        </w:tc>
        <w:tc>
          <w:tcPr>
            <w:tcW w:w="951" w:type="dxa"/>
          </w:tcPr>
          <w:p w14:paraId="1BBD5CA0" w14:textId="7E2C49BF" w:rsidR="00CD35FE" w:rsidRPr="005D0762" w:rsidRDefault="00CD35FE" w:rsidP="00CD35FE">
            <w:pPr>
              <w:spacing w:after="177" w:line="259" w:lineRule="auto"/>
              <w:ind w:left="0" w:firstLine="0"/>
              <w:rPr>
                <w:color w:val="FF0000"/>
              </w:rPr>
            </w:pPr>
            <w:r w:rsidRPr="005D0762">
              <w:rPr>
                <w:color w:val="FF0000"/>
              </w:rPr>
              <w:t xml:space="preserve">70 - </w:t>
            </w:r>
            <w:r w:rsidR="00CF435C" w:rsidRPr="005D0762">
              <w:rPr>
                <w:color w:val="FF0000"/>
              </w:rPr>
              <w:t>80</w:t>
            </w:r>
          </w:p>
        </w:tc>
        <w:tc>
          <w:tcPr>
            <w:tcW w:w="951" w:type="dxa"/>
          </w:tcPr>
          <w:p w14:paraId="4A972C08" w14:textId="2107DCD2" w:rsidR="0035171E" w:rsidRPr="005D0762" w:rsidRDefault="00CD35FE">
            <w:pPr>
              <w:spacing w:after="177" w:line="259" w:lineRule="auto"/>
              <w:ind w:left="0" w:firstLine="0"/>
              <w:rPr>
                <w:color w:val="FF0000"/>
              </w:rPr>
            </w:pPr>
            <w:r w:rsidRPr="005D0762">
              <w:rPr>
                <w:color w:val="FF0000"/>
              </w:rPr>
              <w:t xml:space="preserve">80 - </w:t>
            </w:r>
            <w:r w:rsidR="00CF435C" w:rsidRPr="005D0762">
              <w:rPr>
                <w:color w:val="FF0000"/>
              </w:rPr>
              <w:t>90</w:t>
            </w:r>
          </w:p>
        </w:tc>
        <w:tc>
          <w:tcPr>
            <w:tcW w:w="1039" w:type="dxa"/>
          </w:tcPr>
          <w:p w14:paraId="24811ACE" w14:textId="3E2B2BDC" w:rsidR="0035171E" w:rsidRPr="005D0762" w:rsidRDefault="00CD35FE">
            <w:pPr>
              <w:spacing w:after="177" w:line="259" w:lineRule="auto"/>
              <w:ind w:left="0" w:firstLine="0"/>
              <w:rPr>
                <w:color w:val="FF0000"/>
              </w:rPr>
            </w:pPr>
            <w:r w:rsidRPr="005D0762">
              <w:rPr>
                <w:color w:val="FF0000"/>
              </w:rPr>
              <w:t>90 - 100</w:t>
            </w:r>
          </w:p>
        </w:tc>
        <w:tc>
          <w:tcPr>
            <w:tcW w:w="1418" w:type="dxa"/>
          </w:tcPr>
          <w:p w14:paraId="07EE19E5" w14:textId="39315626" w:rsidR="0035171E" w:rsidRPr="005D0762" w:rsidRDefault="00CD35FE">
            <w:pPr>
              <w:spacing w:after="177" w:line="259" w:lineRule="auto"/>
              <w:ind w:left="0" w:firstLine="0"/>
              <w:rPr>
                <w:color w:val="FF0000"/>
              </w:rPr>
            </w:pPr>
            <w:r w:rsidRPr="005D0762">
              <w:rPr>
                <w:color w:val="FF0000"/>
              </w:rPr>
              <w:t>100 &lt;</w:t>
            </w:r>
          </w:p>
        </w:tc>
      </w:tr>
      <w:tr w:rsidR="005D0762" w:rsidRPr="005D0762" w14:paraId="6899732D" w14:textId="77777777" w:rsidTr="00587700">
        <w:trPr>
          <w:jc w:val="center"/>
        </w:trPr>
        <w:tc>
          <w:tcPr>
            <w:tcW w:w="1185" w:type="dxa"/>
          </w:tcPr>
          <w:p w14:paraId="1CBB1643" w14:textId="76FA6F62" w:rsidR="005D0762" w:rsidRPr="005D0762" w:rsidRDefault="00587700" w:rsidP="00CD35FE">
            <w:pPr>
              <w:spacing w:after="177" w:line="259" w:lineRule="auto"/>
              <w:ind w:left="0" w:firstLine="0"/>
              <w:rPr>
                <w:color w:val="FF0000"/>
              </w:rPr>
            </w:pPr>
            <w:r>
              <w:rPr>
                <w:color w:val="FF0000"/>
              </w:rPr>
              <w:t xml:space="preserve"> -</w:t>
            </w:r>
            <w:r w:rsidRPr="00587700">
              <w:rPr>
                <w:color w:val="FF0000"/>
              </w:rPr>
              <w:t xml:space="preserve">∞ </w:t>
            </w:r>
            <w:r>
              <w:rPr>
                <w:color w:val="FF0000"/>
              </w:rPr>
              <w:t xml:space="preserve">- </w:t>
            </w:r>
            <w:r w:rsidR="00427796">
              <w:rPr>
                <w:color w:val="FF0000"/>
              </w:rPr>
              <w:t>-0.1</w:t>
            </w:r>
          </w:p>
        </w:tc>
        <w:tc>
          <w:tcPr>
            <w:tcW w:w="1060" w:type="dxa"/>
          </w:tcPr>
          <w:p w14:paraId="5051C435" w14:textId="2F7BF9BC" w:rsidR="005D0762" w:rsidRPr="005D0762" w:rsidRDefault="00427796" w:rsidP="00CD35FE">
            <w:pPr>
              <w:spacing w:after="177" w:line="259" w:lineRule="auto"/>
              <w:ind w:left="0" w:firstLine="0"/>
              <w:rPr>
                <w:color w:val="FF0000"/>
              </w:rPr>
            </w:pPr>
            <w:r w:rsidRPr="005D0762">
              <w:rPr>
                <w:color w:val="FF0000"/>
              </w:rPr>
              <w:t>0.1 -49.9</w:t>
            </w:r>
          </w:p>
        </w:tc>
        <w:tc>
          <w:tcPr>
            <w:tcW w:w="951" w:type="dxa"/>
          </w:tcPr>
          <w:p w14:paraId="6BE1041C" w14:textId="10BCB3B4" w:rsidR="005D0762" w:rsidRPr="005D0762" w:rsidRDefault="00192FF2" w:rsidP="00CD35FE">
            <w:pPr>
              <w:spacing w:after="177" w:line="259" w:lineRule="auto"/>
              <w:ind w:left="0" w:firstLine="0"/>
              <w:rPr>
                <w:color w:val="FF0000"/>
              </w:rPr>
            </w:pPr>
            <w:r>
              <w:rPr>
                <w:color w:val="FF0000"/>
              </w:rPr>
              <w:t>50 -</w:t>
            </w:r>
            <w:r w:rsidR="00427796" w:rsidRPr="005D0762">
              <w:rPr>
                <w:color w:val="FF0000"/>
              </w:rPr>
              <w:t>59.9</w:t>
            </w:r>
          </w:p>
        </w:tc>
        <w:tc>
          <w:tcPr>
            <w:tcW w:w="951" w:type="dxa"/>
          </w:tcPr>
          <w:p w14:paraId="3267A4BA" w14:textId="3246AF39" w:rsidR="005D0762" w:rsidRPr="005D0762" w:rsidRDefault="00192FF2" w:rsidP="00CD35FE">
            <w:pPr>
              <w:spacing w:after="177" w:line="259" w:lineRule="auto"/>
              <w:ind w:left="0" w:firstLine="0"/>
              <w:rPr>
                <w:color w:val="FF0000"/>
              </w:rPr>
            </w:pPr>
            <w:r>
              <w:rPr>
                <w:color w:val="FF0000"/>
              </w:rPr>
              <w:t>60 -</w:t>
            </w:r>
            <w:r w:rsidR="00427796" w:rsidRPr="005D0762">
              <w:rPr>
                <w:color w:val="FF0000"/>
              </w:rPr>
              <w:t>69.9</w:t>
            </w:r>
          </w:p>
        </w:tc>
        <w:tc>
          <w:tcPr>
            <w:tcW w:w="951" w:type="dxa"/>
          </w:tcPr>
          <w:p w14:paraId="4D274577" w14:textId="0A43D5D2" w:rsidR="005D0762" w:rsidRPr="005D0762" w:rsidRDefault="00192FF2" w:rsidP="00CD35FE">
            <w:pPr>
              <w:spacing w:after="177" w:line="259" w:lineRule="auto"/>
              <w:ind w:left="0" w:firstLine="0"/>
              <w:rPr>
                <w:color w:val="FF0000"/>
              </w:rPr>
            </w:pPr>
            <w:r>
              <w:rPr>
                <w:color w:val="FF0000"/>
              </w:rPr>
              <w:t>70</w:t>
            </w:r>
            <w:r w:rsidR="00F821C1">
              <w:rPr>
                <w:color w:val="FF0000"/>
              </w:rPr>
              <w:t xml:space="preserve"> </w:t>
            </w:r>
            <w:r>
              <w:rPr>
                <w:color w:val="FF0000"/>
              </w:rPr>
              <w:t>-</w:t>
            </w:r>
            <w:r w:rsidR="00427796" w:rsidRPr="005D0762">
              <w:rPr>
                <w:color w:val="FF0000"/>
              </w:rPr>
              <w:t>79.9</w:t>
            </w:r>
          </w:p>
        </w:tc>
        <w:tc>
          <w:tcPr>
            <w:tcW w:w="951" w:type="dxa"/>
          </w:tcPr>
          <w:p w14:paraId="76A0D486" w14:textId="6160DCB9" w:rsidR="005D0762" w:rsidRPr="005D0762" w:rsidRDefault="004B5393">
            <w:pPr>
              <w:spacing w:after="177" w:line="259" w:lineRule="auto"/>
              <w:ind w:left="0" w:firstLine="0"/>
              <w:rPr>
                <w:color w:val="FF0000"/>
              </w:rPr>
            </w:pPr>
            <w:r>
              <w:rPr>
                <w:color w:val="FF0000"/>
              </w:rPr>
              <w:t>80 -</w:t>
            </w:r>
            <w:r w:rsidR="00427796" w:rsidRPr="005D0762">
              <w:rPr>
                <w:color w:val="FF0000"/>
              </w:rPr>
              <w:t>89.9</w:t>
            </w:r>
          </w:p>
        </w:tc>
        <w:tc>
          <w:tcPr>
            <w:tcW w:w="1039" w:type="dxa"/>
          </w:tcPr>
          <w:p w14:paraId="130600E8" w14:textId="690FF38B" w:rsidR="005D0762" w:rsidRPr="005D0762" w:rsidRDefault="004B5393">
            <w:pPr>
              <w:spacing w:after="177" w:line="259" w:lineRule="auto"/>
              <w:ind w:left="0" w:firstLine="0"/>
              <w:rPr>
                <w:color w:val="FF0000"/>
              </w:rPr>
            </w:pPr>
            <w:r>
              <w:rPr>
                <w:color w:val="FF0000"/>
              </w:rPr>
              <w:t>90 - 100</w:t>
            </w:r>
          </w:p>
        </w:tc>
        <w:tc>
          <w:tcPr>
            <w:tcW w:w="1418" w:type="dxa"/>
          </w:tcPr>
          <w:p w14:paraId="685D913B" w14:textId="76AED9BA" w:rsidR="005D0762" w:rsidRPr="006C4E49" w:rsidRDefault="00427796" w:rsidP="006C4E49">
            <w:pPr>
              <w:pStyle w:val="ListParagraph"/>
              <w:numPr>
                <w:ilvl w:val="1"/>
                <w:numId w:val="7"/>
              </w:numPr>
              <w:spacing w:after="177" w:line="259" w:lineRule="auto"/>
              <w:rPr>
                <w:color w:val="FF0000"/>
              </w:rPr>
            </w:pPr>
            <w:r w:rsidRPr="006C4E49">
              <w:rPr>
                <w:color w:val="FF0000"/>
              </w:rPr>
              <w:t xml:space="preserve">- </w:t>
            </w:r>
            <w:r w:rsidR="00121AD9" w:rsidRPr="006C4E49">
              <w:rPr>
                <w:color w:val="FF0000"/>
              </w:rPr>
              <w:t>∞</w:t>
            </w:r>
          </w:p>
        </w:tc>
      </w:tr>
    </w:tbl>
    <w:p w14:paraId="2BC9BFA0" w14:textId="425A624C" w:rsidR="0095337D" w:rsidRDefault="0095337D" w:rsidP="00536776">
      <w:pPr>
        <w:spacing w:after="175" w:line="259" w:lineRule="auto"/>
        <w:ind w:left="0" w:firstLine="0"/>
      </w:pPr>
    </w:p>
    <w:p w14:paraId="50AB4173" w14:textId="77777777" w:rsidR="006C4E49" w:rsidRDefault="001503C4" w:rsidP="006C4E49">
      <w:pPr>
        <w:numPr>
          <w:ilvl w:val="0"/>
          <w:numId w:val="2"/>
        </w:numPr>
        <w:spacing w:after="189"/>
        <w:ind w:hanging="360"/>
      </w:pPr>
      <w:r>
        <w:t xml:space="preserve">(0.5 pts) How many test cases do you think are required for complete coverage?  </w:t>
      </w:r>
      <w:r w:rsidR="00CC5F2E">
        <w:rPr>
          <w:color w:val="FF0000"/>
        </w:rPr>
        <w:t xml:space="preserve">8 + 14 = </w:t>
      </w:r>
      <w:r w:rsidR="000F3F35">
        <w:rPr>
          <w:color w:val="FF0000"/>
        </w:rPr>
        <w:t>22</w:t>
      </w:r>
      <w:r>
        <w:t xml:space="preserve"> And why? (How many tests do you think are needed for each partition) </w:t>
      </w:r>
    </w:p>
    <w:p w14:paraId="75C939BC" w14:textId="4A2D0864" w:rsidR="0095337D" w:rsidRDefault="00166AFC" w:rsidP="006C4E49">
      <w:pPr>
        <w:spacing w:after="189"/>
        <w:ind w:left="1440" w:firstLine="0"/>
      </w:pPr>
      <w:r w:rsidRPr="006C4E49">
        <w:rPr>
          <w:color w:val="FF0000"/>
        </w:rPr>
        <w:t xml:space="preserve">I think </w:t>
      </w:r>
      <w:r w:rsidR="4C1BB1DF" w:rsidRPr="2A7ED90D">
        <w:rPr>
          <w:color w:val="FF0000"/>
        </w:rPr>
        <w:t xml:space="preserve">this </w:t>
      </w:r>
      <w:r w:rsidRPr="006C4E49">
        <w:rPr>
          <w:color w:val="FF0000"/>
        </w:rPr>
        <w:t xml:space="preserve">because there are 8 </w:t>
      </w:r>
      <w:r w:rsidR="7ACD09DE" w:rsidRPr="62AAECA9">
        <w:rPr>
          <w:color w:val="FF0000"/>
        </w:rPr>
        <w:t>partition</w:t>
      </w:r>
      <w:r w:rsidR="56B6EE90" w:rsidRPr="62AAECA9">
        <w:rPr>
          <w:color w:val="FF0000"/>
        </w:rPr>
        <w:t>s</w:t>
      </w:r>
      <w:r w:rsidR="004A4F79" w:rsidRPr="006C4E49">
        <w:rPr>
          <w:color w:val="FF0000"/>
        </w:rPr>
        <w:t xml:space="preserve"> and </w:t>
      </w:r>
      <w:r w:rsidR="70E66BA5" w:rsidRPr="6363E7CB">
        <w:rPr>
          <w:color w:val="FF0000"/>
        </w:rPr>
        <w:t>there</w:t>
      </w:r>
      <w:r w:rsidR="70E66BA5" w:rsidRPr="3A077083">
        <w:rPr>
          <w:color w:val="FF0000"/>
        </w:rPr>
        <w:t xml:space="preserve"> are 14 </w:t>
      </w:r>
      <w:r w:rsidR="70E66BA5" w:rsidRPr="4794BF8F">
        <w:rPr>
          <w:color w:val="FF0000"/>
        </w:rPr>
        <w:t>boundary values</w:t>
      </w:r>
      <w:r w:rsidR="70E66BA5" w:rsidRPr="7FD85809">
        <w:rPr>
          <w:color w:val="FF0000"/>
        </w:rPr>
        <w:t xml:space="preserve">. </w:t>
      </w:r>
      <w:proofErr w:type="gramStart"/>
      <w:r w:rsidR="70E66BA5" w:rsidRPr="6A13910E">
        <w:rPr>
          <w:color w:val="FF0000"/>
        </w:rPr>
        <w:t>So</w:t>
      </w:r>
      <w:proofErr w:type="gramEnd"/>
      <w:r w:rsidR="70E66BA5" w:rsidRPr="6A13910E">
        <w:rPr>
          <w:color w:val="FF0000"/>
        </w:rPr>
        <w:t xml:space="preserve"> I </w:t>
      </w:r>
      <w:r w:rsidR="70E66BA5" w:rsidRPr="3E00153A">
        <w:rPr>
          <w:color w:val="FF0000"/>
        </w:rPr>
        <w:t>added</w:t>
      </w:r>
      <w:r w:rsidR="70E66BA5" w:rsidRPr="6A13910E">
        <w:rPr>
          <w:color w:val="FF0000"/>
        </w:rPr>
        <w:t xml:space="preserve"> </w:t>
      </w:r>
      <w:r w:rsidR="70E66BA5" w:rsidRPr="6A13910E">
        <w:rPr>
          <w:color w:val="FF0000"/>
        </w:rPr>
        <w:t xml:space="preserve">them </w:t>
      </w:r>
      <w:r w:rsidR="70E66BA5" w:rsidRPr="318B01A5">
        <w:rPr>
          <w:color w:val="FF0000"/>
        </w:rPr>
        <w:t xml:space="preserve">together to get </w:t>
      </w:r>
      <w:r w:rsidR="70E66BA5" w:rsidRPr="30B7BD1D">
        <w:rPr>
          <w:color w:val="FF0000"/>
        </w:rPr>
        <w:t xml:space="preserve">the amount </w:t>
      </w:r>
      <w:r w:rsidR="70E66BA5" w:rsidRPr="261C806C">
        <w:rPr>
          <w:color w:val="FF0000"/>
        </w:rPr>
        <w:t>of test cases</w:t>
      </w:r>
      <w:r w:rsidR="70E66BA5" w:rsidRPr="1B8143BB">
        <w:rPr>
          <w:color w:val="FF0000"/>
        </w:rPr>
        <w:t>.</w:t>
      </w:r>
    </w:p>
    <w:p w14:paraId="43B8CE9E" w14:textId="77777777" w:rsidR="0095337D" w:rsidRDefault="001503C4">
      <w:pPr>
        <w:spacing w:after="0" w:line="259" w:lineRule="auto"/>
        <w:ind w:left="0" w:firstLine="0"/>
      </w:pPr>
      <w:r>
        <w:t xml:space="preserve"> </w:t>
      </w:r>
    </w:p>
    <w:p w14:paraId="23DB5DD7" w14:textId="77777777" w:rsidR="0095337D" w:rsidRDefault="001503C4">
      <w:pPr>
        <w:numPr>
          <w:ilvl w:val="0"/>
          <w:numId w:val="2"/>
        </w:numPr>
        <w:ind w:hanging="360"/>
      </w:pPr>
      <w:r>
        <w:t xml:space="preserve">(0.5 pts) Describe a test case where the expected result is a pass.  </w:t>
      </w:r>
    </w:p>
    <w:p w14:paraId="31ABBDCC" w14:textId="77777777" w:rsidR="0095337D" w:rsidRDefault="001503C4">
      <w:pPr>
        <w:spacing w:after="0" w:line="259" w:lineRule="auto"/>
        <w:ind w:left="1440" w:firstLine="0"/>
      </w:pPr>
      <w:r>
        <w:t xml:space="preserve"> </w:t>
      </w:r>
    </w:p>
    <w:p w14:paraId="249D19E5" w14:textId="77777777" w:rsidR="0095337D" w:rsidRDefault="001503C4">
      <w:pPr>
        <w:ind w:left="1435"/>
      </w:pPr>
      <w:r>
        <w:rPr>
          <w:b/>
        </w:rPr>
        <w:t>Title:</w:t>
      </w:r>
      <w:r>
        <w:t xml:space="preserve"> Student gets an A </w:t>
      </w:r>
    </w:p>
    <w:p w14:paraId="39F7376A" w14:textId="77777777" w:rsidR="0095337D" w:rsidRDefault="001503C4">
      <w:pPr>
        <w:spacing w:after="0" w:line="259" w:lineRule="auto"/>
        <w:ind w:left="1440" w:firstLine="0"/>
      </w:pPr>
      <w:r>
        <w:t xml:space="preserve"> </w:t>
      </w:r>
    </w:p>
    <w:p w14:paraId="5C15B373" w14:textId="6084228E" w:rsidR="0095337D" w:rsidRDefault="001503C4">
      <w:pPr>
        <w:ind w:left="1435"/>
      </w:pPr>
      <w:r>
        <w:t xml:space="preserve">Setup: (preconditions) </w:t>
      </w:r>
      <w:r w:rsidR="00196CDE">
        <w:t xml:space="preserve"> </w:t>
      </w:r>
    </w:p>
    <w:p w14:paraId="479229BB" w14:textId="54F8353A" w:rsidR="0095337D" w:rsidRPr="000A46A8" w:rsidRDefault="000F6778" w:rsidP="00FF30D6">
      <w:pPr>
        <w:ind w:left="1435"/>
        <w:rPr>
          <w:color w:val="FF0000"/>
        </w:rPr>
      </w:pPr>
      <w:r>
        <w:rPr>
          <w:color w:val="FF0000"/>
        </w:rPr>
        <w:t>Grading system is set up</w:t>
      </w:r>
      <w:r w:rsidR="00E20C15">
        <w:rPr>
          <w:color w:val="FF0000"/>
        </w:rPr>
        <w:t>.</w:t>
      </w:r>
    </w:p>
    <w:p w14:paraId="38B20DCC" w14:textId="45960AC1" w:rsidR="0095337D" w:rsidRDefault="001503C4" w:rsidP="00E20C15">
      <w:pPr>
        <w:spacing w:after="0" w:line="259" w:lineRule="auto"/>
        <w:ind w:left="1440" w:firstLine="0"/>
      </w:pPr>
      <w:r>
        <w:t xml:space="preserve"> </w:t>
      </w:r>
    </w:p>
    <w:p w14:paraId="3EBABB5A" w14:textId="77777777" w:rsidR="00E20C15" w:rsidRDefault="001503C4" w:rsidP="00E20C15">
      <w:pPr>
        <w:spacing w:after="0"/>
        <w:ind w:left="1435"/>
      </w:pPr>
      <w:r>
        <w:t xml:space="preserve">Action or input: </w:t>
      </w:r>
    </w:p>
    <w:p w14:paraId="7BF037E7" w14:textId="511EE070" w:rsidR="0095337D" w:rsidRDefault="005677A7" w:rsidP="00E20C15">
      <w:pPr>
        <w:spacing w:after="0"/>
        <w:ind w:left="1435"/>
      </w:pPr>
      <w:r w:rsidRPr="003E178E">
        <w:rPr>
          <w:color w:val="FF0000"/>
        </w:rPr>
        <w:t>input a mark between 80 and 89.9</w:t>
      </w:r>
      <w:r w:rsidR="00E20C15">
        <w:rPr>
          <w:color w:val="FF0000"/>
        </w:rPr>
        <w:t>.</w:t>
      </w:r>
    </w:p>
    <w:p w14:paraId="499D8EB4" w14:textId="77777777" w:rsidR="0095337D" w:rsidRDefault="001503C4">
      <w:pPr>
        <w:spacing w:after="0" w:line="259" w:lineRule="auto"/>
        <w:ind w:left="1440" w:firstLine="0"/>
      </w:pPr>
      <w:r>
        <w:rPr>
          <w:rFonts w:ascii="Cambria" w:eastAsia="Cambria" w:hAnsi="Cambria" w:cs="Cambria"/>
          <w:b/>
          <w:sz w:val="26"/>
        </w:rPr>
        <w:t xml:space="preserve"> </w:t>
      </w:r>
    </w:p>
    <w:p w14:paraId="50AD9430" w14:textId="77777777" w:rsidR="00E20C15" w:rsidRDefault="001503C4" w:rsidP="00E20C15">
      <w:pPr>
        <w:spacing w:after="0"/>
        <w:ind w:left="1435"/>
      </w:pPr>
      <w:r>
        <w:t xml:space="preserve">Expected result:   </w:t>
      </w:r>
    </w:p>
    <w:p w14:paraId="43FEE505" w14:textId="1BF993F3" w:rsidR="0095337D" w:rsidRDefault="003E178E" w:rsidP="00E20C15">
      <w:pPr>
        <w:spacing w:after="0"/>
        <w:ind w:left="1435"/>
      </w:pPr>
      <w:r w:rsidRPr="002F71F8">
        <w:rPr>
          <w:color w:val="FF0000"/>
        </w:rPr>
        <w:lastRenderedPageBreak/>
        <w:t xml:space="preserve">System </w:t>
      </w:r>
      <w:r w:rsidR="002F71F8" w:rsidRPr="002F71F8">
        <w:rPr>
          <w:color w:val="FF0000"/>
        </w:rPr>
        <w:t xml:space="preserve">outputs </w:t>
      </w:r>
      <w:r w:rsidR="00710E6A" w:rsidRPr="00710E6A">
        <w:rPr>
          <w:color w:val="FF0000"/>
        </w:rPr>
        <w:t>A</w:t>
      </w:r>
      <w:r w:rsidR="002F71F8">
        <w:rPr>
          <w:color w:val="FF0000"/>
        </w:rPr>
        <w:t xml:space="preserve"> for student</w:t>
      </w:r>
      <w:r w:rsidR="00E20C15">
        <w:rPr>
          <w:color w:val="FF0000"/>
        </w:rPr>
        <w:t>.</w:t>
      </w:r>
    </w:p>
    <w:p w14:paraId="24A4D9CB" w14:textId="77777777" w:rsidR="0095337D" w:rsidRDefault="001503C4">
      <w:pPr>
        <w:spacing w:after="0" w:line="259" w:lineRule="auto"/>
        <w:ind w:left="1440" w:firstLine="0"/>
      </w:pPr>
      <w:r>
        <w:t xml:space="preserve"> </w:t>
      </w:r>
    </w:p>
    <w:p w14:paraId="63440694" w14:textId="77777777" w:rsidR="0095337D" w:rsidRDefault="001503C4">
      <w:pPr>
        <w:numPr>
          <w:ilvl w:val="0"/>
          <w:numId w:val="2"/>
        </w:numPr>
        <w:ind w:hanging="360"/>
      </w:pPr>
      <w:r>
        <w:t xml:space="preserve">(0.5 pts) Describe a test case where the expected result not a </w:t>
      </w:r>
      <w:proofErr w:type="gramStart"/>
      <w:r>
        <w:t>pass</w:t>
      </w:r>
      <w:proofErr w:type="gramEnd"/>
      <w:r>
        <w:t xml:space="preserve"> </w:t>
      </w:r>
    </w:p>
    <w:p w14:paraId="50E27026" w14:textId="77777777" w:rsidR="005A6D21" w:rsidRDefault="001503C4">
      <w:pPr>
        <w:spacing w:line="410" w:lineRule="auto"/>
        <w:ind w:left="1435"/>
      </w:pPr>
      <w:r>
        <w:rPr>
          <w:b/>
        </w:rPr>
        <w:t>Hint</w:t>
      </w:r>
      <w:r>
        <w:t xml:space="preserve">: there are </w:t>
      </w:r>
      <w:r>
        <w:rPr>
          <w:b/>
        </w:rPr>
        <w:t>two</w:t>
      </w:r>
      <w:r>
        <w:t xml:space="preserve"> possible non-pass situations. List them here to help form your title.</w:t>
      </w:r>
    </w:p>
    <w:p w14:paraId="43BD40B2" w14:textId="4B0E29C2" w:rsidR="0095337D" w:rsidRDefault="001503C4">
      <w:pPr>
        <w:spacing w:line="410" w:lineRule="auto"/>
        <w:ind w:left="1435"/>
      </w:pPr>
      <w:r>
        <w:t xml:space="preserve"> 1</w:t>
      </w:r>
      <w:r w:rsidR="005A6D21">
        <w:t xml:space="preserve"> </w:t>
      </w:r>
      <w:r w:rsidR="005A6D21">
        <w:rPr>
          <w:color w:val="FF0000"/>
        </w:rPr>
        <w:t>S</w:t>
      </w:r>
      <w:r w:rsidR="005A6D21" w:rsidRPr="005A6D21">
        <w:rPr>
          <w:color w:val="FF0000"/>
        </w:rPr>
        <w:t xml:space="preserve">tudent is excused from submitting 40% or more </w:t>
      </w:r>
      <w:r w:rsidR="0011601F" w:rsidRPr="0011601F">
        <w:rPr>
          <w:color w:val="FF0000"/>
        </w:rPr>
        <w:t xml:space="preserve">of the gradable work for acceptable reasons such as protracted illness, a mark of I (Incomplete) is given. </w:t>
      </w:r>
      <w:r w:rsidRPr="0011601F">
        <w:rPr>
          <w:color w:val="FF0000"/>
        </w:rPr>
        <w:t xml:space="preserve"> </w:t>
      </w:r>
      <w:r>
        <w:t xml:space="preserve">2 </w:t>
      </w:r>
      <w:r w:rsidR="005A6D21" w:rsidRPr="0011601F">
        <w:rPr>
          <w:color w:val="FF0000"/>
        </w:rPr>
        <w:t xml:space="preserve">Student gets </w:t>
      </w:r>
      <w:r w:rsidR="002526E2" w:rsidRPr="0011601F">
        <w:rPr>
          <w:color w:val="FF0000"/>
        </w:rPr>
        <w:t>lower than 50%</w:t>
      </w:r>
      <w:r w:rsidRPr="0011601F">
        <w:rPr>
          <w:color w:val="FF0000"/>
        </w:rPr>
        <w:t xml:space="preserve"> </w:t>
      </w:r>
      <w:r w:rsidR="005D4B58">
        <w:rPr>
          <w:color w:val="FF0000"/>
        </w:rPr>
        <w:t>for their mark</w:t>
      </w:r>
      <w:r w:rsidR="009C5CDA">
        <w:rPr>
          <w:color w:val="FF0000"/>
        </w:rPr>
        <w:t>.</w:t>
      </w:r>
      <w:r w:rsidRPr="0011601F">
        <w:rPr>
          <w:color w:val="FF0000"/>
        </w:rPr>
        <w:t xml:space="preserve">      </w:t>
      </w:r>
    </w:p>
    <w:p w14:paraId="4E67B9D7" w14:textId="125600DA" w:rsidR="0095337D" w:rsidRDefault="001503C4">
      <w:pPr>
        <w:spacing w:after="0" w:line="259" w:lineRule="auto"/>
        <w:ind w:left="1450"/>
      </w:pPr>
      <w:r>
        <w:rPr>
          <w:b/>
        </w:rPr>
        <w:t xml:space="preserve">Title:  </w:t>
      </w:r>
      <w:r w:rsidR="002A0F5E" w:rsidRPr="00F71326">
        <w:rPr>
          <w:b/>
          <w:color w:val="FF0000"/>
        </w:rPr>
        <w:t>Student gets an F</w:t>
      </w:r>
    </w:p>
    <w:p w14:paraId="7C514A63" w14:textId="77777777" w:rsidR="0095337D" w:rsidRDefault="001503C4">
      <w:pPr>
        <w:spacing w:after="0" w:line="259" w:lineRule="auto"/>
        <w:ind w:left="1440" w:firstLine="0"/>
      </w:pPr>
      <w:r>
        <w:t xml:space="preserve"> </w:t>
      </w:r>
    </w:p>
    <w:p w14:paraId="6F37274A" w14:textId="77777777" w:rsidR="002A0F5E" w:rsidRDefault="001503C4" w:rsidP="002A0F5E">
      <w:pPr>
        <w:ind w:left="1435"/>
      </w:pPr>
      <w:r>
        <w:t xml:space="preserve">Setup: </w:t>
      </w:r>
      <w:r w:rsidR="002A0F5E">
        <w:t xml:space="preserve"> </w:t>
      </w:r>
    </w:p>
    <w:p w14:paraId="0A614B65" w14:textId="29ADA9F6" w:rsidR="0095337D" w:rsidRPr="00E20C15" w:rsidRDefault="002A0F5E" w:rsidP="00E20C15">
      <w:pPr>
        <w:ind w:left="1435"/>
        <w:rPr>
          <w:color w:val="FF0000"/>
        </w:rPr>
      </w:pPr>
      <w:r w:rsidRPr="002A0F5E">
        <w:rPr>
          <w:color w:val="FF0000"/>
        </w:rPr>
        <w:t>Grading system is set up</w:t>
      </w:r>
      <w:r w:rsidR="00E20C15">
        <w:t>.</w:t>
      </w:r>
    </w:p>
    <w:p w14:paraId="5196207B" w14:textId="77777777" w:rsidR="0095337D" w:rsidRDefault="001503C4">
      <w:pPr>
        <w:spacing w:after="0" w:line="259" w:lineRule="auto"/>
        <w:ind w:left="1440" w:firstLine="0"/>
      </w:pPr>
      <w:r>
        <w:t xml:space="preserve"> </w:t>
      </w:r>
    </w:p>
    <w:p w14:paraId="0768F0C5" w14:textId="77777777" w:rsidR="0095337D" w:rsidRDefault="001503C4" w:rsidP="00E20C15">
      <w:pPr>
        <w:spacing w:after="0"/>
        <w:ind w:left="1435"/>
      </w:pPr>
      <w:r>
        <w:t xml:space="preserve">Action or input: </w:t>
      </w:r>
    </w:p>
    <w:p w14:paraId="17198C0F" w14:textId="0BC71DA4" w:rsidR="0095337D" w:rsidRDefault="001503C4" w:rsidP="00E20C15">
      <w:pPr>
        <w:spacing w:after="0"/>
        <w:ind w:left="1435"/>
      </w:pPr>
      <w:r>
        <w:rPr>
          <w:rFonts w:ascii="Cambria" w:eastAsia="Cambria" w:hAnsi="Cambria" w:cs="Cambria"/>
          <w:b/>
          <w:sz w:val="26"/>
        </w:rPr>
        <w:t xml:space="preserve"> </w:t>
      </w:r>
      <w:r w:rsidR="007F3D4A" w:rsidRPr="003E178E">
        <w:rPr>
          <w:color w:val="FF0000"/>
        </w:rPr>
        <w:t xml:space="preserve">input a mark between 0 and </w:t>
      </w:r>
      <w:r w:rsidR="007F3D4A">
        <w:rPr>
          <w:color w:val="FF0000"/>
        </w:rPr>
        <w:t>49.9</w:t>
      </w:r>
      <w:r w:rsidR="00E20C15">
        <w:rPr>
          <w:color w:val="FF0000"/>
        </w:rPr>
        <w:t>.</w:t>
      </w:r>
    </w:p>
    <w:p w14:paraId="4A1EEC85" w14:textId="77777777" w:rsidR="0095337D" w:rsidRDefault="001503C4">
      <w:pPr>
        <w:spacing w:after="0" w:line="259" w:lineRule="auto"/>
        <w:ind w:left="1440" w:firstLine="0"/>
      </w:pPr>
      <w:r>
        <w:rPr>
          <w:rFonts w:ascii="Cambria" w:eastAsia="Cambria" w:hAnsi="Cambria" w:cs="Cambria"/>
          <w:b/>
          <w:sz w:val="26"/>
        </w:rPr>
        <w:t xml:space="preserve"> </w:t>
      </w:r>
    </w:p>
    <w:p w14:paraId="568DE0E5" w14:textId="77777777" w:rsidR="00E20C15" w:rsidRDefault="001503C4">
      <w:pPr>
        <w:ind w:left="1435"/>
      </w:pPr>
      <w:r>
        <w:t xml:space="preserve">Expected result:   </w:t>
      </w:r>
    </w:p>
    <w:p w14:paraId="1F6498B0" w14:textId="6D32CFEB" w:rsidR="0095337D" w:rsidRPr="007F3D4A" w:rsidRDefault="007F3D4A">
      <w:pPr>
        <w:ind w:left="1435"/>
        <w:rPr>
          <w:color w:val="FF0000"/>
        </w:rPr>
      </w:pPr>
      <w:r w:rsidRPr="007F3D4A">
        <w:rPr>
          <w:color w:val="FF0000"/>
        </w:rPr>
        <w:t>System outputs</w:t>
      </w:r>
      <w:r w:rsidR="001503C4" w:rsidRPr="007F3D4A">
        <w:rPr>
          <w:rFonts w:ascii="Cambria" w:eastAsia="Cambria" w:hAnsi="Cambria" w:cs="Cambria"/>
          <w:color w:val="FF0000"/>
          <w:sz w:val="26"/>
        </w:rPr>
        <w:t xml:space="preserve"> </w:t>
      </w:r>
      <w:r w:rsidRPr="007F3D4A">
        <w:rPr>
          <w:rFonts w:ascii="Cambria" w:eastAsia="Cambria" w:hAnsi="Cambria" w:cs="Cambria"/>
          <w:color w:val="FF0000"/>
          <w:sz w:val="26"/>
        </w:rPr>
        <w:t>F for student</w:t>
      </w:r>
      <w:r w:rsidR="00E20C15">
        <w:rPr>
          <w:rFonts w:ascii="Cambria" w:eastAsia="Cambria" w:hAnsi="Cambria" w:cs="Cambria"/>
          <w:color w:val="FF0000"/>
          <w:sz w:val="26"/>
        </w:rPr>
        <w:t>.</w:t>
      </w:r>
    </w:p>
    <w:p w14:paraId="714260C4" w14:textId="77777777" w:rsidR="0095337D" w:rsidRDefault="001503C4">
      <w:pPr>
        <w:spacing w:after="0" w:line="259" w:lineRule="auto"/>
        <w:ind w:left="0" w:firstLine="0"/>
      </w:pPr>
      <w:r>
        <w:rPr>
          <w:b/>
        </w:rPr>
        <w:t xml:space="preserve"> </w:t>
      </w:r>
      <w:r>
        <w:rPr>
          <w:b/>
        </w:rPr>
        <w:tab/>
        <w:t xml:space="preserve"> </w:t>
      </w:r>
    </w:p>
    <w:p w14:paraId="1A872E53" w14:textId="77777777" w:rsidR="0095337D" w:rsidRDefault="001503C4">
      <w:pPr>
        <w:pStyle w:val="Heading1"/>
        <w:ind w:left="-5"/>
      </w:pPr>
      <w:r>
        <w:t>Question 2</w:t>
      </w:r>
    </w:p>
    <w:p w14:paraId="4F08E804" w14:textId="77777777" w:rsidR="0095337D" w:rsidRDefault="001503C4">
      <w:pPr>
        <w:spacing w:after="0" w:line="259" w:lineRule="auto"/>
        <w:ind w:left="0" w:firstLine="0"/>
      </w:pPr>
      <w:r>
        <w:t xml:space="preserve"> </w:t>
      </w:r>
    </w:p>
    <w:p w14:paraId="23B9AE55" w14:textId="77777777" w:rsidR="0095337D" w:rsidRDefault="001503C4">
      <w:pPr>
        <w:spacing w:after="209"/>
      </w:pPr>
      <w:r>
        <w:t xml:space="preserve">When asked for an insurance quotation, an auto insurance company looks up the base rate of insuring a specific make, </w:t>
      </w:r>
      <w:proofErr w:type="gramStart"/>
      <w:r>
        <w:t>model</w:t>
      </w:r>
      <w:proofErr w:type="gramEnd"/>
      <w:r>
        <w:t xml:space="preserve"> and year of car. It then multiplies the base rate by percentages according to the business rules below to calculate the quote for a customer: </w:t>
      </w:r>
    </w:p>
    <w:p w14:paraId="2561B44B" w14:textId="77777777" w:rsidR="0095337D" w:rsidRDefault="001503C4">
      <w:pPr>
        <w:numPr>
          <w:ilvl w:val="0"/>
          <w:numId w:val="3"/>
        </w:numPr>
        <w:ind w:hanging="360"/>
      </w:pPr>
      <w:r>
        <w:t xml:space="preserve">Drivers over 55 years of age with good driving records pay the 90% of the base rate. </w:t>
      </w:r>
    </w:p>
    <w:p w14:paraId="304E6AAD" w14:textId="77777777" w:rsidR="0095337D" w:rsidRDefault="001503C4">
      <w:pPr>
        <w:numPr>
          <w:ilvl w:val="0"/>
          <w:numId w:val="3"/>
        </w:numPr>
        <w:ind w:hanging="360"/>
      </w:pPr>
      <w:r>
        <w:t xml:space="preserve">Drivers who are male and under 25 years of age pay 150% of the base rate. </w:t>
      </w:r>
    </w:p>
    <w:p w14:paraId="4B5F48FC" w14:textId="77777777" w:rsidR="0095337D" w:rsidRDefault="001503C4">
      <w:pPr>
        <w:numPr>
          <w:ilvl w:val="0"/>
          <w:numId w:val="3"/>
        </w:numPr>
        <w:ind w:hanging="360"/>
      </w:pPr>
      <w:r>
        <w:t xml:space="preserve">Anyone who uses the car for business pays a premium of 120% of what they would pay for personal use only. </w:t>
      </w:r>
    </w:p>
    <w:p w14:paraId="217FD918" w14:textId="77777777" w:rsidR="0095337D" w:rsidRDefault="001503C4">
      <w:pPr>
        <w:spacing w:after="0" w:line="259" w:lineRule="auto"/>
        <w:ind w:left="1080" w:firstLine="0"/>
      </w:pPr>
      <w:r>
        <w:t xml:space="preserve"> </w:t>
      </w:r>
    </w:p>
    <w:p w14:paraId="40B836A0" w14:textId="77777777" w:rsidR="0095337D" w:rsidRDefault="001503C4">
      <w:pPr>
        <w:spacing w:after="98" w:line="325" w:lineRule="auto"/>
        <w:ind w:left="1090" w:right="171"/>
      </w:pPr>
      <w:r>
        <w:rPr>
          <w:b/>
        </w:rPr>
        <w:t>Example:</w:t>
      </w:r>
      <w:r>
        <w:t xml:space="preserve"> the base rate for a 2005 Honda Civic might be $500.00. A retired senior with a good driving record would pay $450.00 for coverage for insurance to drive 2005 Honda Civic. However, if that senior has a business as a messenger for which he uses the car, his rate becomes $540.00. a.</w:t>
      </w:r>
      <w:r>
        <w:rPr>
          <w:rFonts w:ascii="Arial" w:eastAsia="Arial" w:hAnsi="Arial" w:cs="Arial"/>
        </w:rPr>
        <w:t xml:space="preserve"> </w:t>
      </w:r>
      <w:r>
        <w:t xml:space="preserve">(1 pts) Draw a decision table to calculate the quotation for a client   </w:t>
      </w:r>
      <w:r>
        <w:rPr>
          <w:b/>
        </w:rPr>
        <w:t>Hint:</w:t>
      </w:r>
      <w:r>
        <w:t xml:space="preserve"> start by deciding: </w:t>
      </w:r>
    </w:p>
    <w:p w14:paraId="761467D9" w14:textId="77777777" w:rsidR="0095337D" w:rsidRDefault="001503C4">
      <w:pPr>
        <w:ind w:left="2170"/>
      </w:pPr>
      <w:r>
        <w:t xml:space="preserve">What are the conditions that determine outcomes? </w:t>
      </w:r>
    </w:p>
    <w:p w14:paraId="07E0D3DD" w14:textId="037F4448" w:rsidR="0095337D" w:rsidRDefault="65CE2057">
      <w:pPr>
        <w:spacing w:after="177" w:line="259" w:lineRule="auto"/>
        <w:ind w:left="1440" w:firstLine="0"/>
        <w:rPr>
          <w:color w:val="FF0000"/>
        </w:rPr>
      </w:pPr>
      <w:r>
        <w:t xml:space="preserve"> </w:t>
      </w:r>
      <w:r w:rsidR="0DF41D68" w:rsidRPr="4BE7A89A">
        <w:rPr>
          <w:color w:val="FF0000"/>
        </w:rPr>
        <w:t xml:space="preserve">- </w:t>
      </w:r>
      <w:r w:rsidR="33ED139E" w:rsidRPr="2E075C19">
        <w:rPr>
          <w:color w:val="FF0000"/>
        </w:rPr>
        <w:t>Sex</w:t>
      </w:r>
      <w:r w:rsidR="0DF41D68" w:rsidRPr="4BE7A89A">
        <w:rPr>
          <w:color w:val="FF0000"/>
        </w:rPr>
        <w:t>, age, model,</w:t>
      </w:r>
      <w:r w:rsidR="31BFACC2" w:rsidRPr="4BE7A89A">
        <w:rPr>
          <w:color w:val="FF0000"/>
        </w:rPr>
        <w:t xml:space="preserve"> make, </w:t>
      </w:r>
      <w:r w:rsidR="0DF41D68" w:rsidRPr="4BE7A89A">
        <w:rPr>
          <w:color w:val="FF0000"/>
        </w:rPr>
        <w:t>year of car</w:t>
      </w:r>
      <w:r w:rsidR="0F1E8803" w:rsidRPr="4BE7A89A">
        <w:rPr>
          <w:color w:val="FF0000"/>
        </w:rPr>
        <w:t>, driving record, use of car</w:t>
      </w:r>
    </w:p>
    <w:p w14:paraId="572C8BA4" w14:textId="77777777" w:rsidR="0095337D" w:rsidRDefault="001503C4">
      <w:pPr>
        <w:spacing w:after="185"/>
        <w:ind w:left="2170"/>
      </w:pPr>
      <w:r>
        <w:lastRenderedPageBreak/>
        <w:t xml:space="preserve">What are the possible outcomes? </w:t>
      </w:r>
    </w:p>
    <w:p w14:paraId="62F601EB" w14:textId="3C41246B" w:rsidR="0095337D" w:rsidRDefault="65CE2057">
      <w:pPr>
        <w:spacing w:after="175" w:line="259" w:lineRule="auto"/>
        <w:ind w:left="2160" w:firstLine="0"/>
        <w:rPr>
          <w:color w:val="FF0000"/>
        </w:rPr>
      </w:pPr>
      <w:r w:rsidRPr="4BE7A89A">
        <w:rPr>
          <w:color w:val="FF0000"/>
        </w:rPr>
        <w:t xml:space="preserve"> </w:t>
      </w:r>
      <w:r w:rsidR="07D78335" w:rsidRPr="4BE7A89A">
        <w:rPr>
          <w:color w:val="FF0000"/>
        </w:rPr>
        <w:t xml:space="preserve">- </w:t>
      </w:r>
      <w:r w:rsidR="07A07B8B" w:rsidRPr="4BE7A89A">
        <w:rPr>
          <w:color w:val="FF0000"/>
        </w:rPr>
        <w:t>Q</w:t>
      </w:r>
      <w:r w:rsidR="07D78335" w:rsidRPr="4BE7A89A">
        <w:rPr>
          <w:color w:val="FF0000"/>
        </w:rPr>
        <w:t>uoted insurance rate</w:t>
      </w:r>
    </w:p>
    <w:p w14:paraId="12B4916E" w14:textId="2623D64E" w:rsidR="0095337D" w:rsidRDefault="001503C4">
      <w:pPr>
        <w:spacing w:after="188"/>
        <w:ind w:left="730"/>
      </w:pPr>
      <w:r>
        <w:t>Draw your table here:</w:t>
      </w:r>
    </w:p>
    <w:p w14:paraId="559C951E" w14:textId="77777777" w:rsidR="006C296B" w:rsidRDefault="001503C4">
      <w:pPr>
        <w:spacing w:after="0" w:line="259" w:lineRule="auto"/>
        <w:ind w:left="0" w:firstLine="0"/>
      </w:pPr>
      <w:r>
        <w:t xml:space="preserve"> </w:t>
      </w:r>
      <w:r>
        <w:tab/>
        <w:t xml:space="preserve"> </w:t>
      </w:r>
    </w:p>
    <w:tbl>
      <w:tblPr>
        <w:tblStyle w:val="TableGrid"/>
        <w:tblW w:w="10578" w:type="dxa"/>
        <w:tblLook w:val="04A0" w:firstRow="1" w:lastRow="0" w:firstColumn="1" w:lastColumn="0" w:noHBand="0" w:noVBand="1"/>
      </w:tblPr>
      <w:tblGrid>
        <w:gridCol w:w="2922"/>
        <w:gridCol w:w="1375"/>
        <w:gridCol w:w="1105"/>
        <w:gridCol w:w="1278"/>
        <w:gridCol w:w="1284"/>
        <w:gridCol w:w="1369"/>
        <w:gridCol w:w="1245"/>
      </w:tblGrid>
      <w:tr w:rsidR="006C296B" w14:paraId="704D9B2F" w14:textId="20D80ABC" w:rsidTr="2E075C19">
        <w:trPr>
          <w:trHeight w:val="300"/>
        </w:trPr>
        <w:tc>
          <w:tcPr>
            <w:tcW w:w="2922" w:type="dxa"/>
          </w:tcPr>
          <w:p w14:paraId="186C1945" w14:textId="2752DD58" w:rsidR="006C296B" w:rsidRPr="0086165D" w:rsidRDefault="006C296B">
            <w:pPr>
              <w:spacing w:after="0" w:line="259" w:lineRule="auto"/>
              <w:ind w:left="0" w:firstLine="0"/>
              <w:rPr>
                <w:b/>
                <w:bCs/>
                <w:color w:val="FF0000"/>
              </w:rPr>
            </w:pPr>
            <w:r w:rsidRPr="0086165D">
              <w:rPr>
                <w:b/>
                <w:bCs/>
                <w:color w:val="FF0000"/>
              </w:rPr>
              <w:t>Condition</w:t>
            </w:r>
          </w:p>
        </w:tc>
        <w:tc>
          <w:tcPr>
            <w:tcW w:w="1375" w:type="dxa"/>
          </w:tcPr>
          <w:p w14:paraId="061218A7" w14:textId="46586AC1" w:rsidR="006C296B" w:rsidRPr="0086165D" w:rsidRDefault="00D30A57">
            <w:pPr>
              <w:spacing w:after="0" w:line="259" w:lineRule="auto"/>
              <w:ind w:left="0" w:firstLine="0"/>
              <w:rPr>
                <w:b/>
                <w:bCs/>
                <w:color w:val="FF0000"/>
              </w:rPr>
            </w:pPr>
            <w:r w:rsidRPr="0086165D">
              <w:rPr>
                <w:b/>
                <w:bCs/>
                <w:color w:val="FF0000"/>
              </w:rPr>
              <w:t>Rule 1</w:t>
            </w:r>
          </w:p>
        </w:tc>
        <w:tc>
          <w:tcPr>
            <w:tcW w:w="1105" w:type="dxa"/>
          </w:tcPr>
          <w:p w14:paraId="7F487510" w14:textId="7D1FEDF4" w:rsidR="006C296B" w:rsidRPr="0086165D" w:rsidRDefault="00D30A57">
            <w:pPr>
              <w:spacing w:after="0" w:line="259" w:lineRule="auto"/>
              <w:ind w:left="0" w:firstLine="0"/>
              <w:rPr>
                <w:b/>
                <w:bCs/>
                <w:color w:val="FF0000"/>
              </w:rPr>
            </w:pPr>
            <w:r w:rsidRPr="0086165D">
              <w:rPr>
                <w:b/>
                <w:bCs/>
                <w:color w:val="FF0000"/>
              </w:rPr>
              <w:t>Rule 2</w:t>
            </w:r>
          </w:p>
        </w:tc>
        <w:tc>
          <w:tcPr>
            <w:tcW w:w="1278" w:type="dxa"/>
          </w:tcPr>
          <w:p w14:paraId="19BFE212" w14:textId="32D69407" w:rsidR="006C296B" w:rsidRPr="0086165D" w:rsidRDefault="00D30A57">
            <w:pPr>
              <w:spacing w:after="0" w:line="259" w:lineRule="auto"/>
              <w:ind w:left="0" w:firstLine="0"/>
              <w:rPr>
                <w:b/>
                <w:bCs/>
                <w:color w:val="FF0000"/>
              </w:rPr>
            </w:pPr>
            <w:r w:rsidRPr="0086165D">
              <w:rPr>
                <w:b/>
                <w:bCs/>
                <w:color w:val="FF0000"/>
              </w:rPr>
              <w:t>Rule 3</w:t>
            </w:r>
          </w:p>
        </w:tc>
        <w:tc>
          <w:tcPr>
            <w:tcW w:w="1284" w:type="dxa"/>
          </w:tcPr>
          <w:p w14:paraId="71509EBC" w14:textId="39FEEA5D" w:rsidR="006C296B" w:rsidRPr="0086165D" w:rsidRDefault="00D30A57">
            <w:pPr>
              <w:spacing w:after="0" w:line="259" w:lineRule="auto"/>
              <w:ind w:left="0" w:firstLine="0"/>
              <w:rPr>
                <w:b/>
                <w:bCs/>
                <w:color w:val="FF0000"/>
              </w:rPr>
            </w:pPr>
            <w:r w:rsidRPr="0086165D">
              <w:rPr>
                <w:b/>
                <w:bCs/>
                <w:color w:val="FF0000"/>
              </w:rPr>
              <w:t xml:space="preserve">Rule 4 </w:t>
            </w:r>
          </w:p>
        </w:tc>
        <w:tc>
          <w:tcPr>
            <w:tcW w:w="1369" w:type="dxa"/>
          </w:tcPr>
          <w:p w14:paraId="3CE6761A" w14:textId="37CF6835" w:rsidR="006C296B" w:rsidRPr="0086165D" w:rsidRDefault="00D30A57">
            <w:pPr>
              <w:spacing w:after="0" w:line="259" w:lineRule="auto"/>
              <w:ind w:left="0" w:firstLine="0"/>
              <w:rPr>
                <w:b/>
                <w:bCs/>
                <w:color w:val="FF0000"/>
              </w:rPr>
            </w:pPr>
            <w:r w:rsidRPr="0086165D">
              <w:rPr>
                <w:b/>
                <w:bCs/>
                <w:color w:val="FF0000"/>
              </w:rPr>
              <w:t>Rule 5</w:t>
            </w:r>
          </w:p>
        </w:tc>
        <w:tc>
          <w:tcPr>
            <w:tcW w:w="1245" w:type="dxa"/>
          </w:tcPr>
          <w:p w14:paraId="4C8DABE5" w14:textId="04269612" w:rsidR="2C509159" w:rsidRPr="2E075C19" w:rsidRDefault="2C509159" w:rsidP="2E075C19">
            <w:pPr>
              <w:spacing w:line="259" w:lineRule="auto"/>
              <w:rPr>
                <w:b/>
                <w:bCs/>
                <w:color w:val="FF0000"/>
              </w:rPr>
            </w:pPr>
            <w:r w:rsidRPr="2E075C19">
              <w:rPr>
                <w:b/>
                <w:bCs/>
                <w:color w:val="FF0000"/>
              </w:rPr>
              <w:t>Rule 6</w:t>
            </w:r>
          </w:p>
        </w:tc>
      </w:tr>
      <w:tr w:rsidR="006C296B" w14:paraId="3B4D0CB3" w14:textId="62EA3212" w:rsidTr="2E075C19">
        <w:trPr>
          <w:trHeight w:val="323"/>
        </w:trPr>
        <w:tc>
          <w:tcPr>
            <w:tcW w:w="2922" w:type="dxa"/>
          </w:tcPr>
          <w:p w14:paraId="2557E836" w14:textId="1DC9F9D3" w:rsidR="006C296B" w:rsidRDefault="00034E8A">
            <w:pPr>
              <w:spacing w:after="0" w:line="259" w:lineRule="auto"/>
              <w:ind w:left="0" w:firstLine="0"/>
              <w:rPr>
                <w:color w:val="FF0000"/>
              </w:rPr>
            </w:pPr>
            <w:r w:rsidRPr="2E075C19">
              <w:rPr>
                <w:color w:val="FF0000"/>
              </w:rPr>
              <w:t>Male &lt; 25</w:t>
            </w:r>
          </w:p>
        </w:tc>
        <w:tc>
          <w:tcPr>
            <w:tcW w:w="1375" w:type="dxa"/>
          </w:tcPr>
          <w:p w14:paraId="38743603" w14:textId="2BE47AE8" w:rsidR="006C296B" w:rsidRDefault="2A318EDC" w:rsidP="2E075C19">
            <w:pPr>
              <w:spacing w:after="0" w:line="259" w:lineRule="auto"/>
              <w:ind w:left="0" w:firstLine="0"/>
              <w:jc w:val="center"/>
              <w:rPr>
                <w:color w:val="FF0000"/>
              </w:rPr>
            </w:pPr>
            <w:r w:rsidRPr="2E075C19">
              <w:rPr>
                <w:color w:val="FF0000"/>
              </w:rPr>
              <w:t>T</w:t>
            </w:r>
          </w:p>
        </w:tc>
        <w:tc>
          <w:tcPr>
            <w:tcW w:w="1105" w:type="dxa"/>
          </w:tcPr>
          <w:p w14:paraId="5D48D520" w14:textId="5BA867C7" w:rsidR="006C296B" w:rsidRDefault="09D4B71E" w:rsidP="2E075C19">
            <w:pPr>
              <w:spacing w:after="0" w:line="259" w:lineRule="auto"/>
              <w:ind w:left="0" w:firstLine="0"/>
              <w:jc w:val="center"/>
              <w:rPr>
                <w:color w:val="FF0000"/>
              </w:rPr>
            </w:pPr>
            <w:r w:rsidRPr="2E075C19">
              <w:rPr>
                <w:color w:val="FF0000"/>
              </w:rPr>
              <w:t>T</w:t>
            </w:r>
          </w:p>
        </w:tc>
        <w:tc>
          <w:tcPr>
            <w:tcW w:w="1278" w:type="dxa"/>
          </w:tcPr>
          <w:p w14:paraId="4E2503C4" w14:textId="03F95351" w:rsidR="006C296B" w:rsidRDefault="43B1B9F8" w:rsidP="2E075C19">
            <w:pPr>
              <w:spacing w:after="0" w:line="259" w:lineRule="auto"/>
              <w:ind w:left="0" w:firstLine="0"/>
              <w:jc w:val="center"/>
              <w:rPr>
                <w:color w:val="FF0000"/>
              </w:rPr>
            </w:pPr>
            <w:r w:rsidRPr="2E075C19">
              <w:rPr>
                <w:color w:val="FF0000"/>
              </w:rPr>
              <w:t>F</w:t>
            </w:r>
          </w:p>
        </w:tc>
        <w:tc>
          <w:tcPr>
            <w:tcW w:w="1284" w:type="dxa"/>
          </w:tcPr>
          <w:p w14:paraId="7D0E598E" w14:textId="7463C09D" w:rsidR="006C296B" w:rsidRDefault="62350A3D" w:rsidP="2E075C19">
            <w:pPr>
              <w:spacing w:after="0" w:line="259" w:lineRule="auto"/>
              <w:ind w:left="0" w:firstLine="0"/>
              <w:jc w:val="center"/>
              <w:rPr>
                <w:color w:val="FF0000"/>
              </w:rPr>
            </w:pPr>
            <w:r w:rsidRPr="2E075C19">
              <w:rPr>
                <w:color w:val="FF0000"/>
              </w:rPr>
              <w:t>F</w:t>
            </w:r>
          </w:p>
        </w:tc>
        <w:tc>
          <w:tcPr>
            <w:tcW w:w="1369" w:type="dxa"/>
          </w:tcPr>
          <w:p w14:paraId="2A8E973F" w14:textId="1AE971FA" w:rsidR="006C296B" w:rsidRDefault="599F7C1A" w:rsidP="2E075C19">
            <w:pPr>
              <w:spacing w:after="0" w:line="259" w:lineRule="auto"/>
              <w:ind w:left="0"/>
              <w:jc w:val="center"/>
              <w:rPr>
                <w:color w:val="FF0000"/>
              </w:rPr>
            </w:pPr>
            <w:r w:rsidRPr="2E075C19">
              <w:rPr>
                <w:color w:val="FF0000"/>
              </w:rPr>
              <w:t>F</w:t>
            </w:r>
          </w:p>
        </w:tc>
        <w:tc>
          <w:tcPr>
            <w:tcW w:w="1245" w:type="dxa"/>
          </w:tcPr>
          <w:p w14:paraId="7DB3576E" w14:textId="4BB9BB7C" w:rsidR="599F7C1A" w:rsidRPr="2E075C19" w:rsidRDefault="599F7C1A" w:rsidP="2E075C19">
            <w:pPr>
              <w:spacing w:line="259" w:lineRule="auto"/>
              <w:jc w:val="center"/>
              <w:rPr>
                <w:color w:val="FF0000"/>
              </w:rPr>
            </w:pPr>
            <w:r w:rsidRPr="2E075C19">
              <w:rPr>
                <w:color w:val="FF0000"/>
              </w:rPr>
              <w:t>F</w:t>
            </w:r>
          </w:p>
        </w:tc>
      </w:tr>
      <w:tr w:rsidR="00034E8A" w14:paraId="421D1AE7" w14:textId="03978B6D" w:rsidTr="2E075C19">
        <w:trPr>
          <w:trHeight w:val="300"/>
        </w:trPr>
        <w:tc>
          <w:tcPr>
            <w:tcW w:w="2922" w:type="dxa"/>
          </w:tcPr>
          <w:p w14:paraId="089C987A" w14:textId="297B9DC6" w:rsidR="00034E8A" w:rsidRDefault="00034E8A" w:rsidP="2E075C19">
            <w:pPr>
              <w:spacing w:after="0" w:line="259" w:lineRule="auto"/>
              <w:ind w:left="0" w:firstLine="0"/>
              <w:rPr>
                <w:color w:val="FF0000"/>
              </w:rPr>
            </w:pPr>
            <w:r w:rsidRPr="2E075C19">
              <w:rPr>
                <w:color w:val="FF0000"/>
              </w:rPr>
              <w:t>Use of car</w:t>
            </w:r>
            <w:r w:rsidR="332F6240" w:rsidRPr="2E075C19">
              <w:rPr>
                <w:color w:val="FF0000"/>
              </w:rPr>
              <w:t xml:space="preserve"> (T-business, </w:t>
            </w:r>
          </w:p>
          <w:p w14:paraId="0C0A8F33" w14:textId="4400364C" w:rsidR="00034E8A" w:rsidRDefault="332F6240">
            <w:pPr>
              <w:spacing w:after="0" w:line="259" w:lineRule="auto"/>
              <w:ind w:left="0" w:firstLine="0"/>
              <w:rPr>
                <w:color w:val="FF0000"/>
              </w:rPr>
            </w:pPr>
            <w:r w:rsidRPr="2E075C19">
              <w:rPr>
                <w:color w:val="FF0000"/>
              </w:rPr>
              <w:t>F-personal)</w:t>
            </w:r>
          </w:p>
        </w:tc>
        <w:tc>
          <w:tcPr>
            <w:tcW w:w="1375" w:type="dxa"/>
          </w:tcPr>
          <w:p w14:paraId="0C244D54" w14:textId="5F07D36F" w:rsidR="00034E8A" w:rsidRDefault="332F6240" w:rsidP="2E075C19">
            <w:pPr>
              <w:spacing w:after="0" w:line="259" w:lineRule="auto"/>
              <w:ind w:left="0" w:firstLine="0"/>
              <w:jc w:val="center"/>
              <w:rPr>
                <w:color w:val="FF0000"/>
              </w:rPr>
            </w:pPr>
            <w:r w:rsidRPr="2E075C19">
              <w:rPr>
                <w:color w:val="FF0000"/>
              </w:rPr>
              <w:t>T</w:t>
            </w:r>
          </w:p>
        </w:tc>
        <w:tc>
          <w:tcPr>
            <w:tcW w:w="1105" w:type="dxa"/>
          </w:tcPr>
          <w:p w14:paraId="67B75306" w14:textId="2C8DA65D" w:rsidR="00034E8A" w:rsidRDefault="27CB1C8A" w:rsidP="2E075C19">
            <w:pPr>
              <w:spacing w:after="0" w:line="259" w:lineRule="auto"/>
              <w:ind w:left="0" w:firstLine="0"/>
              <w:jc w:val="center"/>
              <w:rPr>
                <w:color w:val="FF0000"/>
              </w:rPr>
            </w:pPr>
            <w:r w:rsidRPr="2E075C19">
              <w:rPr>
                <w:color w:val="FF0000"/>
              </w:rPr>
              <w:t>F</w:t>
            </w:r>
          </w:p>
        </w:tc>
        <w:tc>
          <w:tcPr>
            <w:tcW w:w="1278" w:type="dxa"/>
          </w:tcPr>
          <w:p w14:paraId="7EF90044" w14:textId="49403512" w:rsidR="00034E8A" w:rsidRDefault="2F21A61A" w:rsidP="2E075C19">
            <w:pPr>
              <w:spacing w:after="0" w:line="259" w:lineRule="auto"/>
              <w:ind w:left="0" w:firstLine="0"/>
              <w:jc w:val="center"/>
              <w:rPr>
                <w:color w:val="FF0000"/>
              </w:rPr>
            </w:pPr>
            <w:r w:rsidRPr="2E075C19">
              <w:rPr>
                <w:color w:val="FF0000"/>
              </w:rPr>
              <w:t>T</w:t>
            </w:r>
          </w:p>
        </w:tc>
        <w:tc>
          <w:tcPr>
            <w:tcW w:w="1284" w:type="dxa"/>
          </w:tcPr>
          <w:p w14:paraId="318C30E8" w14:textId="28C1BE4B" w:rsidR="00034E8A" w:rsidRDefault="0BFD7A35" w:rsidP="2E075C19">
            <w:pPr>
              <w:spacing w:after="0" w:line="259" w:lineRule="auto"/>
              <w:ind w:left="0" w:firstLine="0"/>
              <w:jc w:val="center"/>
              <w:rPr>
                <w:color w:val="FF0000"/>
              </w:rPr>
            </w:pPr>
            <w:r w:rsidRPr="2E075C19">
              <w:rPr>
                <w:color w:val="FF0000"/>
              </w:rPr>
              <w:t>F</w:t>
            </w:r>
          </w:p>
        </w:tc>
        <w:tc>
          <w:tcPr>
            <w:tcW w:w="1369" w:type="dxa"/>
          </w:tcPr>
          <w:p w14:paraId="6A3D0607" w14:textId="5EB544FA" w:rsidR="00034E8A" w:rsidRDefault="414E65DE" w:rsidP="2E075C19">
            <w:pPr>
              <w:spacing w:after="0" w:line="259" w:lineRule="auto"/>
              <w:ind w:left="0" w:firstLine="0"/>
              <w:jc w:val="center"/>
              <w:rPr>
                <w:color w:val="FF0000"/>
              </w:rPr>
            </w:pPr>
            <w:r w:rsidRPr="2E075C19">
              <w:rPr>
                <w:color w:val="FF0000"/>
              </w:rPr>
              <w:t>T</w:t>
            </w:r>
          </w:p>
        </w:tc>
        <w:tc>
          <w:tcPr>
            <w:tcW w:w="1245" w:type="dxa"/>
          </w:tcPr>
          <w:p w14:paraId="59CE3260" w14:textId="6EED1EA9" w:rsidR="222EC7F4" w:rsidRPr="2E075C19" w:rsidRDefault="222EC7F4" w:rsidP="2E075C19">
            <w:pPr>
              <w:spacing w:line="259" w:lineRule="auto"/>
              <w:jc w:val="center"/>
              <w:rPr>
                <w:color w:val="FF0000"/>
              </w:rPr>
            </w:pPr>
            <w:r w:rsidRPr="2E075C19">
              <w:rPr>
                <w:color w:val="FF0000"/>
              </w:rPr>
              <w:t>F</w:t>
            </w:r>
          </w:p>
        </w:tc>
      </w:tr>
      <w:tr w:rsidR="00034E8A" w14:paraId="24F3BBA1" w14:textId="58D93B92" w:rsidTr="2E075C19">
        <w:trPr>
          <w:trHeight w:val="300"/>
        </w:trPr>
        <w:tc>
          <w:tcPr>
            <w:tcW w:w="2922" w:type="dxa"/>
          </w:tcPr>
          <w:p w14:paraId="719DDA05" w14:textId="57DF0442" w:rsidR="00034E8A" w:rsidRDefault="145CD702">
            <w:pPr>
              <w:spacing w:after="0" w:line="259" w:lineRule="auto"/>
              <w:ind w:left="0" w:firstLine="0"/>
              <w:rPr>
                <w:color w:val="FF0000"/>
              </w:rPr>
            </w:pPr>
            <w:r w:rsidRPr="2E075C19">
              <w:rPr>
                <w:color w:val="FF0000"/>
              </w:rPr>
              <w:t>Senior</w:t>
            </w:r>
            <w:r w:rsidR="38EA8FAC" w:rsidRPr="2E075C19">
              <w:rPr>
                <w:color w:val="FF0000"/>
              </w:rPr>
              <w:t xml:space="preserve"> with good driving record</w:t>
            </w:r>
          </w:p>
        </w:tc>
        <w:tc>
          <w:tcPr>
            <w:tcW w:w="1375" w:type="dxa"/>
          </w:tcPr>
          <w:p w14:paraId="4FC1E44E" w14:textId="2F7B50D9" w:rsidR="00034E8A" w:rsidRDefault="2CC1DCA1" w:rsidP="2E075C19">
            <w:pPr>
              <w:spacing w:after="0" w:line="259" w:lineRule="auto"/>
              <w:ind w:left="0" w:firstLine="0"/>
              <w:jc w:val="center"/>
              <w:rPr>
                <w:color w:val="FF0000"/>
              </w:rPr>
            </w:pPr>
            <w:r w:rsidRPr="2E075C19">
              <w:rPr>
                <w:color w:val="FF0000"/>
              </w:rPr>
              <w:t>F</w:t>
            </w:r>
          </w:p>
        </w:tc>
        <w:tc>
          <w:tcPr>
            <w:tcW w:w="1105" w:type="dxa"/>
          </w:tcPr>
          <w:p w14:paraId="5C607327" w14:textId="3084B771" w:rsidR="00034E8A" w:rsidRDefault="0AB6812F" w:rsidP="2E075C19">
            <w:pPr>
              <w:spacing w:after="0" w:line="259" w:lineRule="auto"/>
              <w:ind w:left="0" w:firstLine="0"/>
              <w:jc w:val="center"/>
              <w:rPr>
                <w:color w:val="FF0000"/>
              </w:rPr>
            </w:pPr>
            <w:r w:rsidRPr="2E075C19">
              <w:rPr>
                <w:color w:val="FF0000"/>
              </w:rPr>
              <w:t>F</w:t>
            </w:r>
          </w:p>
        </w:tc>
        <w:tc>
          <w:tcPr>
            <w:tcW w:w="1278" w:type="dxa"/>
          </w:tcPr>
          <w:p w14:paraId="7B2E91CE" w14:textId="5BC66362" w:rsidR="00034E8A" w:rsidRDefault="2D52E19C" w:rsidP="2E075C19">
            <w:pPr>
              <w:spacing w:after="0" w:line="259" w:lineRule="auto"/>
              <w:ind w:left="0" w:firstLine="0"/>
              <w:jc w:val="center"/>
              <w:rPr>
                <w:color w:val="FF0000"/>
              </w:rPr>
            </w:pPr>
            <w:r w:rsidRPr="2E075C19">
              <w:rPr>
                <w:color w:val="FF0000"/>
              </w:rPr>
              <w:t>F</w:t>
            </w:r>
          </w:p>
        </w:tc>
        <w:tc>
          <w:tcPr>
            <w:tcW w:w="1284" w:type="dxa"/>
          </w:tcPr>
          <w:p w14:paraId="449C8897" w14:textId="4E95C05E" w:rsidR="00034E8A" w:rsidRDefault="59592829" w:rsidP="2E075C19">
            <w:pPr>
              <w:spacing w:after="0" w:line="259" w:lineRule="auto"/>
              <w:ind w:left="0" w:firstLine="0"/>
              <w:jc w:val="center"/>
              <w:rPr>
                <w:color w:val="FF0000"/>
              </w:rPr>
            </w:pPr>
            <w:r w:rsidRPr="2E075C19">
              <w:rPr>
                <w:color w:val="FF0000"/>
              </w:rPr>
              <w:t>F</w:t>
            </w:r>
          </w:p>
        </w:tc>
        <w:tc>
          <w:tcPr>
            <w:tcW w:w="1369" w:type="dxa"/>
          </w:tcPr>
          <w:p w14:paraId="4430F354" w14:textId="1CA72615" w:rsidR="00034E8A" w:rsidRDefault="59592829" w:rsidP="2E075C19">
            <w:pPr>
              <w:spacing w:after="0" w:line="259" w:lineRule="auto"/>
              <w:ind w:left="0" w:firstLine="0"/>
              <w:jc w:val="center"/>
              <w:rPr>
                <w:color w:val="FF0000"/>
              </w:rPr>
            </w:pPr>
            <w:r w:rsidRPr="2E075C19">
              <w:rPr>
                <w:color w:val="FF0000"/>
              </w:rPr>
              <w:t>T</w:t>
            </w:r>
          </w:p>
        </w:tc>
        <w:tc>
          <w:tcPr>
            <w:tcW w:w="1245" w:type="dxa"/>
          </w:tcPr>
          <w:p w14:paraId="13A84C29" w14:textId="47967106" w:rsidR="183AB40A" w:rsidRPr="2E075C19" w:rsidRDefault="183AB40A" w:rsidP="2E075C19">
            <w:pPr>
              <w:spacing w:line="259" w:lineRule="auto"/>
              <w:jc w:val="center"/>
              <w:rPr>
                <w:color w:val="FF0000"/>
              </w:rPr>
            </w:pPr>
            <w:r w:rsidRPr="2E075C19">
              <w:rPr>
                <w:color w:val="FF0000"/>
              </w:rPr>
              <w:t>T</w:t>
            </w:r>
          </w:p>
        </w:tc>
      </w:tr>
      <w:tr w:rsidR="00034E8A" w14:paraId="0E83AD5D" w14:textId="2F13D0FF" w:rsidTr="2E075C19">
        <w:trPr>
          <w:trHeight w:val="300"/>
        </w:trPr>
        <w:tc>
          <w:tcPr>
            <w:tcW w:w="2922" w:type="dxa"/>
          </w:tcPr>
          <w:p w14:paraId="3571C85C" w14:textId="37A2C550" w:rsidR="00034E8A" w:rsidRDefault="5CA41776">
            <w:pPr>
              <w:spacing w:after="0" w:line="259" w:lineRule="auto"/>
              <w:ind w:left="0" w:firstLine="0"/>
              <w:rPr>
                <w:b/>
                <w:color w:val="FF0000"/>
              </w:rPr>
            </w:pPr>
            <w:r w:rsidRPr="2E075C19">
              <w:rPr>
                <w:b/>
                <w:bCs/>
                <w:color w:val="FF0000"/>
              </w:rPr>
              <w:t>Actions/outcomes</w:t>
            </w:r>
          </w:p>
        </w:tc>
        <w:tc>
          <w:tcPr>
            <w:tcW w:w="1375" w:type="dxa"/>
          </w:tcPr>
          <w:p w14:paraId="69204617" w14:textId="77777777" w:rsidR="00034E8A" w:rsidRDefault="00034E8A" w:rsidP="2E075C19">
            <w:pPr>
              <w:spacing w:after="0" w:line="259" w:lineRule="auto"/>
              <w:ind w:left="0" w:firstLine="0"/>
              <w:jc w:val="center"/>
            </w:pPr>
          </w:p>
        </w:tc>
        <w:tc>
          <w:tcPr>
            <w:tcW w:w="1105" w:type="dxa"/>
          </w:tcPr>
          <w:p w14:paraId="162DC3F0" w14:textId="77777777" w:rsidR="00034E8A" w:rsidRDefault="00034E8A" w:rsidP="2E075C19">
            <w:pPr>
              <w:spacing w:after="0" w:line="259" w:lineRule="auto"/>
              <w:ind w:left="0" w:firstLine="0"/>
              <w:jc w:val="center"/>
            </w:pPr>
          </w:p>
        </w:tc>
        <w:tc>
          <w:tcPr>
            <w:tcW w:w="1278" w:type="dxa"/>
          </w:tcPr>
          <w:p w14:paraId="74C29105" w14:textId="77777777" w:rsidR="00034E8A" w:rsidRDefault="00034E8A" w:rsidP="2E075C19">
            <w:pPr>
              <w:spacing w:after="0" w:line="259" w:lineRule="auto"/>
              <w:ind w:left="0" w:firstLine="0"/>
              <w:jc w:val="center"/>
            </w:pPr>
          </w:p>
        </w:tc>
        <w:tc>
          <w:tcPr>
            <w:tcW w:w="1284" w:type="dxa"/>
          </w:tcPr>
          <w:p w14:paraId="67426DEA" w14:textId="77777777" w:rsidR="00034E8A" w:rsidRDefault="00034E8A" w:rsidP="2E075C19">
            <w:pPr>
              <w:spacing w:after="0" w:line="259" w:lineRule="auto"/>
              <w:ind w:left="0" w:firstLine="0"/>
              <w:jc w:val="center"/>
            </w:pPr>
          </w:p>
        </w:tc>
        <w:tc>
          <w:tcPr>
            <w:tcW w:w="1369" w:type="dxa"/>
          </w:tcPr>
          <w:p w14:paraId="7A7FA902" w14:textId="77777777" w:rsidR="00034E8A" w:rsidRDefault="00034E8A" w:rsidP="2E075C19">
            <w:pPr>
              <w:spacing w:after="0" w:line="259" w:lineRule="auto"/>
              <w:ind w:left="0" w:firstLine="0"/>
              <w:jc w:val="center"/>
            </w:pPr>
          </w:p>
        </w:tc>
        <w:tc>
          <w:tcPr>
            <w:tcW w:w="1245" w:type="dxa"/>
          </w:tcPr>
          <w:p w14:paraId="727788D3" w14:textId="305BC13F" w:rsidR="2E075C19" w:rsidRDefault="2E075C19" w:rsidP="2E075C19">
            <w:pPr>
              <w:spacing w:line="259" w:lineRule="auto"/>
              <w:jc w:val="center"/>
            </w:pPr>
          </w:p>
        </w:tc>
      </w:tr>
      <w:tr w:rsidR="2E075C19" w14:paraId="1CC48308" w14:textId="77777777" w:rsidTr="2E075C19">
        <w:trPr>
          <w:trHeight w:val="300"/>
        </w:trPr>
        <w:tc>
          <w:tcPr>
            <w:tcW w:w="2922" w:type="dxa"/>
          </w:tcPr>
          <w:p w14:paraId="723967E3" w14:textId="1A6899BC" w:rsidR="5C64C4F0" w:rsidRDefault="5C64C4F0" w:rsidP="2E075C19">
            <w:pPr>
              <w:spacing w:line="259" w:lineRule="auto"/>
              <w:rPr>
                <w:color w:val="FF0000"/>
              </w:rPr>
            </w:pPr>
            <w:r w:rsidRPr="2E075C19">
              <w:rPr>
                <w:color w:val="FF0000"/>
              </w:rPr>
              <w:t>Base rate</w:t>
            </w:r>
          </w:p>
        </w:tc>
        <w:tc>
          <w:tcPr>
            <w:tcW w:w="1375" w:type="dxa"/>
          </w:tcPr>
          <w:p w14:paraId="5502FC93" w14:textId="2DCED1D3" w:rsidR="01BAF109" w:rsidRDefault="01BAF109" w:rsidP="2E075C19">
            <w:pPr>
              <w:spacing w:line="259" w:lineRule="auto"/>
              <w:jc w:val="center"/>
              <w:rPr>
                <w:color w:val="FF0000"/>
              </w:rPr>
            </w:pPr>
            <w:r w:rsidRPr="2E075C19">
              <w:rPr>
                <w:color w:val="FF0000"/>
              </w:rPr>
              <w:t xml:space="preserve">Base rate </w:t>
            </w:r>
            <w:r w:rsidR="3B42D116" w:rsidRPr="2E075C19">
              <w:rPr>
                <w:color w:val="FF0000"/>
              </w:rPr>
              <w:t>*</w:t>
            </w:r>
            <w:r w:rsidR="7ACA8998" w:rsidRPr="2E075C19">
              <w:rPr>
                <w:color w:val="FF0000"/>
              </w:rPr>
              <w:t xml:space="preserve"> 1.2 *</w:t>
            </w:r>
            <w:r w:rsidR="3B42D116" w:rsidRPr="2E075C19">
              <w:rPr>
                <w:color w:val="FF0000"/>
              </w:rPr>
              <w:t xml:space="preserve"> </w:t>
            </w:r>
            <w:r w:rsidR="02642944" w:rsidRPr="2E075C19">
              <w:rPr>
                <w:color w:val="FF0000"/>
              </w:rPr>
              <w:t>1.5</w:t>
            </w:r>
          </w:p>
        </w:tc>
        <w:tc>
          <w:tcPr>
            <w:tcW w:w="1105" w:type="dxa"/>
          </w:tcPr>
          <w:p w14:paraId="63CA7A67" w14:textId="5E30F8DD" w:rsidR="31902826" w:rsidRDefault="31902826" w:rsidP="2E075C19">
            <w:pPr>
              <w:spacing w:line="259" w:lineRule="auto"/>
              <w:ind w:left="0" w:firstLine="0"/>
              <w:jc w:val="center"/>
              <w:rPr>
                <w:color w:val="FF0000"/>
              </w:rPr>
            </w:pPr>
            <w:r w:rsidRPr="2E075C19">
              <w:rPr>
                <w:color w:val="FF0000"/>
              </w:rPr>
              <w:t xml:space="preserve">Base rate * </w:t>
            </w:r>
            <w:r w:rsidR="41461325" w:rsidRPr="2E075C19">
              <w:rPr>
                <w:color w:val="FF0000"/>
              </w:rPr>
              <w:t>1.5</w:t>
            </w:r>
          </w:p>
        </w:tc>
        <w:tc>
          <w:tcPr>
            <w:tcW w:w="1278" w:type="dxa"/>
          </w:tcPr>
          <w:p w14:paraId="0BF0E2B5" w14:textId="02E73F9D" w:rsidR="6B52A85A" w:rsidRDefault="6B52A85A" w:rsidP="2E075C19">
            <w:pPr>
              <w:spacing w:line="259" w:lineRule="auto"/>
              <w:jc w:val="center"/>
              <w:rPr>
                <w:color w:val="FF0000"/>
              </w:rPr>
            </w:pPr>
            <w:r w:rsidRPr="2E075C19">
              <w:rPr>
                <w:color w:val="FF0000"/>
              </w:rPr>
              <w:t>Base rate *</w:t>
            </w:r>
            <w:r w:rsidR="5F065FBF" w:rsidRPr="2E075C19">
              <w:rPr>
                <w:color w:val="FF0000"/>
              </w:rPr>
              <w:t xml:space="preserve"> 1.2</w:t>
            </w:r>
          </w:p>
          <w:p w14:paraId="3EA4D2B8" w14:textId="03C5AE86" w:rsidR="2E075C19" w:rsidRDefault="2E075C19" w:rsidP="2E075C19">
            <w:pPr>
              <w:spacing w:line="259" w:lineRule="auto"/>
              <w:jc w:val="center"/>
              <w:rPr>
                <w:color w:val="FF0000"/>
              </w:rPr>
            </w:pPr>
          </w:p>
        </w:tc>
        <w:tc>
          <w:tcPr>
            <w:tcW w:w="1284" w:type="dxa"/>
          </w:tcPr>
          <w:p w14:paraId="65A98955" w14:textId="343E5D05" w:rsidR="5F065FBF" w:rsidRDefault="5F065FBF" w:rsidP="2E075C19">
            <w:pPr>
              <w:spacing w:line="259" w:lineRule="auto"/>
              <w:jc w:val="center"/>
              <w:rPr>
                <w:color w:val="FF0000"/>
              </w:rPr>
            </w:pPr>
            <w:r w:rsidRPr="2E075C19">
              <w:rPr>
                <w:color w:val="FF0000"/>
              </w:rPr>
              <w:t xml:space="preserve">Base rate  </w:t>
            </w:r>
          </w:p>
          <w:p w14:paraId="6F0B9074" w14:textId="66AC8CD2" w:rsidR="2E075C19" w:rsidRDefault="2E075C19" w:rsidP="2E075C19">
            <w:pPr>
              <w:spacing w:line="259" w:lineRule="auto"/>
              <w:jc w:val="center"/>
              <w:rPr>
                <w:color w:val="FF0000"/>
              </w:rPr>
            </w:pPr>
          </w:p>
        </w:tc>
        <w:tc>
          <w:tcPr>
            <w:tcW w:w="1369" w:type="dxa"/>
          </w:tcPr>
          <w:p w14:paraId="5F9C8B8D" w14:textId="241894B2" w:rsidR="5F065FBF" w:rsidRDefault="5F065FBF" w:rsidP="2E075C19">
            <w:pPr>
              <w:spacing w:line="259" w:lineRule="auto"/>
              <w:jc w:val="center"/>
              <w:rPr>
                <w:color w:val="FF0000"/>
              </w:rPr>
            </w:pPr>
            <w:r w:rsidRPr="2E075C19">
              <w:rPr>
                <w:color w:val="FF0000"/>
              </w:rPr>
              <w:t xml:space="preserve">Base rate </w:t>
            </w:r>
          </w:p>
          <w:p w14:paraId="0B17F7C4" w14:textId="23FB8E86" w:rsidR="5F065FBF" w:rsidRDefault="5F065FBF" w:rsidP="2E075C19">
            <w:pPr>
              <w:spacing w:line="259" w:lineRule="auto"/>
              <w:jc w:val="center"/>
              <w:rPr>
                <w:color w:val="FF0000"/>
              </w:rPr>
            </w:pPr>
            <w:r w:rsidRPr="2E075C19">
              <w:rPr>
                <w:color w:val="FF0000"/>
              </w:rPr>
              <w:t>*  1.2</w:t>
            </w:r>
            <w:r w:rsidR="4C201399" w:rsidRPr="2E075C19">
              <w:rPr>
                <w:color w:val="FF0000"/>
              </w:rPr>
              <w:t xml:space="preserve"> * 0.9</w:t>
            </w:r>
          </w:p>
        </w:tc>
        <w:tc>
          <w:tcPr>
            <w:tcW w:w="1245" w:type="dxa"/>
          </w:tcPr>
          <w:p w14:paraId="38F4A3EC" w14:textId="789DC646" w:rsidR="5F4548B9" w:rsidRDefault="5F4548B9" w:rsidP="2E075C19">
            <w:pPr>
              <w:spacing w:line="259" w:lineRule="auto"/>
              <w:jc w:val="center"/>
              <w:rPr>
                <w:color w:val="FF0000"/>
              </w:rPr>
            </w:pPr>
            <w:r w:rsidRPr="2E075C19">
              <w:rPr>
                <w:color w:val="FF0000"/>
              </w:rPr>
              <w:t>Base rate * 0.9</w:t>
            </w:r>
          </w:p>
          <w:p w14:paraId="0498EA53" w14:textId="46BC870C" w:rsidR="2E075C19" w:rsidRDefault="2E075C19" w:rsidP="2E075C19">
            <w:pPr>
              <w:spacing w:line="259" w:lineRule="auto"/>
              <w:jc w:val="center"/>
              <w:rPr>
                <w:color w:val="FF0000"/>
              </w:rPr>
            </w:pPr>
          </w:p>
        </w:tc>
      </w:tr>
    </w:tbl>
    <w:p w14:paraId="343BE282" w14:textId="79629289" w:rsidR="0095337D" w:rsidRDefault="0095337D">
      <w:pPr>
        <w:spacing w:after="0" w:line="259" w:lineRule="auto"/>
        <w:ind w:left="0" w:firstLine="0"/>
      </w:pPr>
    </w:p>
    <w:p w14:paraId="786D5BE1" w14:textId="77777777" w:rsidR="0095337D" w:rsidRDefault="001503C4">
      <w:pPr>
        <w:ind w:left="1090"/>
      </w:pPr>
      <w:r>
        <w:t>b.</w:t>
      </w:r>
      <w:r>
        <w:rPr>
          <w:rFonts w:ascii="Arial" w:eastAsia="Arial" w:hAnsi="Arial" w:cs="Arial"/>
        </w:rPr>
        <w:t xml:space="preserve"> </w:t>
      </w:r>
      <w:r>
        <w:t>Use the decision table above to help design test cases for the test objective:</w:t>
      </w:r>
      <w:r>
        <w:rPr>
          <w:b/>
        </w:rPr>
        <w:t xml:space="preserve">  </w:t>
      </w:r>
    </w:p>
    <w:p w14:paraId="166AD1F5" w14:textId="77777777" w:rsidR="0095337D" w:rsidRDefault="001503C4">
      <w:pPr>
        <w:spacing w:after="177" w:line="259" w:lineRule="auto"/>
        <w:ind w:left="1450"/>
      </w:pPr>
      <w:r>
        <w:rPr>
          <w:b/>
        </w:rPr>
        <w:t xml:space="preserve">Every driver who requests a quotation is told the correct rate. </w:t>
      </w:r>
      <w:r>
        <w:t xml:space="preserve"> </w:t>
      </w:r>
    </w:p>
    <w:p w14:paraId="1B056A5D" w14:textId="77777777" w:rsidR="0095337D" w:rsidRDefault="001503C4">
      <w:pPr>
        <w:spacing w:after="0" w:line="259" w:lineRule="auto"/>
        <w:ind w:left="1450"/>
      </w:pPr>
      <w:r>
        <w:rPr>
          <w:b/>
        </w:rPr>
        <w:t xml:space="preserve">Notes:  </w:t>
      </w:r>
    </w:p>
    <w:p w14:paraId="39CE3AC4" w14:textId="77777777" w:rsidR="0095337D" w:rsidRDefault="001503C4">
      <w:pPr>
        <w:ind w:left="1435"/>
      </w:pPr>
      <w:r>
        <w:rPr>
          <w:b/>
        </w:rPr>
        <w:t>“</w:t>
      </w:r>
      <w:r>
        <w:t xml:space="preserve">Criteria for success” refers to deciding whether application passes the test, not whether the driver gets insurance.  </w:t>
      </w:r>
    </w:p>
    <w:tbl>
      <w:tblPr>
        <w:tblStyle w:val="TableGrid1"/>
        <w:tblW w:w="10298" w:type="dxa"/>
        <w:tblInd w:w="612" w:type="dxa"/>
        <w:tblCellMar>
          <w:top w:w="14" w:type="dxa"/>
          <w:left w:w="108" w:type="dxa"/>
          <w:right w:w="115" w:type="dxa"/>
        </w:tblCellMar>
        <w:tblLook w:val="04A0" w:firstRow="1" w:lastRow="0" w:firstColumn="1" w:lastColumn="0" w:noHBand="0" w:noVBand="1"/>
      </w:tblPr>
      <w:tblGrid>
        <w:gridCol w:w="5149"/>
        <w:gridCol w:w="5149"/>
      </w:tblGrid>
      <w:tr w:rsidR="0095337D" w14:paraId="1117381B" w14:textId="77777777" w:rsidTr="2E075C19">
        <w:trPr>
          <w:trHeight w:val="487"/>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147E5" w14:textId="77777777" w:rsidR="0095337D" w:rsidRDefault="001503C4">
            <w:pPr>
              <w:spacing w:after="0" w:line="259" w:lineRule="auto"/>
              <w:ind w:left="4" w:firstLine="0"/>
              <w:jc w:val="center"/>
            </w:pPr>
            <w:r>
              <w:rPr>
                <w:b/>
              </w:rPr>
              <w:t xml:space="preserve">Test Case 1 </w:t>
            </w:r>
            <w:r>
              <w:t>(1 pts)</w:t>
            </w:r>
            <w:r>
              <w:rPr>
                <w:b/>
              </w:rPr>
              <w:t xml:space="preserve"> </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FFC1A" w14:textId="77777777" w:rsidR="0095337D" w:rsidRDefault="001503C4">
            <w:pPr>
              <w:spacing w:after="0" w:line="259" w:lineRule="auto"/>
              <w:ind w:left="3" w:firstLine="0"/>
              <w:jc w:val="center"/>
            </w:pPr>
            <w:r>
              <w:rPr>
                <w:b/>
              </w:rPr>
              <w:t xml:space="preserve">Test Case 2 </w:t>
            </w:r>
            <w:r>
              <w:t>(1 pts)</w:t>
            </w:r>
            <w:r>
              <w:rPr>
                <w:b/>
              </w:rPr>
              <w:t xml:space="preserve"> </w:t>
            </w:r>
          </w:p>
        </w:tc>
      </w:tr>
      <w:tr w:rsidR="0095337D" w14:paraId="78718AD5" w14:textId="77777777" w:rsidTr="2E075C19">
        <w:trPr>
          <w:trHeight w:val="1438"/>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10B9B" w14:textId="1381E4E0" w:rsidR="0095337D" w:rsidRDefault="001503C4" w:rsidP="2E075C19">
            <w:pPr>
              <w:spacing w:after="175" w:line="259" w:lineRule="auto"/>
              <w:ind w:left="0" w:firstLine="0"/>
              <w:rPr>
                <w:color w:val="FF0000"/>
              </w:rPr>
            </w:pPr>
            <w:r>
              <w:t xml:space="preserve">Identifier/title </w:t>
            </w:r>
          </w:p>
          <w:p w14:paraId="42D0224D" w14:textId="55988914" w:rsidR="0095337D" w:rsidRDefault="782E7562">
            <w:pPr>
              <w:spacing w:after="175" w:line="259" w:lineRule="auto"/>
              <w:ind w:left="0" w:firstLine="0"/>
              <w:rPr>
                <w:color w:val="FF0000"/>
              </w:rPr>
            </w:pPr>
            <w:r w:rsidRPr="2E075C19">
              <w:rPr>
                <w:color w:val="FF0000"/>
              </w:rPr>
              <w:t>Senior with good driving record for personal use</w:t>
            </w:r>
            <w:r w:rsidR="1154A318" w:rsidRPr="2E075C19">
              <w:rPr>
                <w:color w:val="FF0000"/>
              </w:rPr>
              <w:t>.</w:t>
            </w:r>
            <w:r w:rsidRPr="2E075C19">
              <w:rPr>
                <w:color w:val="FF0000"/>
              </w:rPr>
              <w:t xml:space="preserve"> </w:t>
            </w:r>
          </w:p>
          <w:p w14:paraId="0B4D881F" w14:textId="6049C03F" w:rsidR="0095337D" w:rsidRDefault="001503C4" w:rsidP="2E075C19">
            <w:pPr>
              <w:spacing w:after="178" w:line="259" w:lineRule="auto"/>
              <w:ind w:left="0" w:firstLine="0"/>
            </w:pPr>
            <w:r>
              <w:t xml:space="preserve"> </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BC5D5" w14:textId="77777777" w:rsidR="0095337D" w:rsidRDefault="001503C4">
            <w:pPr>
              <w:spacing w:after="175" w:line="259" w:lineRule="auto"/>
              <w:ind w:left="0" w:firstLine="0"/>
            </w:pPr>
            <w:r>
              <w:t xml:space="preserve">Identifier/title </w:t>
            </w:r>
          </w:p>
          <w:p w14:paraId="19915B8A" w14:textId="0503398E" w:rsidR="0095337D" w:rsidRDefault="5F975B55">
            <w:pPr>
              <w:spacing w:after="0" w:line="259" w:lineRule="auto"/>
              <w:ind w:left="0" w:firstLine="0"/>
              <w:rPr>
                <w:color w:val="FF0000"/>
              </w:rPr>
            </w:pPr>
            <w:r>
              <w:t xml:space="preserve"> </w:t>
            </w:r>
            <w:r w:rsidR="42818C2F" w:rsidRPr="2E075C19">
              <w:rPr>
                <w:color w:val="FF0000"/>
              </w:rPr>
              <w:t>A male less than 25 using the car for business</w:t>
            </w:r>
            <w:r w:rsidR="24328666" w:rsidRPr="2E075C19">
              <w:rPr>
                <w:color w:val="FF0000"/>
              </w:rPr>
              <w:t>.</w:t>
            </w:r>
            <w:r w:rsidR="42818C2F" w:rsidRPr="2E075C19">
              <w:rPr>
                <w:color w:val="FF0000"/>
              </w:rPr>
              <w:t xml:space="preserve"> </w:t>
            </w:r>
          </w:p>
        </w:tc>
      </w:tr>
      <w:tr w:rsidR="0095337D" w14:paraId="1B4C0396" w14:textId="77777777" w:rsidTr="2E075C19">
        <w:trPr>
          <w:trHeight w:val="1913"/>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F59D" w14:textId="23255397" w:rsidR="0095337D" w:rsidRDefault="001503C4">
            <w:pPr>
              <w:spacing w:after="175" w:line="259" w:lineRule="auto"/>
              <w:ind w:left="0" w:firstLine="0"/>
            </w:pPr>
            <w:r>
              <w:t xml:space="preserve">Criteria for success: </w:t>
            </w:r>
          </w:p>
          <w:p w14:paraId="1CE943C7" w14:textId="4C660634" w:rsidR="0095337D" w:rsidRDefault="0DA9166E" w:rsidP="2E075C19">
            <w:pPr>
              <w:spacing w:after="0" w:line="259" w:lineRule="auto"/>
              <w:ind w:left="-10" w:firstLine="0"/>
              <w:rPr>
                <w:color w:val="FF0000"/>
              </w:rPr>
            </w:pPr>
            <w:r w:rsidRPr="2E075C19">
              <w:rPr>
                <w:color w:val="FF0000"/>
              </w:rPr>
              <w:t>Drivers over 55 years of age with good driving records pay the 90% of the base rate.</w:t>
            </w:r>
          </w:p>
          <w:p w14:paraId="2AA6755B" w14:textId="27FAAA6E" w:rsidR="0095337D" w:rsidRDefault="0095337D">
            <w:pPr>
              <w:spacing w:after="0" w:line="259" w:lineRule="auto"/>
              <w:ind w:left="0" w:firstLine="0"/>
            </w:pP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0FE7F" w14:textId="77777777" w:rsidR="0095337D" w:rsidRDefault="001503C4">
            <w:pPr>
              <w:spacing w:after="175" w:line="259" w:lineRule="auto"/>
              <w:ind w:left="0" w:firstLine="0"/>
            </w:pPr>
            <w:r>
              <w:t xml:space="preserve">Criteria for success: </w:t>
            </w:r>
          </w:p>
          <w:p w14:paraId="46465CCF" w14:textId="5C338E0E" w:rsidR="0095337D" w:rsidRDefault="6E86C44D" w:rsidP="2E075C19">
            <w:pPr>
              <w:spacing w:after="0" w:line="259" w:lineRule="auto"/>
              <w:ind w:left="-10" w:firstLine="0"/>
              <w:rPr>
                <w:color w:val="FF0000"/>
              </w:rPr>
            </w:pPr>
            <w:r w:rsidRPr="2E075C19">
              <w:rPr>
                <w:color w:val="FF0000"/>
              </w:rPr>
              <w:t xml:space="preserve">Drivers who are male and under 25 years of age pay 150% of the base rate. </w:t>
            </w:r>
          </w:p>
          <w:p w14:paraId="1F6E20A7" w14:textId="2ECB557E" w:rsidR="0095337D" w:rsidRDefault="0095337D" w:rsidP="2E075C19">
            <w:pPr>
              <w:spacing w:after="0" w:line="259" w:lineRule="auto"/>
              <w:ind w:left="-10" w:firstLine="0"/>
              <w:rPr>
                <w:color w:val="FF0000"/>
              </w:rPr>
            </w:pPr>
          </w:p>
          <w:p w14:paraId="3F8F5C9A" w14:textId="5FB63F6A" w:rsidR="0095337D" w:rsidRDefault="6E86C44D" w:rsidP="2E075C19">
            <w:pPr>
              <w:spacing w:after="0" w:line="259" w:lineRule="auto"/>
              <w:ind w:left="-10" w:firstLine="0"/>
              <w:rPr>
                <w:color w:val="FF0000"/>
              </w:rPr>
            </w:pPr>
            <w:r w:rsidRPr="2E075C19">
              <w:rPr>
                <w:color w:val="FF0000"/>
              </w:rPr>
              <w:t>Anyone who uses the car for business pays a premium of 120% of what they would pay for personal use only.</w:t>
            </w:r>
          </w:p>
          <w:p w14:paraId="0E603132" w14:textId="6986D6F8" w:rsidR="0095337D" w:rsidRDefault="0095337D">
            <w:pPr>
              <w:spacing w:after="0" w:line="259" w:lineRule="auto"/>
              <w:ind w:left="0" w:firstLine="0"/>
            </w:pPr>
          </w:p>
        </w:tc>
      </w:tr>
      <w:tr w:rsidR="0095337D" w14:paraId="0491EA25" w14:textId="77777777" w:rsidTr="2E075C19">
        <w:trPr>
          <w:trHeight w:val="6277"/>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262B7" w14:textId="77777777" w:rsidR="0095337D" w:rsidRDefault="001503C4">
            <w:pPr>
              <w:spacing w:after="0" w:line="259" w:lineRule="auto"/>
              <w:ind w:left="0" w:firstLine="0"/>
            </w:pPr>
            <w:r>
              <w:rPr>
                <w:i/>
              </w:rPr>
              <w:lastRenderedPageBreak/>
              <w:t xml:space="preserve">Details: </w:t>
            </w:r>
          </w:p>
          <w:p w14:paraId="7E01DC6B" w14:textId="77777777" w:rsidR="0095337D" w:rsidRDefault="001503C4">
            <w:pPr>
              <w:spacing w:after="175" w:line="259" w:lineRule="auto"/>
              <w:ind w:left="0" w:firstLine="0"/>
            </w:pPr>
            <w:r>
              <w:t xml:space="preserve">Preconditions </w:t>
            </w:r>
          </w:p>
          <w:p w14:paraId="7F0707F4" w14:textId="71F56606" w:rsidR="0095337D" w:rsidRDefault="38606F80" w:rsidP="2E075C19">
            <w:pPr>
              <w:spacing w:after="175" w:line="259" w:lineRule="auto"/>
              <w:ind w:left="0" w:firstLine="0"/>
              <w:rPr>
                <w:color w:val="FF0000"/>
              </w:rPr>
            </w:pPr>
            <w:r w:rsidRPr="2E075C19">
              <w:rPr>
                <w:color w:val="FF0000"/>
              </w:rPr>
              <w:t>Make, model and year of</w:t>
            </w:r>
            <w:r w:rsidR="7B0727D2" w:rsidRPr="2E075C19">
              <w:rPr>
                <w:color w:val="FF0000"/>
              </w:rPr>
              <w:t xml:space="preserve"> the</w:t>
            </w:r>
            <w:r w:rsidRPr="2E075C19">
              <w:rPr>
                <w:color w:val="FF0000"/>
              </w:rPr>
              <w:t xml:space="preserve"> car are </w:t>
            </w:r>
            <w:proofErr w:type="gramStart"/>
            <w:r w:rsidRPr="2E075C19">
              <w:rPr>
                <w:color w:val="FF0000"/>
              </w:rPr>
              <w:t>marked</w:t>
            </w:r>
            <w:proofErr w:type="gramEnd"/>
          </w:p>
          <w:p w14:paraId="097991E6" w14:textId="2D3DE502" w:rsidR="0095337D" w:rsidRDefault="3343FB99" w:rsidP="2E075C19">
            <w:pPr>
              <w:spacing w:after="175" w:line="259" w:lineRule="auto"/>
              <w:ind w:left="0" w:firstLine="0"/>
              <w:rPr>
                <w:color w:val="FF0000"/>
              </w:rPr>
            </w:pPr>
            <w:r w:rsidRPr="2E075C19">
              <w:rPr>
                <w:color w:val="FF0000"/>
              </w:rPr>
              <w:t xml:space="preserve">Customer </w:t>
            </w:r>
            <w:r w:rsidR="38606F80" w:rsidRPr="2E075C19">
              <w:rPr>
                <w:color w:val="FF0000"/>
              </w:rPr>
              <w:t>over 55 and ha</w:t>
            </w:r>
            <w:r w:rsidR="38394486" w:rsidRPr="2E075C19">
              <w:rPr>
                <w:color w:val="FF0000"/>
              </w:rPr>
              <w:t>s</w:t>
            </w:r>
            <w:r w:rsidR="38606F80" w:rsidRPr="2E075C19">
              <w:rPr>
                <w:color w:val="FF0000"/>
              </w:rPr>
              <w:t xml:space="preserve"> a good driving </w:t>
            </w:r>
            <w:proofErr w:type="gramStart"/>
            <w:r w:rsidR="38606F80" w:rsidRPr="2E075C19">
              <w:rPr>
                <w:color w:val="FF0000"/>
              </w:rPr>
              <w:t>record</w:t>
            </w:r>
            <w:proofErr w:type="gramEnd"/>
          </w:p>
          <w:p w14:paraId="28720230" w14:textId="4981014C" w:rsidR="0095337D" w:rsidRDefault="6B601FBA">
            <w:pPr>
              <w:spacing w:after="175" w:line="259" w:lineRule="auto"/>
              <w:ind w:left="0" w:firstLine="0"/>
              <w:rPr>
                <w:color w:val="FF0000"/>
              </w:rPr>
            </w:pPr>
            <w:r w:rsidRPr="2E075C19">
              <w:rPr>
                <w:color w:val="FF0000"/>
              </w:rPr>
              <w:t>Customer also u</w:t>
            </w:r>
            <w:r w:rsidR="700C8FC2" w:rsidRPr="2E075C19">
              <w:rPr>
                <w:color w:val="FF0000"/>
              </w:rPr>
              <w:t>ses the car for personal use.</w:t>
            </w:r>
          </w:p>
          <w:p w14:paraId="25E5BF68" w14:textId="56FB3771" w:rsidR="0095337D" w:rsidRDefault="001503C4" w:rsidP="2E075C19">
            <w:pPr>
              <w:spacing w:after="175" w:line="259" w:lineRule="auto"/>
              <w:ind w:left="0" w:firstLine="0"/>
            </w:pPr>
            <w:r>
              <w:t xml:space="preserve"> </w:t>
            </w:r>
          </w:p>
          <w:p w14:paraId="283E843D" w14:textId="77777777" w:rsidR="0095337D" w:rsidRDefault="001503C4">
            <w:pPr>
              <w:spacing w:after="175" w:line="259" w:lineRule="auto"/>
              <w:ind w:left="0" w:firstLine="0"/>
            </w:pPr>
            <w:r>
              <w:t xml:space="preserve">Operation/Action </w:t>
            </w:r>
            <w:proofErr w:type="gramStart"/>
            <w:r>
              <w:t>performed</w:t>
            </w:r>
            <w:proofErr w:type="gramEnd"/>
            <w:r>
              <w:t xml:space="preserve"> </w:t>
            </w:r>
          </w:p>
          <w:p w14:paraId="0163E232" w14:textId="3E8FBF9A" w:rsidR="0095337D" w:rsidRDefault="7A7A71ED">
            <w:pPr>
              <w:spacing w:after="175" w:line="259" w:lineRule="auto"/>
              <w:ind w:left="0" w:firstLine="0"/>
              <w:rPr>
                <w:color w:val="FF0000"/>
              </w:rPr>
            </w:pPr>
            <w:r w:rsidRPr="2E075C19">
              <w:rPr>
                <w:color w:val="FF0000"/>
              </w:rPr>
              <w:t>Customer chooses car (make, model, and year)</w:t>
            </w:r>
          </w:p>
          <w:p w14:paraId="5065BB6E" w14:textId="1C80FBDD" w:rsidR="0095337D" w:rsidRDefault="59CCE486" w:rsidP="2E075C19">
            <w:pPr>
              <w:spacing w:after="0" w:line="259" w:lineRule="auto"/>
              <w:ind w:left="0" w:firstLine="0"/>
              <w:rPr>
                <w:color w:val="FF0000"/>
              </w:rPr>
            </w:pPr>
            <w:r w:rsidRPr="2E075C19">
              <w:rPr>
                <w:color w:val="FF0000"/>
              </w:rPr>
              <w:t>Customer pr</w:t>
            </w:r>
            <w:r w:rsidR="4BCEE829" w:rsidRPr="2E075C19">
              <w:rPr>
                <w:color w:val="FF0000"/>
              </w:rPr>
              <w:t xml:space="preserve">ovides </w:t>
            </w:r>
            <w:r w:rsidRPr="2E075C19">
              <w:rPr>
                <w:color w:val="FF0000"/>
              </w:rPr>
              <w:t>age</w:t>
            </w:r>
            <w:r w:rsidR="33C4364D" w:rsidRPr="2E075C19">
              <w:rPr>
                <w:color w:val="FF0000"/>
              </w:rPr>
              <w:t>,</w:t>
            </w:r>
            <w:r w:rsidRPr="2E075C19">
              <w:rPr>
                <w:color w:val="FF0000"/>
              </w:rPr>
              <w:t xml:space="preserve"> driving record</w:t>
            </w:r>
            <w:r w:rsidR="2B96DF32" w:rsidRPr="2E075C19">
              <w:rPr>
                <w:color w:val="FF0000"/>
              </w:rPr>
              <w:t>,</w:t>
            </w:r>
            <w:r w:rsidR="44F56E6E" w:rsidRPr="2E075C19">
              <w:rPr>
                <w:color w:val="FF0000"/>
              </w:rPr>
              <w:t xml:space="preserve"> and</w:t>
            </w:r>
            <w:r w:rsidR="2B96DF32" w:rsidRPr="2E075C19">
              <w:rPr>
                <w:color w:val="FF0000"/>
              </w:rPr>
              <w:t xml:space="preserve"> </w:t>
            </w:r>
            <w:proofErr w:type="gramStart"/>
            <w:r w:rsidR="2B96DF32" w:rsidRPr="2E075C19">
              <w:rPr>
                <w:color w:val="FF0000"/>
              </w:rPr>
              <w:t>sex</w:t>
            </w:r>
            <w:proofErr w:type="gramEnd"/>
          </w:p>
          <w:p w14:paraId="29270FA9" w14:textId="3E2BAB44" w:rsidR="0095337D" w:rsidRDefault="0095337D" w:rsidP="2E075C19">
            <w:pPr>
              <w:spacing w:after="0" w:line="259" w:lineRule="auto"/>
              <w:ind w:left="0" w:firstLine="0"/>
              <w:rPr>
                <w:color w:val="FF0000"/>
              </w:rPr>
            </w:pPr>
          </w:p>
          <w:p w14:paraId="304AE65B" w14:textId="7FB45127" w:rsidR="0095337D" w:rsidRDefault="59CCE486" w:rsidP="2E075C19">
            <w:pPr>
              <w:spacing w:after="0" w:line="259" w:lineRule="auto"/>
              <w:ind w:left="0" w:firstLine="0"/>
              <w:rPr>
                <w:color w:val="FF0000"/>
              </w:rPr>
            </w:pPr>
            <w:r w:rsidRPr="2E075C19">
              <w:rPr>
                <w:color w:val="FF0000"/>
              </w:rPr>
              <w:t xml:space="preserve">Customer states use of car </w:t>
            </w:r>
            <w:r w:rsidR="5F975B55" w:rsidRPr="2E075C19">
              <w:rPr>
                <w:color w:val="FF0000"/>
              </w:rPr>
              <w:t xml:space="preserve"> </w:t>
            </w:r>
          </w:p>
          <w:p w14:paraId="447409EC" w14:textId="77777777" w:rsidR="0095337D" w:rsidRDefault="001503C4">
            <w:pPr>
              <w:spacing w:after="175" w:line="259" w:lineRule="auto"/>
              <w:ind w:left="0" w:firstLine="0"/>
            </w:pPr>
            <w:r>
              <w:t xml:space="preserve"> </w:t>
            </w:r>
          </w:p>
          <w:p w14:paraId="32AD8CE9" w14:textId="77777777" w:rsidR="0095337D" w:rsidRDefault="001503C4">
            <w:pPr>
              <w:spacing w:after="177" w:line="259" w:lineRule="auto"/>
              <w:ind w:left="0" w:firstLine="0"/>
            </w:pPr>
            <w:r>
              <w:t xml:space="preserve">Postconditions </w:t>
            </w:r>
          </w:p>
          <w:p w14:paraId="470388E2" w14:textId="7E950771" w:rsidR="0095337D" w:rsidRDefault="5F975B55">
            <w:pPr>
              <w:spacing w:after="175" w:line="259" w:lineRule="auto"/>
              <w:ind w:left="0" w:firstLine="0"/>
            </w:pPr>
            <w:r>
              <w:t xml:space="preserve"> </w:t>
            </w:r>
            <w:r w:rsidR="5FD2B6DC" w:rsidRPr="2E075C19">
              <w:rPr>
                <w:color w:val="FF0000"/>
              </w:rPr>
              <w:t xml:space="preserve">Give a quote of base rate * </w:t>
            </w:r>
            <w:proofErr w:type="gramStart"/>
            <w:r w:rsidR="5FD2B6DC" w:rsidRPr="2E075C19">
              <w:rPr>
                <w:color w:val="FF0000"/>
              </w:rPr>
              <w:t>0.9</w:t>
            </w:r>
            <w:proofErr w:type="gramEnd"/>
          </w:p>
          <w:p w14:paraId="6DA70F74" w14:textId="77777777" w:rsidR="0095337D" w:rsidRDefault="001503C4">
            <w:pPr>
              <w:spacing w:after="0" w:line="259" w:lineRule="auto"/>
              <w:ind w:left="0" w:firstLine="0"/>
            </w:pPr>
            <w:r>
              <w:t xml:space="preserve"> </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8CEAD" w14:textId="77777777" w:rsidR="0095337D" w:rsidRDefault="001503C4">
            <w:pPr>
              <w:spacing w:after="0" w:line="259" w:lineRule="auto"/>
              <w:ind w:left="0" w:firstLine="0"/>
            </w:pPr>
            <w:r>
              <w:rPr>
                <w:i/>
              </w:rPr>
              <w:t>Details:</w:t>
            </w:r>
            <w:r>
              <w:t xml:space="preserve"> </w:t>
            </w:r>
          </w:p>
          <w:p w14:paraId="15ED8E4E" w14:textId="77777777" w:rsidR="0095337D" w:rsidRDefault="001503C4">
            <w:pPr>
              <w:spacing w:after="175" w:line="259" w:lineRule="auto"/>
              <w:ind w:left="0" w:firstLine="0"/>
            </w:pPr>
            <w:r>
              <w:t xml:space="preserve">Preconditions </w:t>
            </w:r>
          </w:p>
          <w:p w14:paraId="572CB637" w14:textId="5FD822DD" w:rsidR="0095337D" w:rsidRDefault="02C89690" w:rsidP="2E075C19">
            <w:pPr>
              <w:spacing w:after="175" w:line="259" w:lineRule="auto"/>
              <w:ind w:left="0" w:firstLine="0"/>
              <w:rPr>
                <w:color w:val="FF0000"/>
              </w:rPr>
            </w:pPr>
            <w:r w:rsidRPr="2E075C19">
              <w:rPr>
                <w:color w:val="FF0000"/>
              </w:rPr>
              <w:t xml:space="preserve">Make, model and year of the car are </w:t>
            </w:r>
            <w:proofErr w:type="gramStart"/>
            <w:r w:rsidRPr="2E075C19">
              <w:rPr>
                <w:color w:val="FF0000"/>
              </w:rPr>
              <w:t>marked</w:t>
            </w:r>
            <w:proofErr w:type="gramEnd"/>
          </w:p>
          <w:p w14:paraId="5578F670" w14:textId="29BCB490" w:rsidR="0095337D" w:rsidRDefault="02C89690">
            <w:pPr>
              <w:spacing w:after="175" w:line="259" w:lineRule="auto"/>
              <w:ind w:left="0" w:firstLine="0"/>
              <w:rPr>
                <w:color w:val="FF0000"/>
              </w:rPr>
            </w:pPr>
            <w:r w:rsidRPr="2E075C19">
              <w:rPr>
                <w:color w:val="FF0000"/>
              </w:rPr>
              <w:t>A male younger than 25 uses the car for business</w:t>
            </w:r>
            <w:r w:rsidR="671D5AD5" w:rsidRPr="2E075C19">
              <w:rPr>
                <w:color w:val="FF0000"/>
              </w:rPr>
              <w:t>.</w:t>
            </w:r>
            <w:r w:rsidRPr="2E075C19">
              <w:rPr>
                <w:color w:val="FF0000"/>
              </w:rPr>
              <w:t xml:space="preserve"> </w:t>
            </w:r>
          </w:p>
          <w:p w14:paraId="1C93180E" w14:textId="77777777" w:rsidR="0095337D" w:rsidRDefault="001503C4">
            <w:pPr>
              <w:spacing w:after="175" w:line="259" w:lineRule="auto"/>
              <w:ind w:left="0" w:firstLine="0"/>
            </w:pPr>
            <w:r>
              <w:t xml:space="preserve"> </w:t>
            </w:r>
          </w:p>
          <w:p w14:paraId="25DFAF9F" w14:textId="10C78BED" w:rsidR="0095337D" w:rsidRDefault="001503C4">
            <w:pPr>
              <w:spacing w:after="177" w:line="259" w:lineRule="auto"/>
              <w:ind w:left="0" w:firstLine="0"/>
            </w:pPr>
            <w:r>
              <w:t xml:space="preserve"> </w:t>
            </w:r>
          </w:p>
          <w:p w14:paraId="7CA84C60" w14:textId="6FD2A17C" w:rsidR="0095337D" w:rsidRDefault="001503C4" w:rsidP="2E075C19">
            <w:pPr>
              <w:spacing w:after="177" w:line="259" w:lineRule="auto"/>
              <w:ind w:left="0" w:firstLine="0"/>
              <w:rPr>
                <w:color w:val="FF0000"/>
              </w:rPr>
            </w:pPr>
            <w:r>
              <w:t xml:space="preserve">Operation/Action </w:t>
            </w:r>
            <w:proofErr w:type="gramStart"/>
            <w:r>
              <w:t>performed</w:t>
            </w:r>
            <w:proofErr w:type="gramEnd"/>
            <w:r>
              <w:t xml:space="preserve">  </w:t>
            </w:r>
          </w:p>
          <w:p w14:paraId="3EF80197" w14:textId="1D0222E0" w:rsidR="0095337D" w:rsidRDefault="46FFCA63" w:rsidP="2E075C19">
            <w:pPr>
              <w:spacing w:after="177" w:line="259" w:lineRule="auto"/>
              <w:ind w:left="0" w:firstLine="0"/>
              <w:rPr>
                <w:color w:val="FF0000"/>
              </w:rPr>
            </w:pPr>
            <w:r w:rsidRPr="2E075C19">
              <w:rPr>
                <w:color w:val="FF0000"/>
              </w:rPr>
              <w:t>Customer chooses car (make, model, and year)</w:t>
            </w:r>
          </w:p>
          <w:p w14:paraId="088A12CE" w14:textId="1A7EA8AD" w:rsidR="0095337D" w:rsidRDefault="77650A7C" w:rsidP="2E075C19">
            <w:pPr>
              <w:spacing w:after="0" w:line="259" w:lineRule="auto"/>
              <w:ind w:left="0" w:firstLine="0"/>
              <w:rPr>
                <w:color w:val="FF0000"/>
              </w:rPr>
            </w:pPr>
            <w:r w:rsidRPr="2E075C19">
              <w:rPr>
                <w:color w:val="FF0000"/>
              </w:rPr>
              <w:t>Customer provides age</w:t>
            </w:r>
            <w:r w:rsidR="38BD798C" w:rsidRPr="2E075C19">
              <w:rPr>
                <w:color w:val="FF0000"/>
              </w:rPr>
              <w:t xml:space="preserve">, </w:t>
            </w:r>
            <w:r w:rsidRPr="2E075C19">
              <w:rPr>
                <w:color w:val="FF0000"/>
              </w:rPr>
              <w:t>driving record</w:t>
            </w:r>
            <w:r w:rsidR="7F15C1BE" w:rsidRPr="2E075C19">
              <w:rPr>
                <w:color w:val="FF0000"/>
              </w:rPr>
              <w:t xml:space="preserve">, and </w:t>
            </w:r>
            <w:proofErr w:type="gramStart"/>
            <w:r w:rsidR="7F15C1BE" w:rsidRPr="2E075C19">
              <w:rPr>
                <w:color w:val="FF0000"/>
              </w:rPr>
              <w:t>sex</w:t>
            </w:r>
            <w:proofErr w:type="gramEnd"/>
          </w:p>
          <w:p w14:paraId="024AC2D6" w14:textId="551C5EDD" w:rsidR="0095337D" w:rsidRDefault="0095337D" w:rsidP="2E075C19">
            <w:pPr>
              <w:spacing w:after="0" w:line="259" w:lineRule="auto"/>
              <w:ind w:left="0" w:firstLine="0"/>
              <w:rPr>
                <w:color w:val="FF0000"/>
              </w:rPr>
            </w:pPr>
          </w:p>
          <w:p w14:paraId="383275EE" w14:textId="11EC4992" w:rsidR="0095337D" w:rsidRDefault="6B91BA8F">
            <w:pPr>
              <w:spacing w:after="175" w:line="259" w:lineRule="auto"/>
              <w:ind w:left="0" w:firstLine="0"/>
              <w:rPr>
                <w:color w:val="FF0000"/>
              </w:rPr>
            </w:pPr>
            <w:r w:rsidRPr="2E075C19">
              <w:rPr>
                <w:color w:val="FF0000"/>
              </w:rPr>
              <w:t>Customer states use of car</w:t>
            </w:r>
          </w:p>
          <w:p w14:paraId="02E2FB57" w14:textId="77777777" w:rsidR="0095337D" w:rsidRDefault="001503C4">
            <w:pPr>
              <w:spacing w:after="175" w:line="259" w:lineRule="auto"/>
              <w:ind w:left="0" w:firstLine="0"/>
            </w:pPr>
            <w:r>
              <w:t xml:space="preserve"> </w:t>
            </w:r>
          </w:p>
          <w:p w14:paraId="58D0DDD8" w14:textId="77777777" w:rsidR="0095337D" w:rsidRDefault="001503C4">
            <w:pPr>
              <w:spacing w:after="177" w:line="259" w:lineRule="auto"/>
              <w:ind w:left="0" w:firstLine="0"/>
            </w:pPr>
            <w:r>
              <w:t xml:space="preserve">Postconditions </w:t>
            </w:r>
          </w:p>
          <w:p w14:paraId="5FDB8BE0" w14:textId="5F9CD638" w:rsidR="0095337D" w:rsidRDefault="5F975B55">
            <w:pPr>
              <w:spacing w:after="0" w:line="259" w:lineRule="auto"/>
              <w:ind w:left="0" w:firstLine="0"/>
              <w:rPr>
                <w:color w:val="FF0000"/>
              </w:rPr>
            </w:pPr>
            <w:r>
              <w:t xml:space="preserve"> </w:t>
            </w:r>
            <w:r w:rsidR="497C76E7" w:rsidRPr="2E075C19">
              <w:rPr>
                <w:color w:val="FF0000"/>
              </w:rPr>
              <w:t>Give a quote of base rate * * 1.2 * 1.5</w:t>
            </w:r>
          </w:p>
        </w:tc>
      </w:tr>
    </w:tbl>
    <w:p w14:paraId="6CD031C7" w14:textId="77777777" w:rsidR="0095337D" w:rsidRDefault="001503C4">
      <w:pPr>
        <w:pStyle w:val="Heading1"/>
        <w:ind w:left="-5"/>
      </w:pPr>
      <w:r>
        <w:t xml:space="preserve">Question 3 (2 pts) </w:t>
      </w:r>
    </w:p>
    <w:p w14:paraId="0A12A32C" w14:textId="77777777" w:rsidR="0095337D" w:rsidRDefault="001503C4">
      <w:pPr>
        <w:spacing w:after="0" w:line="259" w:lineRule="auto"/>
        <w:ind w:left="0" w:firstLine="0"/>
      </w:pPr>
      <w:r>
        <w:rPr>
          <w:b/>
        </w:rPr>
        <w:t xml:space="preserve"> </w:t>
      </w:r>
    </w:p>
    <w:p w14:paraId="080A767A" w14:textId="77777777" w:rsidR="0095337D" w:rsidRDefault="001503C4">
      <w:pPr>
        <w:spacing w:after="189"/>
      </w:pPr>
      <w:r>
        <w:t xml:space="preserve">You are designing tests for an online banking application. A use case allows bank account owners to pay bills from their bank accounts. Before paying bills, an account owner with on-line access, must register payees (typically credit card and utilities providers) so that the bank knows who and how to pay. Then, the account owner can transfer funds from their bank accounts to pay bills on-line. </w:t>
      </w:r>
      <w:r>
        <w:rPr>
          <w:b/>
        </w:rPr>
        <w:t xml:space="preserve"> </w:t>
      </w:r>
    </w:p>
    <w:p w14:paraId="146FCF3C" w14:textId="77777777" w:rsidR="0095337D" w:rsidRDefault="001503C4">
      <w:pPr>
        <w:spacing w:after="0" w:line="259" w:lineRule="auto"/>
        <w:ind w:left="-5"/>
      </w:pPr>
      <w:r>
        <w:rPr>
          <w:b/>
        </w:rPr>
        <w:t xml:space="preserve">Scenarios: </w:t>
      </w:r>
    </w:p>
    <w:p w14:paraId="206DEB05" w14:textId="77777777" w:rsidR="0095337D" w:rsidRDefault="001503C4">
      <w:pPr>
        <w:spacing w:after="206"/>
      </w:pPr>
      <w:r>
        <w:t xml:space="preserve">The application should complete the bill payment if the bank account has enough funds or cancel otherwise.  </w:t>
      </w:r>
    </w:p>
    <w:p w14:paraId="33DDD777" w14:textId="77777777" w:rsidR="0095337D" w:rsidRDefault="001503C4">
      <w:pPr>
        <w:numPr>
          <w:ilvl w:val="0"/>
          <w:numId w:val="4"/>
        </w:numPr>
        <w:ind w:hanging="360"/>
      </w:pPr>
      <w:r>
        <w:t xml:space="preserve">There is no service charge for online bill payment when the bank account has sufficient funds. </w:t>
      </w:r>
    </w:p>
    <w:p w14:paraId="609FAFFE" w14:textId="77777777" w:rsidR="0095337D" w:rsidRDefault="001503C4">
      <w:pPr>
        <w:numPr>
          <w:ilvl w:val="0"/>
          <w:numId w:val="4"/>
        </w:numPr>
        <w:spacing w:after="188"/>
        <w:ind w:hanging="360"/>
      </w:pPr>
      <w:r>
        <w:t xml:space="preserve">If the bill amount is greater than the account balance, the application should send a notification to the client and charge a service fee of $5.00. If the bank account is less than $5.00, it will be left with a small negative balance. </w:t>
      </w:r>
    </w:p>
    <w:p w14:paraId="692F9337" w14:textId="77777777" w:rsidR="0095337D" w:rsidRDefault="001503C4">
      <w:pPr>
        <w:ind w:left="730"/>
      </w:pPr>
      <w:r>
        <w:t xml:space="preserve">Complete the table to define two test cases for each scenario in this use case.  </w:t>
      </w:r>
    </w:p>
    <w:p w14:paraId="0F5BC40D" w14:textId="77777777" w:rsidR="00B42748" w:rsidRDefault="00B42748">
      <w:pPr>
        <w:ind w:left="730"/>
      </w:pPr>
    </w:p>
    <w:p w14:paraId="26FB1611" w14:textId="77777777" w:rsidR="00B42748" w:rsidRDefault="00B42748">
      <w:pPr>
        <w:ind w:left="730"/>
      </w:pPr>
    </w:p>
    <w:p w14:paraId="1B8AF1E1" w14:textId="77777777" w:rsidR="00B42748" w:rsidRDefault="00B42748">
      <w:pPr>
        <w:ind w:left="730"/>
      </w:pPr>
    </w:p>
    <w:tbl>
      <w:tblPr>
        <w:tblStyle w:val="TableGrid1"/>
        <w:tblW w:w="10298" w:type="dxa"/>
        <w:tblInd w:w="612" w:type="dxa"/>
        <w:tblCellMar>
          <w:top w:w="14" w:type="dxa"/>
          <w:left w:w="108" w:type="dxa"/>
          <w:right w:w="115" w:type="dxa"/>
        </w:tblCellMar>
        <w:tblLook w:val="04A0" w:firstRow="1" w:lastRow="0" w:firstColumn="1" w:lastColumn="0" w:noHBand="0" w:noVBand="1"/>
      </w:tblPr>
      <w:tblGrid>
        <w:gridCol w:w="5149"/>
        <w:gridCol w:w="5149"/>
      </w:tblGrid>
      <w:tr w:rsidR="0095337D" w14:paraId="72C40E1F" w14:textId="77777777" w:rsidTr="2E075C19">
        <w:trPr>
          <w:trHeight w:val="962"/>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F8D0E" w14:textId="77777777" w:rsidR="0095337D" w:rsidRDefault="001503C4">
            <w:pPr>
              <w:spacing w:after="177" w:line="259" w:lineRule="auto"/>
              <w:ind w:left="4" w:firstLine="0"/>
              <w:jc w:val="center"/>
            </w:pPr>
            <w:r>
              <w:rPr>
                <w:b/>
              </w:rPr>
              <w:lastRenderedPageBreak/>
              <w:t xml:space="preserve">Test case 1 </w:t>
            </w:r>
            <w:r>
              <w:t>(1 pts)</w:t>
            </w:r>
            <w:r>
              <w:rPr>
                <w:b/>
              </w:rPr>
              <w:t xml:space="preserve"> </w:t>
            </w:r>
          </w:p>
          <w:p w14:paraId="78433763" w14:textId="77777777" w:rsidR="0095337D" w:rsidRDefault="001503C4">
            <w:pPr>
              <w:spacing w:after="0" w:line="259" w:lineRule="auto"/>
              <w:ind w:left="5" w:firstLine="0"/>
              <w:jc w:val="center"/>
            </w:pPr>
            <w:r>
              <w:rPr>
                <w:b/>
              </w:rPr>
              <w:t xml:space="preserve">Use Case scenario: successful bill payment  </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0C0FC" w14:textId="77777777" w:rsidR="0095337D" w:rsidRDefault="001503C4">
            <w:pPr>
              <w:spacing w:after="177" w:line="259" w:lineRule="auto"/>
              <w:ind w:left="3" w:firstLine="0"/>
              <w:jc w:val="center"/>
            </w:pPr>
            <w:r>
              <w:rPr>
                <w:b/>
              </w:rPr>
              <w:t xml:space="preserve">Test Case 2 </w:t>
            </w:r>
            <w:r>
              <w:t>(1 pts)</w:t>
            </w:r>
            <w:r>
              <w:rPr>
                <w:b/>
              </w:rPr>
              <w:t xml:space="preserve"> </w:t>
            </w:r>
          </w:p>
          <w:p w14:paraId="28E84C4E" w14:textId="77777777" w:rsidR="0095337D" w:rsidRDefault="001503C4">
            <w:pPr>
              <w:spacing w:after="0" w:line="259" w:lineRule="auto"/>
              <w:ind w:left="3" w:firstLine="0"/>
              <w:jc w:val="center"/>
            </w:pPr>
            <w:r>
              <w:rPr>
                <w:b/>
              </w:rPr>
              <w:t xml:space="preserve">Use case scenario: bill payment unsuccessful </w:t>
            </w:r>
          </w:p>
        </w:tc>
      </w:tr>
      <w:tr w:rsidR="0095337D" w14:paraId="708BF0E0" w14:textId="77777777" w:rsidTr="2E075C19">
        <w:trPr>
          <w:trHeight w:val="763"/>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EA788" w14:textId="77777777" w:rsidR="0095337D" w:rsidRDefault="001503C4">
            <w:pPr>
              <w:spacing w:after="0" w:line="259" w:lineRule="auto"/>
              <w:ind w:left="0" w:firstLine="0"/>
            </w:pPr>
            <w:r>
              <w:t xml:space="preserve">Identifier/title </w:t>
            </w:r>
          </w:p>
          <w:p w14:paraId="584DF860" w14:textId="47BD7AB0" w:rsidR="0095337D" w:rsidRDefault="67A16D76">
            <w:pPr>
              <w:spacing w:after="0" w:line="259" w:lineRule="auto"/>
              <w:ind w:left="0" w:firstLine="0"/>
              <w:rPr>
                <w:color w:val="FF0000"/>
              </w:rPr>
            </w:pPr>
            <w:r w:rsidRPr="2E075C19">
              <w:rPr>
                <w:color w:val="FF0000"/>
                <w:szCs w:val="24"/>
              </w:rPr>
              <w:t>Sufficient funds for bill payment</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E77B2" w14:textId="0C22D5EB" w:rsidR="0095337D" w:rsidRDefault="001503C4">
            <w:pPr>
              <w:spacing w:after="0" w:line="259" w:lineRule="auto"/>
              <w:ind w:left="0" w:firstLine="0"/>
            </w:pPr>
            <w:r>
              <w:t xml:space="preserve">Identifier/title </w:t>
            </w:r>
          </w:p>
          <w:p w14:paraId="423E7143" w14:textId="4F4E5475" w:rsidR="0095337D" w:rsidRDefault="4665766C">
            <w:pPr>
              <w:spacing w:after="0" w:line="259" w:lineRule="auto"/>
              <w:ind w:left="0" w:firstLine="0"/>
              <w:rPr>
                <w:color w:val="FF0000"/>
                <w:szCs w:val="24"/>
              </w:rPr>
            </w:pPr>
            <w:r w:rsidRPr="2E075C19">
              <w:rPr>
                <w:color w:val="FF0000"/>
                <w:szCs w:val="24"/>
              </w:rPr>
              <w:t>Bill payment with low balance</w:t>
            </w:r>
          </w:p>
        </w:tc>
      </w:tr>
      <w:tr w:rsidR="0095337D" w14:paraId="7347A3DB" w14:textId="77777777" w:rsidTr="2E075C19">
        <w:trPr>
          <w:trHeight w:val="1438"/>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C3E6" w14:textId="77777777" w:rsidR="0095337D" w:rsidRDefault="001503C4">
            <w:pPr>
              <w:spacing w:after="175" w:line="259" w:lineRule="auto"/>
              <w:ind w:left="0" w:firstLine="0"/>
            </w:pPr>
            <w:r>
              <w:t xml:space="preserve">Criteria for success: </w:t>
            </w:r>
          </w:p>
          <w:p w14:paraId="22FC3895" w14:textId="20AA91BD" w:rsidR="0095337D" w:rsidRDefault="4B8C4ACB">
            <w:pPr>
              <w:spacing w:after="175" w:line="259" w:lineRule="auto"/>
              <w:ind w:left="0" w:firstLine="0"/>
            </w:pPr>
            <w:r w:rsidRPr="2E075C19">
              <w:rPr>
                <w:color w:val="FF0000"/>
              </w:rPr>
              <w:t>There is no service charge for online bill payment when the bank account has sufficient funds.</w:t>
            </w:r>
          </w:p>
          <w:p w14:paraId="4113606E" w14:textId="77777777" w:rsidR="0095337D" w:rsidRDefault="001503C4">
            <w:pPr>
              <w:spacing w:after="0" w:line="259" w:lineRule="auto"/>
              <w:ind w:left="0" w:firstLine="0"/>
            </w:pPr>
            <w:r>
              <w:t xml:space="preserve"> </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2D8F" w14:textId="77777777" w:rsidR="0095337D" w:rsidRDefault="001503C4">
            <w:pPr>
              <w:spacing w:after="175" w:line="259" w:lineRule="auto"/>
              <w:ind w:left="0" w:firstLine="0"/>
            </w:pPr>
            <w:r>
              <w:t xml:space="preserve">Criteria for success: </w:t>
            </w:r>
          </w:p>
          <w:p w14:paraId="5C6BFE0D" w14:textId="5BC1A9F6" w:rsidR="0095337D" w:rsidRDefault="2976A4AC" w:rsidP="2E075C19">
            <w:pPr>
              <w:spacing w:after="0" w:line="259" w:lineRule="auto"/>
              <w:ind w:left="-10" w:firstLine="0"/>
              <w:rPr>
                <w:color w:val="FF0000"/>
              </w:rPr>
            </w:pPr>
            <w:r w:rsidRPr="2E075C19">
              <w:rPr>
                <w:color w:val="FF0000"/>
              </w:rPr>
              <w:t>The application should send a notification to the client and charge a service fee of $5.00. If the bank account is less than $5.00, it will be left with a small negative balance.</w:t>
            </w:r>
          </w:p>
          <w:p w14:paraId="544B995F" w14:textId="4B00FA3F" w:rsidR="0095337D" w:rsidRDefault="0095337D">
            <w:pPr>
              <w:spacing w:after="0" w:line="259" w:lineRule="auto"/>
              <w:ind w:left="0" w:firstLine="0"/>
            </w:pPr>
          </w:p>
        </w:tc>
      </w:tr>
      <w:tr w:rsidR="0095337D" w14:paraId="4A64EC30" w14:textId="77777777" w:rsidTr="2E075C19">
        <w:trPr>
          <w:trHeight w:val="4570"/>
        </w:trPr>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5FA4D" w14:textId="77777777" w:rsidR="0095337D" w:rsidRDefault="001503C4">
            <w:pPr>
              <w:spacing w:after="0" w:line="259" w:lineRule="auto"/>
              <w:ind w:left="0" w:firstLine="0"/>
            </w:pPr>
            <w:r>
              <w:rPr>
                <w:i/>
              </w:rPr>
              <w:t xml:space="preserve">Details: </w:t>
            </w:r>
          </w:p>
          <w:p w14:paraId="49402B9F" w14:textId="77777777" w:rsidR="0095337D" w:rsidRDefault="001503C4">
            <w:pPr>
              <w:spacing w:after="175" w:line="259" w:lineRule="auto"/>
              <w:ind w:left="0" w:firstLine="0"/>
            </w:pPr>
            <w:r>
              <w:t xml:space="preserve">Preconditions </w:t>
            </w:r>
          </w:p>
          <w:p w14:paraId="5134CAA1" w14:textId="60805474" w:rsidR="0095337D" w:rsidRDefault="29B13690" w:rsidP="2E075C19">
            <w:pPr>
              <w:spacing w:after="175" w:line="259" w:lineRule="auto"/>
              <w:ind w:left="0" w:firstLine="0"/>
              <w:rPr>
                <w:color w:val="FF0000"/>
              </w:rPr>
            </w:pPr>
            <w:r w:rsidRPr="2E075C19">
              <w:rPr>
                <w:color w:val="FF0000"/>
              </w:rPr>
              <w:t xml:space="preserve">Customer must own an </w:t>
            </w:r>
            <w:proofErr w:type="gramStart"/>
            <w:r w:rsidRPr="2E075C19">
              <w:rPr>
                <w:color w:val="FF0000"/>
              </w:rPr>
              <w:t>account</w:t>
            </w:r>
            <w:proofErr w:type="gramEnd"/>
          </w:p>
          <w:p w14:paraId="75422417" w14:textId="3AAA7062" w:rsidR="0095337D" w:rsidRDefault="29B13690" w:rsidP="2E075C19">
            <w:pPr>
              <w:spacing w:after="175" w:line="259" w:lineRule="auto"/>
              <w:ind w:left="0" w:firstLine="0"/>
              <w:rPr>
                <w:b/>
                <w:bCs/>
                <w:color w:val="FF0000"/>
              </w:rPr>
            </w:pPr>
            <w:r w:rsidRPr="2E075C19">
              <w:rPr>
                <w:color w:val="FF0000"/>
              </w:rPr>
              <w:t xml:space="preserve">Account owner must register </w:t>
            </w:r>
            <w:proofErr w:type="gramStart"/>
            <w:r w:rsidRPr="2E075C19">
              <w:rPr>
                <w:color w:val="FF0000"/>
              </w:rPr>
              <w:t>payees</w:t>
            </w:r>
            <w:proofErr w:type="gramEnd"/>
          </w:p>
          <w:p w14:paraId="61C11C0E" w14:textId="599B23CD" w:rsidR="0095337D" w:rsidRDefault="29B13690" w:rsidP="2E075C19">
            <w:pPr>
              <w:spacing w:after="175" w:line="259" w:lineRule="auto"/>
              <w:ind w:left="0" w:firstLine="0"/>
              <w:rPr>
                <w:color w:val="FF0000"/>
              </w:rPr>
            </w:pPr>
            <w:r w:rsidRPr="2E075C19">
              <w:rPr>
                <w:color w:val="FF0000"/>
              </w:rPr>
              <w:t>Account must have</w:t>
            </w:r>
            <w:r w:rsidR="5F975B55" w:rsidRPr="2E075C19">
              <w:rPr>
                <w:color w:val="FF0000"/>
              </w:rPr>
              <w:t xml:space="preserve"> </w:t>
            </w:r>
            <w:r w:rsidR="4141F7F6" w:rsidRPr="2E075C19">
              <w:rPr>
                <w:color w:val="FF0000"/>
              </w:rPr>
              <w:t xml:space="preserve">enough </w:t>
            </w:r>
            <w:proofErr w:type="gramStart"/>
            <w:r w:rsidR="4141F7F6" w:rsidRPr="2E075C19">
              <w:rPr>
                <w:color w:val="FF0000"/>
              </w:rPr>
              <w:t>funds</w:t>
            </w:r>
            <w:proofErr w:type="gramEnd"/>
          </w:p>
          <w:p w14:paraId="485E2D16" w14:textId="77777777" w:rsidR="0095337D" w:rsidRDefault="001503C4">
            <w:pPr>
              <w:spacing w:after="175" w:line="259" w:lineRule="auto"/>
              <w:ind w:left="0" w:firstLine="0"/>
            </w:pPr>
            <w:r>
              <w:t xml:space="preserve">Operation/Action </w:t>
            </w:r>
            <w:proofErr w:type="gramStart"/>
            <w:r>
              <w:t>performed</w:t>
            </w:r>
            <w:proofErr w:type="gramEnd"/>
            <w:r>
              <w:t xml:space="preserve"> </w:t>
            </w:r>
          </w:p>
          <w:p w14:paraId="03A11D1D" w14:textId="30D84732" w:rsidR="0095337D" w:rsidRDefault="7D30A78A" w:rsidP="2E075C19">
            <w:pPr>
              <w:spacing w:after="175" w:line="259" w:lineRule="auto"/>
              <w:ind w:left="0"/>
              <w:rPr>
                <w:color w:val="FF0000"/>
                <w:szCs w:val="24"/>
              </w:rPr>
            </w:pPr>
            <w:r w:rsidRPr="2E075C19">
              <w:rPr>
                <w:color w:val="FF0000"/>
                <w:szCs w:val="24"/>
              </w:rPr>
              <w:t>The customer selects the payee for the bill payment.</w:t>
            </w:r>
          </w:p>
          <w:p w14:paraId="79AB44F6" w14:textId="20DA5F6F" w:rsidR="0095337D" w:rsidRDefault="7D30A78A" w:rsidP="2E075C19">
            <w:pPr>
              <w:spacing w:after="175" w:line="259" w:lineRule="auto"/>
              <w:ind w:left="0"/>
              <w:rPr>
                <w:color w:val="FF0000"/>
                <w:szCs w:val="24"/>
              </w:rPr>
            </w:pPr>
            <w:r w:rsidRPr="2E075C19">
              <w:rPr>
                <w:color w:val="FF0000"/>
                <w:szCs w:val="24"/>
              </w:rPr>
              <w:t>The customer enters the bill amount and confirms the payment.</w:t>
            </w:r>
          </w:p>
          <w:p w14:paraId="5FF48353" w14:textId="46436FD8" w:rsidR="0095337D" w:rsidRDefault="7D30A78A">
            <w:pPr>
              <w:spacing w:after="175" w:line="259" w:lineRule="auto"/>
              <w:ind w:left="0" w:firstLine="0"/>
              <w:rPr>
                <w:color w:val="FF0000"/>
              </w:rPr>
            </w:pPr>
            <w:r w:rsidRPr="2E075C19">
              <w:rPr>
                <w:color w:val="FF0000"/>
              </w:rPr>
              <w:t xml:space="preserve">The application checks the bank account balance and determines that it is sufficient for the payment </w:t>
            </w:r>
            <w:proofErr w:type="gramStart"/>
            <w:r w:rsidRPr="2E075C19">
              <w:rPr>
                <w:color w:val="FF0000"/>
              </w:rPr>
              <w:t>amount</w:t>
            </w:r>
            <w:proofErr w:type="gramEnd"/>
            <w:r w:rsidRPr="2E075C19">
              <w:rPr>
                <w:color w:val="FF0000"/>
              </w:rPr>
              <w:t xml:space="preserve"> </w:t>
            </w:r>
          </w:p>
          <w:p w14:paraId="01F2E341" w14:textId="53579386" w:rsidR="0095337D" w:rsidRDefault="7D30A78A" w:rsidP="2E075C19">
            <w:pPr>
              <w:spacing w:after="177" w:line="259" w:lineRule="auto"/>
              <w:ind w:left="-10" w:firstLine="0"/>
              <w:rPr>
                <w:color w:val="FF0000"/>
                <w:szCs w:val="24"/>
              </w:rPr>
            </w:pPr>
            <w:r w:rsidRPr="2E075C19">
              <w:rPr>
                <w:color w:val="FF0000"/>
                <w:szCs w:val="24"/>
              </w:rPr>
              <w:t>The application notifies the user of the sufficient funds and changes balance.</w:t>
            </w:r>
          </w:p>
          <w:p w14:paraId="425EFB4B" w14:textId="795CCA9A" w:rsidR="0095337D" w:rsidRDefault="0095337D" w:rsidP="2E075C19">
            <w:pPr>
              <w:spacing w:after="175" w:line="259" w:lineRule="auto"/>
              <w:ind w:left="0" w:firstLine="0"/>
            </w:pPr>
          </w:p>
          <w:p w14:paraId="50DB348D" w14:textId="77777777" w:rsidR="0095337D" w:rsidRDefault="001503C4">
            <w:pPr>
              <w:spacing w:after="175" w:line="259" w:lineRule="auto"/>
              <w:ind w:left="0" w:firstLine="0"/>
            </w:pPr>
            <w:r>
              <w:t xml:space="preserve">Postconditions </w:t>
            </w:r>
          </w:p>
          <w:p w14:paraId="047BE9EE" w14:textId="36CC361D" w:rsidR="0095337D" w:rsidRDefault="12123C10">
            <w:pPr>
              <w:spacing w:after="175" w:line="259" w:lineRule="auto"/>
              <w:ind w:left="0" w:firstLine="0"/>
              <w:rPr>
                <w:color w:val="FF0000"/>
              </w:rPr>
            </w:pPr>
            <w:r w:rsidRPr="2E075C19">
              <w:rPr>
                <w:color w:val="FF0000"/>
              </w:rPr>
              <w:t xml:space="preserve">Payment is </w:t>
            </w:r>
            <w:proofErr w:type="gramStart"/>
            <w:r w:rsidRPr="2E075C19">
              <w:rPr>
                <w:color w:val="FF0000"/>
              </w:rPr>
              <w:t>successful</w:t>
            </w:r>
            <w:proofErr w:type="gramEnd"/>
            <w:r w:rsidRPr="2E075C19">
              <w:rPr>
                <w:color w:val="FF0000"/>
              </w:rPr>
              <w:t xml:space="preserve"> </w:t>
            </w:r>
          </w:p>
          <w:p w14:paraId="1B415D88" w14:textId="198C8E8D" w:rsidR="12123C10" w:rsidRDefault="12123C10" w:rsidP="2E075C19">
            <w:pPr>
              <w:spacing w:after="175" w:line="259" w:lineRule="auto"/>
              <w:ind w:left="0" w:firstLine="0"/>
              <w:rPr>
                <w:color w:val="FF0000"/>
              </w:rPr>
            </w:pPr>
            <w:r w:rsidRPr="2E075C19">
              <w:rPr>
                <w:color w:val="FF0000"/>
              </w:rPr>
              <w:t xml:space="preserve">System updates it’s </w:t>
            </w:r>
            <w:proofErr w:type="gramStart"/>
            <w:r w:rsidRPr="2E075C19">
              <w:rPr>
                <w:color w:val="FF0000"/>
              </w:rPr>
              <w:t>balance</w:t>
            </w:r>
            <w:proofErr w:type="gramEnd"/>
          </w:p>
          <w:p w14:paraId="20CA07BC" w14:textId="77777777" w:rsidR="0095337D" w:rsidRDefault="001503C4">
            <w:pPr>
              <w:spacing w:after="0" w:line="259" w:lineRule="auto"/>
              <w:ind w:left="0" w:firstLine="0"/>
            </w:pPr>
            <w:r>
              <w:t xml:space="preserve"> </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77A96" w14:textId="77777777" w:rsidR="0095337D" w:rsidRDefault="001503C4">
            <w:pPr>
              <w:spacing w:after="0" w:line="259" w:lineRule="auto"/>
              <w:ind w:left="0" w:firstLine="0"/>
            </w:pPr>
            <w:r>
              <w:rPr>
                <w:i/>
              </w:rPr>
              <w:t>Details:</w:t>
            </w:r>
            <w:r>
              <w:t xml:space="preserve"> </w:t>
            </w:r>
          </w:p>
          <w:p w14:paraId="2B468451" w14:textId="77777777" w:rsidR="0095337D" w:rsidRDefault="001503C4">
            <w:pPr>
              <w:spacing w:after="175" w:line="259" w:lineRule="auto"/>
              <w:ind w:left="0" w:firstLine="0"/>
            </w:pPr>
            <w:r>
              <w:t xml:space="preserve">Preconditions </w:t>
            </w:r>
          </w:p>
          <w:p w14:paraId="7D867382" w14:textId="7AB00497" w:rsidR="0095337D" w:rsidRDefault="71E8E0CA" w:rsidP="2E075C19">
            <w:pPr>
              <w:spacing w:after="175" w:line="259" w:lineRule="auto"/>
              <w:ind w:left="0" w:firstLine="0"/>
              <w:rPr>
                <w:color w:val="FF0000"/>
              </w:rPr>
            </w:pPr>
            <w:r w:rsidRPr="2E075C19">
              <w:rPr>
                <w:color w:val="FF0000"/>
              </w:rPr>
              <w:t xml:space="preserve">Customer must own an </w:t>
            </w:r>
            <w:proofErr w:type="gramStart"/>
            <w:r w:rsidRPr="2E075C19">
              <w:rPr>
                <w:color w:val="FF0000"/>
              </w:rPr>
              <w:t>account</w:t>
            </w:r>
            <w:proofErr w:type="gramEnd"/>
          </w:p>
          <w:p w14:paraId="26D6F110" w14:textId="3AAA7062" w:rsidR="0095337D" w:rsidRDefault="71E8E0CA" w:rsidP="2E075C19">
            <w:pPr>
              <w:spacing w:after="175" w:line="259" w:lineRule="auto"/>
              <w:ind w:left="0" w:firstLine="0"/>
              <w:rPr>
                <w:b/>
                <w:bCs/>
                <w:color w:val="FF0000"/>
              </w:rPr>
            </w:pPr>
            <w:r w:rsidRPr="2E075C19">
              <w:rPr>
                <w:color w:val="FF0000"/>
              </w:rPr>
              <w:t xml:space="preserve">Account owner must register </w:t>
            </w:r>
            <w:proofErr w:type="gramStart"/>
            <w:r w:rsidRPr="2E075C19">
              <w:rPr>
                <w:color w:val="FF0000"/>
              </w:rPr>
              <w:t>payees</w:t>
            </w:r>
            <w:proofErr w:type="gramEnd"/>
          </w:p>
          <w:p w14:paraId="4B4ED744" w14:textId="366DA6C3" w:rsidR="0095337D" w:rsidRDefault="71E8E0CA">
            <w:pPr>
              <w:spacing w:after="175" w:line="259" w:lineRule="auto"/>
              <w:ind w:left="0" w:firstLine="0"/>
              <w:rPr>
                <w:color w:val="FF0000"/>
              </w:rPr>
            </w:pPr>
            <w:r w:rsidRPr="2E075C19">
              <w:rPr>
                <w:color w:val="FF0000"/>
              </w:rPr>
              <w:t xml:space="preserve">Account must have a low balance to cover </w:t>
            </w:r>
            <w:proofErr w:type="gramStart"/>
            <w:r w:rsidRPr="2E075C19">
              <w:rPr>
                <w:color w:val="FF0000"/>
              </w:rPr>
              <w:t>bill</w:t>
            </w:r>
            <w:proofErr w:type="gramEnd"/>
          </w:p>
          <w:p w14:paraId="2AA527C1" w14:textId="77777777" w:rsidR="0095337D" w:rsidRDefault="001503C4">
            <w:pPr>
              <w:spacing w:after="177" w:line="259" w:lineRule="auto"/>
              <w:ind w:left="0" w:firstLine="0"/>
            </w:pPr>
            <w:r>
              <w:t xml:space="preserve"> </w:t>
            </w:r>
          </w:p>
          <w:p w14:paraId="1CF2E365" w14:textId="77777777" w:rsidR="0095337D" w:rsidRDefault="001503C4">
            <w:pPr>
              <w:spacing w:after="175" w:line="259" w:lineRule="auto"/>
              <w:ind w:left="0" w:firstLine="0"/>
            </w:pPr>
            <w:r>
              <w:t xml:space="preserve">Operation/Action </w:t>
            </w:r>
            <w:proofErr w:type="gramStart"/>
            <w:r>
              <w:t>performed</w:t>
            </w:r>
            <w:proofErr w:type="gramEnd"/>
            <w:r>
              <w:t xml:space="preserve"> </w:t>
            </w:r>
          </w:p>
          <w:p w14:paraId="5F878698" w14:textId="3C6F0E1C" w:rsidR="0095337D" w:rsidRDefault="44F258BD" w:rsidP="2E075C19">
            <w:pPr>
              <w:spacing w:after="175" w:line="259" w:lineRule="auto"/>
              <w:ind w:left="0"/>
              <w:rPr>
                <w:color w:val="FF0000"/>
                <w:szCs w:val="24"/>
              </w:rPr>
            </w:pPr>
            <w:r w:rsidRPr="2E075C19">
              <w:rPr>
                <w:color w:val="FF0000"/>
                <w:szCs w:val="24"/>
              </w:rPr>
              <w:t>The customer selects the payee for the bill payment.</w:t>
            </w:r>
          </w:p>
          <w:p w14:paraId="6B641369" w14:textId="20DA5F6F" w:rsidR="0095337D" w:rsidRDefault="44F258BD" w:rsidP="2E075C19">
            <w:pPr>
              <w:spacing w:after="175" w:line="259" w:lineRule="auto"/>
              <w:ind w:left="0"/>
              <w:rPr>
                <w:color w:val="FF0000"/>
                <w:szCs w:val="24"/>
              </w:rPr>
            </w:pPr>
            <w:r w:rsidRPr="2E075C19">
              <w:rPr>
                <w:color w:val="FF0000"/>
                <w:szCs w:val="24"/>
              </w:rPr>
              <w:t>The customer enters the bill amount and confirms the payment.</w:t>
            </w:r>
          </w:p>
          <w:p w14:paraId="4E97E2C3" w14:textId="5B890BBC" w:rsidR="0095337D" w:rsidRDefault="44F258BD" w:rsidP="2E075C19">
            <w:pPr>
              <w:spacing w:after="177" w:line="259" w:lineRule="auto"/>
              <w:ind w:left="-10" w:firstLine="0"/>
              <w:rPr>
                <w:color w:val="FF0000"/>
                <w:szCs w:val="24"/>
              </w:rPr>
            </w:pPr>
            <w:r w:rsidRPr="2E075C19">
              <w:rPr>
                <w:color w:val="FF0000"/>
                <w:szCs w:val="24"/>
              </w:rPr>
              <w:t>The application checks the bank account balance and determines that it is insufficient for the payment amount.</w:t>
            </w:r>
          </w:p>
          <w:p w14:paraId="717BB9F4" w14:textId="569A1E15" w:rsidR="0095337D" w:rsidRDefault="0095337D" w:rsidP="2E075C19">
            <w:pPr>
              <w:spacing w:after="177" w:line="259" w:lineRule="auto"/>
              <w:ind w:left="-10" w:firstLine="0"/>
              <w:rPr>
                <w:color w:val="FF0000"/>
                <w:szCs w:val="24"/>
              </w:rPr>
            </w:pPr>
          </w:p>
          <w:p w14:paraId="1A099D0A" w14:textId="3C7F7C83" w:rsidR="0095337D" w:rsidRDefault="44F258BD" w:rsidP="2E075C19">
            <w:pPr>
              <w:spacing w:after="177" w:line="259" w:lineRule="auto"/>
              <w:ind w:left="-10" w:firstLine="0"/>
              <w:rPr>
                <w:color w:val="FF0000"/>
                <w:szCs w:val="24"/>
              </w:rPr>
            </w:pPr>
            <w:r w:rsidRPr="2E075C19">
              <w:rPr>
                <w:color w:val="FF0000"/>
                <w:szCs w:val="24"/>
              </w:rPr>
              <w:t>The application notifies the user of the insufficient funds and cancels the payment.</w:t>
            </w:r>
          </w:p>
          <w:p w14:paraId="7798F4DB" w14:textId="41D1CC81" w:rsidR="0095337D" w:rsidRDefault="0095337D" w:rsidP="2E075C19">
            <w:pPr>
              <w:spacing w:after="177" w:line="259" w:lineRule="auto"/>
              <w:ind w:left="-10" w:firstLine="0"/>
              <w:rPr>
                <w:color w:val="FF0000"/>
                <w:szCs w:val="24"/>
              </w:rPr>
            </w:pPr>
          </w:p>
          <w:p w14:paraId="299F9760" w14:textId="4383CD99" w:rsidR="0095337D" w:rsidRDefault="44F258BD" w:rsidP="2E075C19">
            <w:pPr>
              <w:spacing w:after="177" w:line="259" w:lineRule="auto"/>
              <w:ind w:left="-10" w:firstLine="0"/>
              <w:rPr>
                <w:color w:val="FF0000"/>
                <w:szCs w:val="24"/>
              </w:rPr>
            </w:pPr>
            <w:r w:rsidRPr="2E075C19">
              <w:rPr>
                <w:color w:val="FF0000"/>
                <w:szCs w:val="24"/>
              </w:rPr>
              <w:t>The account balance remains unchanged.</w:t>
            </w:r>
          </w:p>
          <w:p w14:paraId="7EBB023D" w14:textId="2D8E3F8D" w:rsidR="0095337D" w:rsidRDefault="0095337D" w:rsidP="2E075C19">
            <w:pPr>
              <w:spacing w:after="175" w:line="259" w:lineRule="auto"/>
              <w:ind w:left="0" w:firstLine="0"/>
            </w:pPr>
          </w:p>
          <w:p w14:paraId="0EEFF41A" w14:textId="7318ECFA" w:rsidR="0095337D" w:rsidRDefault="001503C4" w:rsidP="2E075C19">
            <w:pPr>
              <w:spacing w:after="0" w:line="259" w:lineRule="auto"/>
              <w:ind w:left="0" w:firstLine="0"/>
            </w:pPr>
            <w:r>
              <w:t xml:space="preserve">Postconditions </w:t>
            </w:r>
          </w:p>
          <w:p w14:paraId="08E1E9CB" w14:textId="5EFEC8B9" w:rsidR="0095337D" w:rsidRDefault="064D738C" w:rsidP="2E075C19">
            <w:pPr>
              <w:spacing w:after="0" w:line="259" w:lineRule="auto"/>
              <w:ind w:left="0" w:firstLine="0"/>
              <w:rPr>
                <w:color w:val="FF0000"/>
              </w:rPr>
            </w:pPr>
            <w:r w:rsidRPr="2E075C19">
              <w:rPr>
                <w:color w:val="FF0000"/>
              </w:rPr>
              <w:t xml:space="preserve">Payment is </w:t>
            </w:r>
            <w:proofErr w:type="gramStart"/>
            <w:r w:rsidRPr="2E075C19">
              <w:rPr>
                <w:color w:val="FF0000"/>
              </w:rPr>
              <w:t>unsuccessful</w:t>
            </w:r>
            <w:proofErr w:type="gramEnd"/>
            <w:r w:rsidRPr="2E075C19">
              <w:rPr>
                <w:color w:val="FF0000"/>
              </w:rPr>
              <w:t xml:space="preserve"> </w:t>
            </w:r>
          </w:p>
          <w:p w14:paraId="6751DBAA" w14:textId="46BFE9C2" w:rsidR="0095337D" w:rsidRDefault="0095337D">
            <w:pPr>
              <w:spacing w:after="0" w:line="259" w:lineRule="auto"/>
              <w:ind w:left="0" w:firstLine="0"/>
              <w:rPr>
                <w:color w:val="FF0000"/>
              </w:rPr>
            </w:pPr>
          </w:p>
        </w:tc>
      </w:tr>
    </w:tbl>
    <w:p w14:paraId="1CC5C8B4" w14:textId="77777777" w:rsidR="0095337D" w:rsidRDefault="001503C4">
      <w:pPr>
        <w:pStyle w:val="Heading1"/>
        <w:ind w:left="-5"/>
      </w:pPr>
      <w:r>
        <w:lastRenderedPageBreak/>
        <w:t xml:space="preserve">Question 4 (1 pts) </w:t>
      </w:r>
    </w:p>
    <w:p w14:paraId="6AB15E01" w14:textId="77777777" w:rsidR="0095337D" w:rsidRDefault="001503C4">
      <w:pPr>
        <w:spacing w:after="0" w:line="259" w:lineRule="auto"/>
        <w:ind w:left="0" w:firstLine="0"/>
      </w:pPr>
      <w:r>
        <w:t xml:space="preserve"> </w:t>
      </w:r>
    </w:p>
    <w:p w14:paraId="31704A8B" w14:textId="77777777" w:rsidR="0095337D" w:rsidRDefault="001503C4">
      <w:pPr>
        <w:spacing w:after="192"/>
      </w:pPr>
      <w:r>
        <w:t xml:space="preserve">The next phase of the online banking application described in the previous question handles checking accounts and savings accounts instead of generic bank accounts. Bill payment is allowed only on checking accounts under the following business rules (in order of priority):  </w:t>
      </w:r>
    </w:p>
    <w:p w14:paraId="3BE88BD7" w14:textId="77777777" w:rsidR="0095337D" w:rsidRDefault="001503C4">
      <w:pPr>
        <w:numPr>
          <w:ilvl w:val="0"/>
          <w:numId w:val="5"/>
        </w:numPr>
        <w:spacing w:after="189"/>
        <w:ind w:hanging="360"/>
      </w:pPr>
      <w:r>
        <w:t xml:space="preserve">If the checking account balance is equal or greater to the bill amount, pay the bill. </w:t>
      </w:r>
    </w:p>
    <w:p w14:paraId="63498CAC" w14:textId="77777777" w:rsidR="0095337D" w:rsidRDefault="001503C4">
      <w:pPr>
        <w:numPr>
          <w:ilvl w:val="0"/>
          <w:numId w:val="5"/>
        </w:numPr>
        <w:spacing w:after="195"/>
        <w:ind w:hanging="360"/>
      </w:pPr>
      <w:r>
        <w:t xml:space="preserve">If the checking account balance is less than the bill amount and the user has prearranged overdraft protection that covers the amount, withdraw a service charge of $5.00 from the account and pay the bill, letting the account balance go below zero. </w:t>
      </w:r>
    </w:p>
    <w:p w14:paraId="17A68CF6" w14:textId="77777777" w:rsidR="0095337D" w:rsidRDefault="001503C4">
      <w:pPr>
        <w:numPr>
          <w:ilvl w:val="0"/>
          <w:numId w:val="5"/>
        </w:numPr>
        <w:spacing w:after="192"/>
        <w:ind w:hanging="360"/>
      </w:pPr>
      <w:r>
        <w:t xml:space="preserve">If the checking account balance is less than the bill amount and the account owner has a savings account that has enough funds, transfer enough money from the savings account to the checking account to pay the bill, complete payment and leave the checking account with a balance of zero. </w:t>
      </w:r>
    </w:p>
    <w:p w14:paraId="6B7A711D" w14:textId="3102E4D8" w:rsidR="0095337D" w:rsidRDefault="001503C4">
      <w:pPr>
        <w:numPr>
          <w:ilvl w:val="0"/>
          <w:numId w:val="5"/>
        </w:numPr>
        <w:spacing w:after="189"/>
        <w:ind w:hanging="360"/>
      </w:pPr>
      <w:r>
        <w:t xml:space="preserve">If the checking account balance is less than the bill amount and the account owner does not have either overdraft protection or a savings account, do not make payment. Instead, send a notification to the client and charge a service fee of $5.00, possibly leaving a small negative balance in the checking account. </w:t>
      </w:r>
    </w:p>
    <w:p w14:paraId="2915BC05" w14:textId="34E6DC35" w:rsidR="005F1B24" w:rsidRDefault="001503C4" w:rsidP="00D35FAE">
      <w:pPr>
        <w:spacing w:after="213"/>
        <w:ind w:left="730"/>
        <w:rPr>
          <w:rFonts w:eastAsia="Cambria"/>
        </w:rPr>
      </w:pPr>
      <w:r>
        <w:t xml:space="preserve">Decide what black box technique applies and then draw the diagram to represent the conditions and expected results in this phase application development. No test cases are required.  </w:t>
      </w:r>
    </w:p>
    <w:p w14:paraId="1A6C25D8" w14:textId="1C69DB0C" w:rsidR="00D35FAE" w:rsidRDefault="00D35FAE" w:rsidP="00D35FAE">
      <w:pPr>
        <w:spacing w:after="213"/>
        <w:ind w:left="730"/>
      </w:pPr>
    </w:p>
    <w:p w14:paraId="1330421B" w14:textId="77777777" w:rsidR="00F818BE" w:rsidRDefault="00F818BE" w:rsidP="00D35FAE">
      <w:pPr>
        <w:spacing w:after="213"/>
        <w:ind w:left="730"/>
      </w:pPr>
    </w:p>
    <w:p w14:paraId="5E8F94C0" w14:textId="77777777" w:rsidR="003431E8" w:rsidRDefault="003431E8" w:rsidP="00D35FAE">
      <w:pPr>
        <w:spacing w:after="213"/>
        <w:ind w:left="730"/>
      </w:pPr>
    </w:p>
    <w:p w14:paraId="1645663B" w14:textId="77777777" w:rsidR="003431E8" w:rsidRDefault="003431E8" w:rsidP="00D35FAE">
      <w:pPr>
        <w:spacing w:after="213"/>
        <w:ind w:left="730"/>
      </w:pPr>
    </w:p>
    <w:p w14:paraId="76867D1C" w14:textId="77777777" w:rsidR="003431E8" w:rsidRDefault="003431E8" w:rsidP="00D35FAE">
      <w:pPr>
        <w:spacing w:after="213"/>
        <w:ind w:left="730"/>
      </w:pPr>
    </w:p>
    <w:p w14:paraId="169CB22F" w14:textId="77777777" w:rsidR="003431E8" w:rsidRDefault="003431E8" w:rsidP="00D35FAE">
      <w:pPr>
        <w:spacing w:after="213"/>
        <w:ind w:left="730"/>
      </w:pPr>
    </w:p>
    <w:p w14:paraId="1D0AE55F" w14:textId="77777777" w:rsidR="003431E8" w:rsidRDefault="003431E8" w:rsidP="00D35FAE">
      <w:pPr>
        <w:spacing w:after="213"/>
        <w:ind w:left="730"/>
      </w:pPr>
    </w:p>
    <w:p w14:paraId="2B0B0DEE" w14:textId="77777777" w:rsidR="003431E8" w:rsidRDefault="003431E8" w:rsidP="00D35FAE">
      <w:pPr>
        <w:spacing w:after="213"/>
        <w:ind w:left="730"/>
      </w:pPr>
    </w:p>
    <w:p w14:paraId="56FB201E" w14:textId="77777777" w:rsidR="003431E8" w:rsidRDefault="003431E8" w:rsidP="00D35FAE">
      <w:pPr>
        <w:spacing w:after="213"/>
        <w:ind w:left="730"/>
      </w:pPr>
    </w:p>
    <w:p w14:paraId="16A28D34" w14:textId="77777777" w:rsidR="003431E8" w:rsidRDefault="003431E8" w:rsidP="00D35FAE">
      <w:pPr>
        <w:spacing w:after="213"/>
        <w:ind w:left="730"/>
      </w:pPr>
    </w:p>
    <w:p w14:paraId="796746E2" w14:textId="77777777" w:rsidR="003431E8" w:rsidRPr="00D35FAE" w:rsidRDefault="003431E8" w:rsidP="00D35FAE">
      <w:pPr>
        <w:spacing w:after="213"/>
        <w:ind w:left="730"/>
      </w:pPr>
    </w:p>
    <w:p w14:paraId="01FD39FF" w14:textId="77777777" w:rsidR="005F1B24" w:rsidRDefault="005F1B24">
      <w:pPr>
        <w:spacing w:after="0" w:line="259" w:lineRule="auto"/>
        <w:ind w:left="0" w:firstLine="0"/>
      </w:pPr>
    </w:p>
    <w:tbl>
      <w:tblPr>
        <w:tblStyle w:val="TableGrid"/>
        <w:tblW w:w="10910" w:type="dxa"/>
        <w:tblLayout w:type="fixed"/>
        <w:tblLook w:val="04A0" w:firstRow="1" w:lastRow="0" w:firstColumn="1" w:lastColumn="0" w:noHBand="0" w:noVBand="1"/>
      </w:tblPr>
      <w:tblGrid>
        <w:gridCol w:w="2547"/>
        <w:gridCol w:w="1134"/>
        <w:gridCol w:w="1417"/>
        <w:gridCol w:w="1701"/>
        <w:gridCol w:w="2028"/>
        <w:gridCol w:w="2083"/>
      </w:tblGrid>
      <w:tr w:rsidR="00F818BE" w14:paraId="6A095861" w14:textId="66C1DE11" w:rsidTr="00F818BE">
        <w:trPr>
          <w:trHeight w:val="300"/>
        </w:trPr>
        <w:tc>
          <w:tcPr>
            <w:tcW w:w="2547" w:type="dxa"/>
          </w:tcPr>
          <w:p w14:paraId="034285CF" w14:textId="153454FB" w:rsidR="00F818BE" w:rsidRPr="00C355E8" w:rsidRDefault="00F818BE">
            <w:pPr>
              <w:spacing w:after="0" w:line="259" w:lineRule="auto"/>
              <w:ind w:left="0" w:firstLine="0"/>
              <w:rPr>
                <w:color w:val="FF0000"/>
              </w:rPr>
            </w:pPr>
            <w:r w:rsidRPr="00C355E8">
              <w:rPr>
                <w:color w:val="FF0000"/>
              </w:rPr>
              <w:t xml:space="preserve">Condition </w:t>
            </w:r>
          </w:p>
        </w:tc>
        <w:tc>
          <w:tcPr>
            <w:tcW w:w="1134" w:type="dxa"/>
          </w:tcPr>
          <w:p w14:paraId="2A1414EA" w14:textId="36C8947B" w:rsidR="00F818BE" w:rsidRPr="00C355E8" w:rsidRDefault="00F818BE">
            <w:pPr>
              <w:spacing w:after="0" w:line="259" w:lineRule="auto"/>
              <w:ind w:left="0" w:firstLine="0"/>
              <w:rPr>
                <w:color w:val="FF0000"/>
              </w:rPr>
            </w:pPr>
            <w:r w:rsidRPr="00C355E8">
              <w:rPr>
                <w:color w:val="FF0000"/>
              </w:rPr>
              <w:t xml:space="preserve">Rule 1 </w:t>
            </w:r>
          </w:p>
        </w:tc>
        <w:tc>
          <w:tcPr>
            <w:tcW w:w="1417" w:type="dxa"/>
          </w:tcPr>
          <w:p w14:paraId="5F73301F" w14:textId="67E8F245" w:rsidR="00F818BE" w:rsidRPr="00C355E8" w:rsidRDefault="00F818BE">
            <w:pPr>
              <w:spacing w:after="0" w:line="259" w:lineRule="auto"/>
              <w:ind w:left="0" w:firstLine="0"/>
              <w:rPr>
                <w:color w:val="FF0000"/>
              </w:rPr>
            </w:pPr>
            <w:r w:rsidRPr="00C355E8">
              <w:rPr>
                <w:color w:val="FF0000"/>
              </w:rPr>
              <w:t>Rule 2</w:t>
            </w:r>
          </w:p>
        </w:tc>
        <w:tc>
          <w:tcPr>
            <w:tcW w:w="1701" w:type="dxa"/>
          </w:tcPr>
          <w:p w14:paraId="610A014E" w14:textId="6B1CF936" w:rsidR="00F818BE" w:rsidRPr="00C355E8" w:rsidRDefault="00F818BE">
            <w:pPr>
              <w:spacing w:after="0" w:line="259" w:lineRule="auto"/>
              <w:ind w:left="0" w:firstLine="0"/>
              <w:rPr>
                <w:color w:val="FF0000"/>
              </w:rPr>
            </w:pPr>
            <w:r w:rsidRPr="00C355E8">
              <w:rPr>
                <w:color w:val="FF0000"/>
              </w:rPr>
              <w:t>Rule 3</w:t>
            </w:r>
          </w:p>
        </w:tc>
        <w:tc>
          <w:tcPr>
            <w:tcW w:w="2028" w:type="dxa"/>
          </w:tcPr>
          <w:p w14:paraId="57E10AB1" w14:textId="66530BB6" w:rsidR="00F818BE" w:rsidRPr="00C355E8" w:rsidRDefault="00F818BE">
            <w:pPr>
              <w:spacing w:after="0" w:line="259" w:lineRule="auto"/>
              <w:ind w:left="0" w:firstLine="0"/>
              <w:rPr>
                <w:color w:val="FF0000"/>
              </w:rPr>
            </w:pPr>
            <w:r w:rsidRPr="00C355E8">
              <w:rPr>
                <w:color w:val="FF0000"/>
              </w:rPr>
              <w:t>Rule 4</w:t>
            </w:r>
          </w:p>
        </w:tc>
        <w:tc>
          <w:tcPr>
            <w:tcW w:w="2083" w:type="dxa"/>
          </w:tcPr>
          <w:p w14:paraId="6F63FDB7" w14:textId="6355FB3B" w:rsidR="00F818BE" w:rsidRPr="00C355E8" w:rsidRDefault="00F818BE">
            <w:pPr>
              <w:spacing w:after="0" w:line="259" w:lineRule="auto"/>
              <w:ind w:left="0" w:firstLine="0"/>
              <w:rPr>
                <w:color w:val="FF0000"/>
              </w:rPr>
            </w:pPr>
            <w:r w:rsidRPr="00C355E8">
              <w:rPr>
                <w:color w:val="FF0000"/>
              </w:rPr>
              <w:t>Rule 5</w:t>
            </w:r>
          </w:p>
        </w:tc>
      </w:tr>
      <w:tr w:rsidR="00F818BE" w14:paraId="55EE4725" w14:textId="5AD73002" w:rsidTr="00F818BE">
        <w:trPr>
          <w:trHeight w:val="300"/>
        </w:trPr>
        <w:tc>
          <w:tcPr>
            <w:tcW w:w="2547" w:type="dxa"/>
          </w:tcPr>
          <w:p w14:paraId="039067AB" w14:textId="7A499EF2" w:rsidR="00F818BE" w:rsidRPr="00C355E8" w:rsidRDefault="00F818BE">
            <w:pPr>
              <w:spacing w:after="0" w:line="259" w:lineRule="auto"/>
              <w:ind w:left="0" w:firstLine="0"/>
              <w:rPr>
                <w:color w:val="FF0000"/>
              </w:rPr>
            </w:pPr>
            <w:r w:rsidRPr="00C355E8">
              <w:rPr>
                <w:color w:val="FF0000"/>
              </w:rPr>
              <w:t xml:space="preserve">Balance &gt;= bill amount </w:t>
            </w:r>
          </w:p>
        </w:tc>
        <w:tc>
          <w:tcPr>
            <w:tcW w:w="1134" w:type="dxa"/>
          </w:tcPr>
          <w:p w14:paraId="55E5CA36" w14:textId="7AB63065" w:rsidR="00F818BE" w:rsidRPr="00C355E8" w:rsidRDefault="00F818BE">
            <w:pPr>
              <w:spacing w:after="0" w:line="259" w:lineRule="auto"/>
              <w:ind w:left="0" w:firstLine="0"/>
              <w:rPr>
                <w:color w:val="FF0000"/>
              </w:rPr>
            </w:pPr>
            <w:r w:rsidRPr="00C355E8">
              <w:rPr>
                <w:color w:val="FF0000"/>
              </w:rPr>
              <w:t>T</w:t>
            </w:r>
          </w:p>
        </w:tc>
        <w:tc>
          <w:tcPr>
            <w:tcW w:w="1417" w:type="dxa"/>
          </w:tcPr>
          <w:p w14:paraId="6B8B5135" w14:textId="3AC465C3" w:rsidR="00F818BE" w:rsidRPr="00C355E8" w:rsidRDefault="00F818BE">
            <w:pPr>
              <w:spacing w:after="0" w:line="259" w:lineRule="auto"/>
              <w:ind w:left="0" w:firstLine="0"/>
              <w:rPr>
                <w:color w:val="FF0000"/>
              </w:rPr>
            </w:pPr>
            <w:r w:rsidRPr="00C355E8">
              <w:rPr>
                <w:color w:val="FF0000"/>
              </w:rPr>
              <w:t>F</w:t>
            </w:r>
          </w:p>
        </w:tc>
        <w:tc>
          <w:tcPr>
            <w:tcW w:w="1701" w:type="dxa"/>
          </w:tcPr>
          <w:p w14:paraId="5AB7450E" w14:textId="14D3F7BD" w:rsidR="00F818BE" w:rsidRPr="00C355E8" w:rsidRDefault="00F818BE">
            <w:pPr>
              <w:spacing w:after="0" w:line="259" w:lineRule="auto"/>
              <w:ind w:left="0" w:firstLine="0"/>
              <w:rPr>
                <w:color w:val="FF0000"/>
              </w:rPr>
            </w:pPr>
            <w:r w:rsidRPr="00C355E8">
              <w:rPr>
                <w:color w:val="FF0000"/>
              </w:rPr>
              <w:t>F</w:t>
            </w:r>
          </w:p>
        </w:tc>
        <w:tc>
          <w:tcPr>
            <w:tcW w:w="2028" w:type="dxa"/>
          </w:tcPr>
          <w:p w14:paraId="43E10C04" w14:textId="6FB7F092" w:rsidR="00F818BE" w:rsidRPr="00C355E8" w:rsidRDefault="00F818BE">
            <w:pPr>
              <w:spacing w:after="0" w:line="259" w:lineRule="auto"/>
              <w:ind w:left="0" w:firstLine="0"/>
              <w:rPr>
                <w:color w:val="FF0000"/>
              </w:rPr>
            </w:pPr>
            <w:r w:rsidRPr="00C355E8">
              <w:rPr>
                <w:color w:val="FF0000"/>
              </w:rPr>
              <w:t>F</w:t>
            </w:r>
          </w:p>
        </w:tc>
        <w:tc>
          <w:tcPr>
            <w:tcW w:w="2083" w:type="dxa"/>
          </w:tcPr>
          <w:p w14:paraId="2B96DECE" w14:textId="6DB9B092" w:rsidR="00F818BE" w:rsidRPr="00C355E8" w:rsidRDefault="00F818BE">
            <w:pPr>
              <w:spacing w:after="0" w:line="259" w:lineRule="auto"/>
              <w:ind w:left="0" w:firstLine="0"/>
              <w:rPr>
                <w:color w:val="FF0000"/>
              </w:rPr>
            </w:pPr>
            <w:r w:rsidRPr="00C355E8">
              <w:rPr>
                <w:color w:val="FF0000"/>
              </w:rPr>
              <w:t>F</w:t>
            </w:r>
          </w:p>
        </w:tc>
      </w:tr>
      <w:tr w:rsidR="00F818BE" w14:paraId="6FFB3AD1" w14:textId="09447483" w:rsidTr="00F818BE">
        <w:trPr>
          <w:trHeight w:val="300"/>
        </w:trPr>
        <w:tc>
          <w:tcPr>
            <w:tcW w:w="2547" w:type="dxa"/>
          </w:tcPr>
          <w:p w14:paraId="16C749DD" w14:textId="7CC1B66C" w:rsidR="00F818BE" w:rsidRPr="00C355E8" w:rsidRDefault="00F818BE">
            <w:pPr>
              <w:spacing w:after="0" w:line="259" w:lineRule="auto"/>
              <w:ind w:left="0" w:firstLine="0"/>
              <w:rPr>
                <w:color w:val="FF0000"/>
              </w:rPr>
            </w:pPr>
            <w:r w:rsidRPr="00C355E8">
              <w:rPr>
                <w:color w:val="FF0000"/>
              </w:rPr>
              <w:t>Balance &lt; bill amount &amp;&amp; user has prearranged overdraft protection that covers the amount,</w:t>
            </w:r>
          </w:p>
          <w:p w14:paraId="312C4D21" w14:textId="5B439182" w:rsidR="00F818BE" w:rsidRPr="00C355E8" w:rsidRDefault="00F818BE">
            <w:pPr>
              <w:spacing w:after="0" w:line="259" w:lineRule="auto"/>
              <w:ind w:left="0" w:firstLine="0"/>
              <w:rPr>
                <w:color w:val="FF0000"/>
              </w:rPr>
            </w:pPr>
          </w:p>
        </w:tc>
        <w:tc>
          <w:tcPr>
            <w:tcW w:w="1134" w:type="dxa"/>
          </w:tcPr>
          <w:p w14:paraId="0B97BA0B" w14:textId="0B5780F7" w:rsidR="00F818BE" w:rsidRPr="00C355E8" w:rsidRDefault="00F818BE">
            <w:pPr>
              <w:spacing w:after="0" w:line="259" w:lineRule="auto"/>
              <w:ind w:left="0" w:firstLine="0"/>
              <w:rPr>
                <w:color w:val="FF0000"/>
              </w:rPr>
            </w:pPr>
            <w:r w:rsidRPr="00C355E8">
              <w:rPr>
                <w:color w:val="FF0000"/>
              </w:rPr>
              <w:t>F</w:t>
            </w:r>
          </w:p>
        </w:tc>
        <w:tc>
          <w:tcPr>
            <w:tcW w:w="1417" w:type="dxa"/>
          </w:tcPr>
          <w:p w14:paraId="56C8DD4F" w14:textId="1B80CFF8" w:rsidR="00F818BE" w:rsidRPr="00C355E8" w:rsidRDefault="00F818BE">
            <w:pPr>
              <w:spacing w:after="0" w:line="259" w:lineRule="auto"/>
              <w:ind w:left="0" w:firstLine="0"/>
              <w:rPr>
                <w:color w:val="FF0000"/>
              </w:rPr>
            </w:pPr>
            <w:r w:rsidRPr="00C355E8">
              <w:rPr>
                <w:color w:val="FF0000"/>
              </w:rPr>
              <w:t>T</w:t>
            </w:r>
          </w:p>
        </w:tc>
        <w:tc>
          <w:tcPr>
            <w:tcW w:w="1701" w:type="dxa"/>
          </w:tcPr>
          <w:p w14:paraId="72DF0B12" w14:textId="0836039F" w:rsidR="00F818BE" w:rsidRPr="00C355E8" w:rsidRDefault="00F818BE">
            <w:pPr>
              <w:spacing w:after="0" w:line="259" w:lineRule="auto"/>
              <w:ind w:left="0" w:firstLine="0"/>
              <w:rPr>
                <w:color w:val="FF0000"/>
              </w:rPr>
            </w:pPr>
            <w:r w:rsidRPr="00C355E8">
              <w:rPr>
                <w:color w:val="FF0000"/>
              </w:rPr>
              <w:t>F</w:t>
            </w:r>
          </w:p>
        </w:tc>
        <w:tc>
          <w:tcPr>
            <w:tcW w:w="2028" w:type="dxa"/>
          </w:tcPr>
          <w:p w14:paraId="71B8968A" w14:textId="7E9500AE" w:rsidR="00F818BE" w:rsidRPr="00C355E8" w:rsidRDefault="00F818BE">
            <w:pPr>
              <w:spacing w:after="0" w:line="259" w:lineRule="auto"/>
              <w:ind w:left="0" w:firstLine="0"/>
              <w:rPr>
                <w:color w:val="FF0000"/>
              </w:rPr>
            </w:pPr>
            <w:r w:rsidRPr="00C355E8">
              <w:rPr>
                <w:color w:val="FF0000"/>
              </w:rPr>
              <w:t>F</w:t>
            </w:r>
          </w:p>
        </w:tc>
        <w:tc>
          <w:tcPr>
            <w:tcW w:w="2083" w:type="dxa"/>
          </w:tcPr>
          <w:p w14:paraId="517426A4" w14:textId="07B7CDB9" w:rsidR="00F818BE" w:rsidRPr="00C355E8" w:rsidRDefault="00F818BE">
            <w:pPr>
              <w:spacing w:after="0" w:line="259" w:lineRule="auto"/>
              <w:ind w:left="0" w:firstLine="0"/>
              <w:rPr>
                <w:color w:val="FF0000"/>
              </w:rPr>
            </w:pPr>
            <w:r w:rsidRPr="00C355E8">
              <w:rPr>
                <w:color w:val="FF0000"/>
              </w:rPr>
              <w:t>T</w:t>
            </w:r>
          </w:p>
        </w:tc>
      </w:tr>
      <w:tr w:rsidR="00F818BE" w14:paraId="3659C492" w14:textId="2B99BA01" w:rsidTr="00F818BE">
        <w:trPr>
          <w:trHeight w:val="300"/>
        </w:trPr>
        <w:tc>
          <w:tcPr>
            <w:tcW w:w="2547" w:type="dxa"/>
          </w:tcPr>
          <w:p w14:paraId="300D523C" w14:textId="6110B23D" w:rsidR="00F818BE" w:rsidRPr="00C355E8" w:rsidRDefault="00F818BE" w:rsidP="3112F1A9">
            <w:pPr>
              <w:spacing w:line="259" w:lineRule="auto"/>
              <w:rPr>
                <w:color w:val="FF0000"/>
              </w:rPr>
            </w:pPr>
            <w:r w:rsidRPr="00C355E8">
              <w:rPr>
                <w:color w:val="FF0000"/>
              </w:rPr>
              <w:t xml:space="preserve"> Balance &lt; bill amount &amp;&amp; owner has a savings account that has enough funds</w:t>
            </w:r>
          </w:p>
        </w:tc>
        <w:tc>
          <w:tcPr>
            <w:tcW w:w="1134" w:type="dxa"/>
          </w:tcPr>
          <w:p w14:paraId="3D2EBAE5" w14:textId="449CE799" w:rsidR="00F818BE" w:rsidRPr="00C355E8" w:rsidRDefault="00F818BE" w:rsidP="3112F1A9">
            <w:pPr>
              <w:spacing w:line="259" w:lineRule="auto"/>
              <w:rPr>
                <w:color w:val="FF0000"/>
              </w:rPr>
            </w:pPr>
            <w:r w:rsidRPr="00C355E8">
              <w:rPr>
                <w:color w:val="FF0000"/>
              </w:rPr>
              <w:t>F</w:t>
            </w:r>
          </w:p>
        </w:tc>
        <w:tc>
          <w:tcPr>
            <w:tcW w:w="1417" w:type="dxa"/>
          </w:tcPr>
          <w:p w14:paraId="641B548D" w14:textId="41227A32" w:rsidR="00F818BE" w:rsidRPr="00C355E8" w:rsidRDefault="00F818BE" w:rsidP="3112F1A9">
            <w:pPr>
              <w:spacing w:line="259" w:lineRule="auto"/>
              <w:rPr>
                <w:color w:val="FF0000"/>
              </w:rPr>
            </w:pPr>
            <w:r w:rsidRPr="00C355E8">
              <w:rPr>
                <w:color w:val="FF0000"/>
              </w:rPr>
              <w:t>F</w:t>
            </w:r>
          </w:p>
        </w:tc>
        <w:tc>
          <w:tcPr>
            <w:tcW w:w="1701" w:type="dxa"/>
          </w:tcPr>
          <w:p w14:paraId="0C42B456" w14:textId="1B359D6A" w:rsidR="00F818BE" w:rsidRPr="00C355E8" w:rsidRDefault="00F818BE" w:rsidP="3112F1A9">
            <w:pPr>
              <w:spacing w:line="259" w:lineRule="auto"/>
              <w:rPr>
                <w:color w:val="FF0000"/>
              </w:rPr>
            </w:pPr>
            <w:r w:rsidRPr="00C355E8">
              <w:rPr>
                <w:color w:val="FF0000"/>
              </w:rPr>
              <w:t>T</w:t>
            </w:r>
          </w:p>
        </w:tc>
        <w:tc>
          <w:tcPr>
            <w:tcW w:w="2028" w:type="dxa"/>
          </w:tcPr>
          <w:p w14:paraId="642B7D15" w14:textId="354805ED" w:rsidR="00F818BE" w:rsidRPr="00C355E8" w:rsidRDefault="00F818BE" w:rsidP="3112F1A9">
            <w:pPr>
              <w:spacing w:line="259" w:lineRule="auto"/>
              <w:rPr>
                <w:color w:val="FF0000"/>
              </w:rPr>
            </w:pPr>
            <w:r w:rsidRPr="00C355E8">
              <w:rPr>
                <w:color w:val="FF0000"/>
              </w:rPr>
              <w:t>F</w:t>
            </w:r>
          </w:p>
        </w:tc>
        <w:tc>
          <w:tcPr>
            <w:tcW w:w="2083" w:type="dxa"/>
          </w:tcPr>
          <w:p w14:paraId="3113958B" w14:textId="315BEF46" w:rsidR="00F818BE" w:rsidRPr="00C355E8" w:rsidRDefault="00F818BE" w:rsidP="3112F1A9">
            <w:pPr>
              <w:spacing w:line="259" w:lineRule="auto"/>
              <w:rPr>
                <w:color w:val="FF0000"/>
              </w:rPr>
            </w:pPr>
            <w:r w:rsidRPr="00C355E8">
              <w:rPr>
                <w:color w:val="FF0000"/>
              </w:rPr>
              <w:t>T</w:t>
            </w:r>
          </w:p>
        </w:tc>
      </w:tr>
      <w:tr w:rsidR="00F818BE" w14:paraId="49EA0932" w14:textId="6D82A990" w:rsidTr="00F818BE">
        <w:trPr>
          <w:trHeight w:val="1489"/>
        </w:trPr>
        <w:tc>
          <w:tcPr>
            <w:tcW w:w="2547" w:type="dxa"/>
          </w:tcPr>
          <w:p w14:paraId="0A205BCC" w14:textId="140EDBEE" w:rsidR="00F818BE" w:rsidRPr="00C355E8" w:rsidRDefault="00F818BE" w:rsidP="70726BA1">
            <w:pPr>
              <w:spacing w:line="259" w:lineRule="auto"/>
              <w:rPr>
                <w:color w:val="FF0000"/>
              </w:rPr>
            </w:pPr>
            <w:r w:rsidRPr="00C355E8">
              <w:rPr>
                <w:color w:val="FF0000"/>
              </w:rPr>
              <w:t>Balance &lt; bill amount &amp;&amp; owner does not have either overdraft protection or a savings account</w:t>
            </w:r>
          </w:p>
        </w:tc>
        <w:tc>
          <w:tcPr>
            <w:tcW w:w="1134" w:type="dxa"/>
          </w:tcPr>
          <w:p w14:paraId="28C75FFC" w14:textId="2D3AB2D3" w:rsidR="00F818BE" w:rsidRPr="00C355E8" w:rsidRDefault="00F818BE" w:rsidP="70726BA1">
            <w:pPr>
              <w:spacing w:line="259" w:lineRule="auto"/>
              <w:rPr>
                <w:color w:val="FF0000"/>
              </w:rPr>
            </w:pPr>
            <w:r w:rsidRPr="00C355E8">
              <w:rPr>
                <w:color w:val="FF0000"/>
              </w:rPr>
              <w:t>F</w:t>
            </w:r>
          </w:p>
        </w:tc>
        <w:tc>
          <w:tcPr>
            <w:tcW w:w="1417" w:type="dxa"/>
          </w:tcPr>
          <w:p w14:paraId="72A9A2B4" w14:textId="62B6AF2C" w:rsidR="00F818BE" w:rsidRPr="00C355E8" w:rsidRDefault="00F818BE" w:rsidP="70726BA1">
            <w:pPr>
              <w:spacing w:line="259" w:lineRule="auto"/>
              <w:rPr>
                <w:color w:val="FF0000"/>
              </w:rPr>
            </w:pPr>
            <w:r w:rsidRPr="00C355E8">
              <w:rPr>
                <w:color w:val="FF0000"/>
              </w:rPr>
              <w:t>F</w:t>
            </w:r>
          </w:p>
        </w:tc>
        <w:tc>
          <w:tcPr>
            <w:tcW w:w="1701" w:type="dxa"/>
          </w:tcPr>
          <w:p w14:paraId="1B42C018" w14:textId="72E4BD40" w:rsidR="00F818BE" w:rsidRPr="00C355E8" w:rsidRDefault="00F818BE" w:rsidP="70726BA1">
            <w:pPr>
              <w:spacing w:line="259" w:lineRule="auto"/>
              <w:rPr>
                <w:color w:val="FF0000"/>
              </w:rPr>
            </w:pPr>
            <w:r w:rsidRPr="00C355E8">
              <w:rPr>
                <w:color w:val="FF0000"/>
              </w:rPr>
              <w:t>F</w:t>
            </w:r>
          </w:p>
        </w:tc>
        <w:tc>
          <w:tcPr>
            <w:tcW w:w="2028" w:type="dxa"/>
          </w:tcPr>
          <w:p w14:paraId="1E7E3C5F" w14:textId="27183289" w:rsidR="00F818BE" w:rsidRPr="00C355E8" w:rsidRDefault="00F818BE" w:rsidP="70726BA1">
            <w:pPr>
              <w:spacing w:line="259" w:lineRule="auto"/>
              <w:rPr>
                <w:color w:val="FF0000"/>
              </w:rPr>
            </w:pPr>
            <w:r w:rsidRPr="00C355E8">
              <w:rPr>
                <w:color w:val="FF0000"/>
              </w:rPr>
              <w:t>T</w:t>
            </w:r>
          </w:p>
        </w:tc>
        <w:tc>
          <w:tcPr>
            <w:tcW w:w="2083" w:type="dxa"/>
          </w:tcPr>
          <w:p w14:paraId="4864EC2E" w14:textId="2EF72BB2" w:rsidR="00F818BE" w:rsidRPr="00C355E8" w:rsidRDefault="00F818BE" w:rsidP="70726BA1">
            <w:pPr>
              <w:spacing w:line="259" w:lineRule="auto"/>
              <w:rPr>
                <w:color w:val="FF0000"/>
              </w:rPr>
            </w:pPr>
            <w:r w:rsidRPr="00C355E8">
              <w:rPr>
                <w:color w:val="FF0000"/>
              </w:rPr>
              <w:t>F</w:t>
            </w:r>
          </w:p>
        </w:tc>
      </w:tr>
      <w:tr w:rsidR="00F818BE" w14:paraId="78D49C21" w14:textId="50B0F2C8" w:rsidTr="00F818BE">
        <w:trPr>
          <w:trHeight w:val="300"/>
        </w:trPr>
        <w:tc>
          <w:tcPr>
            <w:tcW w:w="2547" w:type="dxa"/>
          </w:tcPr>
          <w:p w14:paraId="1034F9A6" w14:textId="7CFA1CEB" w:rsidR="00F818BE" w:rsidRPr="00C355E8" w:rsidRDefault="00F818BE" w:rsidP="75CFCAA2">
            <w:pPr>
              <w:spacing w:line="259" w:lineRule="auto"/>
              <w:rPr>
                <w:color w:val="FF0000"/>
              </w:rPr>
            </w:pPr>
            <w:r w:rsidRPr="00C355E8">
              <w:rPr>
                <w:color w:val="FF0000"/>
              </w:rPr>
              <w:t xml:space="preserve">Action/Output </w:t>
            </w:r>
          </w:p>
        </w:tc>
        <w:tc>
          <w:tcPr>
            <w:tcW w:w="1134" w:type="dxa"/>
          </w:tcPr>
          <w:p w14:paraId="78D9F4F9" w14:textId="5B94C413" w:rsidR="00F818BE" w:rsidRPr="00C355E8" w:rsidRDefault="00F818BE" w:rsidP="75CFCAA2">
            <w:pPr>
              <w:spacing w:line="259" w:lineRule="auto"/>
              <w:rPr>
                <w:color w:val="FF0000"/>
              </w:rPr>
            </w:pPr>
          </w:p>
        </w:tc>
        <w:tc>
          <w:tcPr>
            <w:tcW w:w="1417" w:type="dxa"/>
          </w:tcPr>
          <w:p w14:paraId="7B964BEE" w14:textId="140BBE7E" w:rsidR="00F818BE" w:rsidRPr="00C355E8" w:rsidRDefault="00F818BE" w:rsidP="75CFCAA2">
            <w:pPr>
              <w:spacing w:line="259" w:lineRule="auto"/>
              <w:rPr>
                <w:color w:val="FF0000"/>
              </w:rPr>
            </w:pPr>
          </w:p>
        </w:tc>
        <w:tc>
          <w:tcPr>
            <w:tcW w:w="1701" w:type="dxa"/>
          </w:tcPr>
          <w:p w14:paraId="3C1DA67C" w14:textId="3CBCD003" w:rsidR="00F818BE" w:rsidRPr="00C355E8" w:rsidRDefault="00F818BE" w:rsidP="75CFCAA2">
            <w:pPr>
              <w:spacing w:line="259" w:lineRule="auto"/>
              <w:rPr>
                <w:color w:val="FF0000"/>
              </w:rPr>
            </w:pPr>
          </w:p>
        </w:tc>
        <w:tc>
          <w:tcPr>
            <w:tcW w:w="2028" w:type="dxa"/>
          </w:tcPr>
          <w:p w14:paraId="014483FA" w14:textId="1B828F6D" w:rsidR="00F818BE" w:rsidRPr="00C355E8" w:rsidRDefault="00F818BE" w:rsidP="75CFCAA2">
            <w:pPr>
              <w:spacing w:line="259" w:lineRule="auto"/>
              <w:rPr>
                <w:color w:val="FF0000"/>
              </w:rPr>
            </w:pPr>
          </w:p>
        </w:tc>
        <w:tc>
          <w:tcPr>
            <w:tcW w:w="2083" w:type="dxa"/>
          </w:tcPr>
          <w:p w14:paraId="36E2BDAF" w14:textId="7604BB41" w:rsidR="00F818BE" w:rsidRPr="00C355E8" w:rsidRDefault="00F818BE" w:rsidP="75CFCAA2">
            <w:pPr>
              <w:spacing w:line="259" w:lineRule="auto"/>
              <w:rPr>
                <w:color w:val="FF0000"/>
              </w:rPr>
            </w:pPr>
          </w:p>
        </w:tc>
      </w:tr>
      <w:tr w:rsidR="00F818BE" w14:paraId="218676DA" w14:textId="48449C75" w:rsidTr="00F818BE">
        <w:trPr>
          <w:trHeight w:val="699"/>
        </w:trPr>
        <w:tc>
          <w:tcPr>
            <w:tcW w:w="2547" w:type="dxa"/>
          </w:tcPr>
          <w:p w14:paraId="69DDC881" w14:textId="4E19325A" w:rsidR="00F818BE" w:rsidRPr="00C355E8" w:rsidRDefault="00F818BE" w:rsidP="3E92C484">
            <w:pPr>
              <w:spacing w:line="259" w:lineRule="auto"/>
              <w:rPr>
                <w:color w:val="FF0000"/>
              </w:rPr>
            </w:pPr>
            <w:r w:rsidRPr="00C355E8">
              <w:rPr>
                <w:color w:val="FF0000"/>
              </w:rPr>
              <w:t>Payment</w:t>
            </w:r>
          </w:p>
        </w:tc>
        <w:tc>
          <w:tcPr>
            <w:tcW w:w="1134" w:type="dxa"/>
          </w:tcPr>
          <w:p w14:paraId="4EE67E4C" w14:textId="18B4E023" w:rsidR="00F818BE" w:rsidRPr="00C355E8" w:rsidRDefault="00F818BE" w:rsidP="3E92C484">
            <w:pPr>
              <w:spacing w:line="259" w:lineRule="auto"/>
              <w:rPr>
                <w:color w:val="FF0000"/>
              </w:rPr>
            </w:pPr>
            <w:r w:rsidRPr="00C355E8">
              <w:rPr>
                <w:color w:val="FF0000"/>
              </w:rPr>
              <w:t xml:space="preserve">Pay bill </w:t>
            </w:r>
          </w:p>
        </w:tc>
        <w:tc>
          <w:tcPr>
            <w:tcW w:w="1417" w:type="dxa"/>
          </w:tcPr>
          <w:p w14:paraId="5F953219" w14:textId="473FA55E" w:rsidR="00F818BE" w:rsidRPr="00C355E8" w:rsidRDefault="00F818BE" w:rsidP="3E92C484">
            <w:pPr>
              <w:spacing w:line="259" w:lineRule="auto"/>
              <w:rPr>
                <w:color w:val="FF0000"/>
              </w:rPr>
            </w:pPr>
            <w:r w:rsidRPr="00C355E8">
              <w:rPr>
                <w:color w:val="FF0000"/>
              </w:rPr>
              <w:t>W</w:t>
            </w:r>
            <w:r w:rsidRPr="00C355E8">
              <w:rPr>
                <w:color w:val="FF0000"/>
              </w:rPr>
              <w:t xml:space="preserve">ithdraw a service charge of $5.00 from the account and pay the </w:t>
            </w:r>
            <w:r w:rsidRPr="00C355E8">
              <w:rPr>
                <w:color w:val="FF0000"/>
              </w:rPr>
              <w:lastRenderedPageBreak/>
              <w:t>bill, letting the account balance go below zero.</w:t>
            </w:r>
          </w:p>
        </w:tc>
        <w:tc>
          <w:tcPr>
            <w:tcW w:w="1701" w:type="dxa"/>
          </w:tcPr>
          <w:p w14:paraId="7376B9E3" w14:textId="5A285235" w:rsidR="00F818BE" w:rsidRPr="00C355E8" w:rsidRDefault="00F818BE" w:rsidP="3E92C484">
            <w:pPr>
              <w:spacing w:line="259" w:lineRule="auto"/>
              <w:rPr>
                <w:color w:val="FF0000"/>
              </w:rPr>
            </w:pPr>
            <w:r w:rsidRPr="00C355E8">
              <w:rPr>
                <w:color w:val="FF0000"/>
              </w:rPr>
              <w:lastRenderedPageBreak/>
              <w:t>T</w:t>
            </w:r>
            <w:r w:rsidRPr="00C355E8">
              <w:rPr>
                <w:color w:val="FF0000"/>
              </w:rPr>
              <w:t xml:space="preserve">ransfer enough money from the savings account to the checking </w:t>
            </w:r>
            <w:r w:rsidRPr="00C355E8">
              <w:rPr>
                <w:color w:val="FF0000"/>
              </w:rPr>
              <w:lastRenderedPageBreak/>
              <w:t>account to pay the bill, complete payment and leave the checking account with a balance of zero</w:t>
            </w:r>
          </w:p>
        </w:tc>
        <w:tc>
          <w:tcPr>
            <w:tcW w:w="2028" w:type="dxa"/>
          </w:tcPr>
          <w:p w14:paraId="733BDED0" w14:textId="00168B69" w:rsidR="00F818BE" w:rsidRPr="00C355E8" w:rsidRDefault="00F818BE" w:rsidP="000C0245">
            <w:pPr>
              <w:spacing w:after="189"/>
              <w:rPr>
                <w:color w:val="FF0000"/>
              </w:rPr>
            </w:pPr>
            <w:r w:rsidRPr="00C355E8">
              <w:rPr>
                <w:color w:val="FF0000"/>
              </w:rPr>
              <w:lastRenderedPageBreak/>
              <w:t>Do</w:t>
            </w:r>
            <w:r w:rsidRPr="00C355E8">
              <w:rPr>
                <w:color w:val="FF0000"/>
              </w:rPr>
              <w:t xml:space="preserve"> not make payment. Instead, send a notification to the client and charge a service fee of $5.00, </w:t>
            </w:r>
            <w:r w:rsidRPr="00C355E8">
              <w:rPr>
                <w:color w:val="FF0000"/>
              </w:rPr>
              <w:lastRenderedPageBreak/>
              <w:t xml:space="preserve">possibly leaving a small negative balance in the checking account. </w:t>
            </w:r>
          </w:p>
          <w:p w14:paraId="6B65121F" w14:textId="6FB2C006" w:rsidR="00F818BE" w:rsidRPr="00C355E8" w:rsidRDefault="00F818BE" w:rsidP="3E92C484">
            <w:pPr>
              <w:spacing w:line="259" w:lineRule="auto"/>
              <w:rPr>
                <w:color w:val="FF0000"/>
              </w:rPr>
            </w:pPr>
          </w:p>
        </w:tc>
        <w:tc>
          <w:tcPr>
            <w:tcW w:w="2083" w:type="dxa"/>
          </w:tcPr>
          <w:p w14:paraId="2B598A2E" w14:textId="41A32837" w:rsidR="00F818BE" w:rsidRPr="00C355E8" w:rsidRDefault="00F818BE" w:rsidP="3E92C484">
            <w:pPr>
              <w:spacing w:line="259" w:lineRule="auto"/>
              <w:rPr>
                <w:color w:val="FF0000"/>
              </w:rPr>
            </w:pPr>
            <w:r w:rsidRPr="00C355E8">
              <w:rPr>
                <w:color w:val="FF0000"/>
              </w:rPr>
              <w:lastRenderedPageBreak/>
              <w:t>Withdraw</w:t>
            </w:r>
            <w:r w:rsidRPr="00C355E8">
              <w:rPr>
                <w:color w:val="FF0000"/>
              </w:rPr>
              <w:t xml:space="preserve"> a service charge of $5.00 from the account and pay the bill, letting the account </w:t>
            </w:r>
            <w:r w:rsidRPr="00C355E8">
              <w:rPr>
                <w:color w:val="FF0000"/>
              </w:rPr>
              <w:lastRenderedPageBreak/>
              <w:t>balance go below zero.</w:t>
            </w:r>
          </w:p>
        </w:tc>
      </w:tr>
    </w:tbl>
    <w:p w14:paraId="53F5843A" w14:textId="3EF2D12C" w:rsidR="0095337D" w:rsidRDefault="0095337D" w:rsidP="0DC0DBA2">
      <w:pPr>
        <w:spacing w:after="195" w:line="259" w:lineRule="auto"/>
        <w:ind w:left="-10" w:firstLine="0"/>
      </w:pPr>
    </w:p>
    <w:p w14:paraId="16250E50" w14:textId="1E865089" w:rsidR="0095337D" w:rsidRDefault="0095337D">
      <w:pPr>
        <w:spacing w:after="0" w:line="259" w:lineRule="auto"/>
        <w:ind w:left="0" w:firstLine="0"/>
      </w:pPr>
    </w:p>
    <w:sectPr w:rsidR="0095337D">
      <w:headerReference w:type="even" r:id="rId11"/>
      <w:headerReference w:type="default" r:id="rId12"/>
      <w:footerReference w:type="even" r:id="rId13"/>
      <w:footerReference w:type="default" r:id="rId14"/>
      <w:headerReference w:type="first" r:id="rId15"/>
      <w:footerReference w:type="first" r:id="rId16"/>
      <w:pgSz w:w="12240" w:h="15840"/>
      <w:pgMar w:top="1971" w:right="732" w:bottom="1690" w:left="720" w:header="1017" w:footer="13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FB2F" w14:textId="77777777" w:rsidR="001B4847" w:rsidRDefault="001B4847">
      <w:pPr>
        <w:spacing w:after="0" w:line="240" w:lineRule="auto"/>
      </w:pPr>
      <w:r>
        <w:separator/>
      </w:r>
    </w:p>
  </w:endnote>
  <w:endnote w:type="continuationSeparator" w:id="0">
    <w:p w14:paraId="18211056" w14:textId="77777777" w:rsidR="001B4847" w:rsidRDefault="001B4847">
      <w:pPr>
        <w:spacing w:after="0" w:line="240" w:lineRule="auto"/>
      </w:pPr>
      <w:r>
        <w:continuationSeparator/>
      </w:r>
    </w:p>
  </w:endnote>
  <w:endnote w:type="continuationNotice" w:id="1">
    <w:p w14:paraId="0D37F318" w14:textId="77777777" w:rsidR="001B4847" w:rsidRDefault="001B48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D5FB" w14:textId="77777777" w:rsidR="0095337D" w:rsidRDefault="001503C4">
    <w:pPr>
      <w:spacing w:after="0" w:line="259" w:lineRule="auto"/>
      <w:ind w:left="0" w:right="-11" w:firstLine="0"/>
      <w:jc w:val="right"/>
    </w:pPr>
    <w:r>
      <w:t xml:space="preserve">Page </w:t>
    </w:r>
    <w:r>
      <w:fldChar w:fldCharType="begin"/>
    </w:r>
    <w:r>
      <w:instrText xml:space="preserve"> PAGE   \* MERGEFORMAT </w:instrText>
    </w:r>
    <w:r>
      <w:fldChar w:fldCharType="separate"/>
    </w:r>
    <w:r>
      <w:rPr>
        <w:u w:val="single" w:color="000000"/>
      </w:rPr>
      <w:t>1</w:t>
    </w:r>
    <w:r>
      <w:rPr>
        <w:u w:val="single" w:color="000000"/>
      </w:rPr>
      <w:fldChar w:fldCharType="end"/>
    </w:r>
    <w:r>
      <w:rPr>
        <w:u w:val="single" w:color="000000"/>
      </w:rPr>
      <w:t xml:space="preserve"> of </w:t>
    </w:r>
    <w:fldSimple w:instr="NUMPAGES   \* MERGEFORMAT">
      <w:r>
        <w:rPr>
          <w:u w:val="single" w:color="000000"/>
        </w:rPr>
        <w:t>7</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46BB" w14:textId="77777777" w:rsidR="0095337D" w:rsidRDefault="001503C4">
    <w:pPr>
      <w:spacing w:after="0" w:line="259" w:lineRule="auto"/>
      <w:ind w:left="0" w:right="-11" w:firstLine="0"/>
      <w:jc w:val="right"/>
    </w:pPr>
    <w:r>
      <w:t xml:space="preserve">Page </w:t>
    </w:r>
    <w:r>
      <w:fldChar w:fldCharType="begin"/>
    </w:r>
    <w:r>
      <w:instrText xml:space="preserve"> PAGE   \* MERGEFORMAT </w:instrText>
    </w:r>
    <w:r>
      <w:fldChar w:fldCharType="separate"/>
    </w:r>
    <w:r>
      <w:rPr>
        <w:u w:val="single" w:color="000000"/>
      </w:rPr>
      <w:t>1</w:t>
    </w:r>
    <w:r>
      <w:rPr>
        <w:u w:val="single" w:color="000000"/>
      </w:rPr>
      <w:fldChar w:fldCharType="end"/>
    </w:r>
    <w:r>
      <w:rPr>
        <w:u w:val="single" w:color="000000"/>
      </w:rPr>
      <w:t xml:space="preserve"> of </w:t>
    </w:r>
    <w:fldSimple w:instr="NUMPAGES   \* MERGEFORMAT">
      <w:r>
        <w:rPr>
          <w:u w:val="single" w:color="000000"/>
        </w:rPr>
        <w:t>7</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B1F3" w14:textId="77777777" w:rsidR="0095337D" w:rsidRDefault="001503C4">
    <w:pPr>
      <w:spacing w:after="0" w:line="259" w:lineRule="auto"/>
      <w:ind w:left="0" w:right="-11" w:firstLine="0"/>
      <w:jc w:val="right"/>
    </w:pPr>
    <w:r>
      <w:t xml:space="preserve">Page </w:t>
    </w:r>
    <w:r>
      <w:fldChar w:fldCharType="begin"/>
    </w:r>
    <w:r>
      <w:instrText xml:space="preserve"> PAGE   \* MERGEFORMAT </w:instrText>
    </w:r>
    <w:r>
      <w:fldChar w:fldCharType="separate"/>
    </w:r>
    <w:r>
      <w:rPr>
        <w:u w:val="single" w:color="000000"/>
      </w:rPr>
      <w:t>1</w:t>
    </w:r>
    <w:r>
      <w:rPr>
        <w:u w:val="single" w:color="000000"/>
      </w:rPr>
      <w:fldChar w:fldCharType="end"/>
    </w:r>
    <w:r>
      <w:rPr>
        <w:u w:val="single" w:color="000000"/>
      </w:rPr>
      <w:t xml:space="preserve"> of </w:t>
    </w:r>
    <w:fldSimple w:instr="NUMPAGES   \* MERGEFORMAT">
      <w:r>
        <w:rPr>
          <w:u w:val="single" w:color="000000"/>
        </w:rPr>
        <w:t>7</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1925" w14:textId="77777777" w:rsidR="001B4847" w:rsidRDefault="001B4847">
      <w:pPr>
        <w:spacing w:after="0" w:line="240" w:lineRule="auto"/>
      </w:pPr>
      <w:r>
        <w:separator/>
      </w:r>
    </w:p>
  </w:footnote>
  <w:footnote w:type="continuationSeparator" w:id="0">
    <w:p w14:paraId="52795152" w14:textId="77777777" w:rsidR="001B4847" w:rsidRDefault="001B4847">
      <w:pPr>
        <w:spacing w:after="0" w:line="240" w:lineRule="auto"/>
      </w:pPr>
      <w:r>
        <w:continuationSeparator/>
      </w:r>
    </w:p>
  </w:footnote>
  <w:footnote w:type="continuationNotice" w:id="1">
    <w:p w14:paraId="6EE26987" w14:textId="77777777" w:rsidR="001B4847" w:rsidRDefault="001B48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2E41" w14:textId="218CE4DD" w:rsidR="0095337D" w:rsidRDefault="001503C4" w:rsidP="00D35FAE">
    <w:pPr>
      <w:spacing w:after="175" w:line="259" w:lineRule="auto"/>
      <w:ind w:left="0" w:firstLine="0"/>
    </w:pPr>
    <w:r>
      <w:t xml:space="preserve">Software Testing and Quality Assurance                                                                      COMP-311 </w:t>
    </w:r>
    <w:r w:rsidRPr="6F7B4512">
      <w:rPr>
        <w:rFonts w:ascii="Cambria" w:eastAsia="Cambria" w:hAnsi="Cambria" w:cs="Cambria"/>
        <w:b/>
        <w:sz w:val="26"/>
        <w:szCs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014D" w14:textId="77777777" w:rsidR="0095337D" w:rsidRDefault="001503C4">
    <w:pPr>
      <w:spacing w:after="175" w:line="259" w:lineRule="auto"/>
      <w:ind w:left="0" w:firstLine="0"/>
    </w:pPr>
    <w:r>
      <w:t xml:space="preserve">Software Testing and Quality Assurance                                                                      COMP-311 </w:t>
    </w:r>
  </w:p>
  <w:p w14:paraId="051CD13A" w14:textId="77777777" w:rsidR="0095337D" w:rsidRDefault="001503C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C432" w14:textId="77777777" w:rsidR="0095337D" w:rsidRDefault="001503C4">
    <w:pPr>
      <w:spacing w:after="175" w:line="259" w:lineRule="auto"/>
      <w:ind w:left="0" w:firstLine="0"/>
    </w:pPr>
    <w:r>
      <w:t xml:space="preserve">Software Testing and Quality Assurance                                                                      COMP-311 </w:t>
    </w:r>
  </w:p>
  <w:p w14:paraId="095E9CF1" w14:textId="77777777" w:rsidR="0095337D" w:rsidRDefault="001503C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6EF4"/>
    <w:multiLevelType w:val="hybridMultilevel"/>
    <w:tmpl w:val="86B8B840"/>
    <w:lvl w:ilvl="0" w:tplc="E1FC0F2E">
      <w:start w:val="1"/>
      <w:numFmt w:val="lowerLetter"/>
      <w:lvlText w:val="%1."/>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90C7B2">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826290">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0C2A4E">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C0FE50">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DBE687C">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62D026">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DABB50">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D295C2">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CB1318"/>
    <w:multiLevelType w:val="hybridMultilevel"/>
    <w:tmpl w:val="7A5A736E"/>
    <w:lvl w:ilvl="0" w:tplc="FFFFFFFF">
      <w:start w:val="1"/>
      <w:numFmt w:val="bullet"/>
      <w:lvlText w:val="•"/>
      <w:lvlJc w:val="left"/>
      <w:pPr>
        <w:ind w:left="10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1" w:tplc="7908889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70025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14266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0624D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8AAB6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56295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CF0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FE183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E52CCC"/>
    <w:multiLevelType w:val="hybridMultilevel"/>
    <w:tmpl w:val="B1F202CE"/>
    <w:lvl w:ilvl="0" w:tplc="D578E32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AACF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F243C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8479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0B18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E853C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E4FE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6874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88660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9921AD"/>
    <w:multiLevelType w:val="hybridMultilevel"/>
    <w:tmpl w:val="B1F202CE"/>
    <w:lvl w:ilvl="0" w:tplc="FFFFFFFF">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047C25"/>
    <w:multiLevelType w:val="multilevel"/>
    <w:tmpl w:val="EA16D3FA"/>
    <w:lvl w:ilvl="0">
      <w:start w:val="10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E63CBE"/>
    <w:multiLevelType w:val="hybridMultilevel"/>
    <w:tmpl w:val="1A3AAC28"/>
    <w:lvl w:ilvl="0" w:tplc="FFFFFFFF">
      <w:start w:val="1"/>
      <w:numFmt w:val="bullet"/>
      <w:lvlText w:val="•"/>
      <w:lvlJc w:val="left"/>
      <w:pPr>
        <w:ind w:left="719"/>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1" w:tplc="5A945ED6">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DE1850">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584450">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789D1E">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CE7E80">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BDC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BEC68E">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3E5D04">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CC0B97"/>
    <w:multiLevelType w:val="hybridMultilevel"/>
    <w:tmpl w:val="C81EB864"/>
    <w:lvl w:ilvl="0" w:tplc="663433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9C84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E08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763A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3AD1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D219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AE1E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661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4E88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0441404">
    <w:abstractNumId w:val="6"/>
  </w:num>
  <w:num w:numId="2" w16cid:durableId="1524443689">
    <w:abstractNumId w:val="0"/>
  </w:num>
  <w:num w:numId="3" w16cid:durableId="1619068365">
    <w:abstractNumId w:val="1"/>
  </w:num>
  <w:num w:numId="4" w16cid:durableId="437330627">
    <w:abstractNumId w:val="5"/>
  </w:num>
  <w:num w:numId="5" w16cid:durableId="1820994726">
    <w:abstractNumId w:val="2"/>
  </w:num>
  <w:num w:numId="6" w16cid:durableId="590704262">
    <w:abstractNumId w:val="3"/>
  </w:num>
  <w:num w:numId="7" w16cid:durableId="1449933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37D"/>
    <w:rsid w:val="0001123F"/>
    <w:rsid w:val="00020D36"/>
    <w:rsid w:val="00032727"/>
    <w:rsid w:val="00034E8A"/>
    <w:rsid w:val="00062C73"/>
    <w:rsid w:val="000644CF"/>
    <w:rsid w:val="00075E20"/>
    <w:rsid w:val="0008144B"/>
    <w:rsid w:val="00083B0B"/>
    <w:rsid w:val="00086C93"/>
    <w:rsid w:val="000A46A8"/>
    <w:rsid w:val="000B17F9"/>
    <w:rsid w:val="000B22F7"/>
    <w:rsid w:val="000C0245"/>
    <w:rsid w:val="000D5FC5"/>
    <w:rsid w:val="000E2E2D"/>
    <w:rsid w:val="000F22B6"/>
    <w:rsid w:val="000F3F35"/>
    <w:rsid w:val="000F6778"/>
    <w:rsid w:val="001050D3"/>
    <w:rsid w:val="0011601F"/>
    <w:rsid w:val="00116CC7"/>
    <w:rsid w:val="00121AD9"/>
    <w:rsid w:val="00130D8B"/>
    <w:rsid w:val="00134B46"/>
    <w:rsid w:val="00147E96"/>
    <w:rsid w:val="001503C4"/>
    <w:rsid w:val="00166AFC"/>
    <w:rsid w:val="001900EB"/>
    <w:rsid w:val="001914F4"/>
    <w:rsid w:val="00192FF2"/>
    <w:rsid w:val="00196CDE"/>
    <w:rsid w:val="001A0951"/>
    <w:rsid w:val="001B4847"/>
    <w:rsid w:val="001C2C01"/>
    <w:rsid w:val="001C336D"/>
    <w:rsid w:val="001D38CF"/>
    <w:rsid w:val="001D4EF9"/>
    <w:rsid w:val="001D6A2E"/>
    <w:rsid w:val="001E1398"/>
    <w:rsid w:val="001F6A98"/>
    <w:rsid w:val="0020045C"/>
    <w:rsid w:val="002452E9"/>
    <w:rsid w:val="00247CE3"/>
    <w:rsid w:val="002526E2"/>
    <w:rsid w:val="002759E0"/>
    <w:rsid w:val="00284694"/>
    <w:rsid w:val="00291983"/>
    <w:rsid w:val="00295882"/>
    <w:rsid w:val="002966C7"/>
    <w:rsid w:val="002A0F5E"/>
    <w:rsid w:val="002B6C88"/>
    <w:rsid w:val="002C40E3"/>
    <w:rsid w:val="002C6D24"/>
    <w:rsid w:val="002D438F"/>
    <w:rsid w:val="002F71F8"/>
    <w:rsid w:val="00301BAD"/>
    <w:rsid w:val="0031051D"/>
    <w:rsid w:val="0031676A"/>
    <w:rsid w:val="003431E8"/>
    <w:rsid w:val="0035050C"/>
    <w:rsid w:val="0035171E"/>
    <w:rsid w:val="00352D92"/>
    <w:rsid w:val="00356D1D"/>
    <w:rsid w:val="00357788"/>
    <w:rsid w:val="00371588"/>
    <w:rsid w:val="00371E22"/>
    <w:rsid w:val="003724FB"/>
    <w:rsid w:val="0037492F"/>
    <w:rsid w:val="00385D16"/>
    <w:rsid w:val="0039082E"/>
    <w:rsid w:val="00392649"/>
    <w:rsid w:val="003B4AA9"/>
    <w:rsid w:val="003B6296"/>
    <w:rsid w:val="003C616A"/>
    <w:rsid w:val="003C7FCD"/>
    <w:rsid w:val="003D2FA7"/>
    <w:rsid w:val="003E178E"/>
    <w:rsid w:val="003E49C7"/>
    <w:rsid w:val="00407048"/>
    <w:rsid w:val="004162DF"/>
    <w:rsid w:val="004175FE"/>
    <w:rsid w:val="00426CE3"/>
    <w:rsid w:val="00427796"/>
    <w:rsid w:val="00432178"/>
    <w:rsid w:val="00453DC8"/>
    <w:rsid w:val="00460EA1"/>
    <w:rsid w:val="004706A6"/>
    <w:rsid w:val="0047215E"/>
    <w:rsid w:val="004743B3"/>
    <w:rsid w:val="00480ABB"/>
    <w:rsid w:val="00481375"/>
    <w:rsid w:val="00481821"/>
    <w:rsid w:val="004871E8"/>
    <w:rsid w:val="00496E53"/>
    <w:rsid w:val="004A4F79"/>
    <w:rsid w:val="004B412D"/>
    <w:rsid w:val="004B5393"/>
    <w:rsid w:val="004B6494"/>
    <w:rsid w:val="004C1735"/>
    <w:rsid w:val="004D564B"/>
    <w:rsid w:val="004E3CCE"/>
    <w:rsid w:val="004E623C"/>
    <w:rsid w:val="005104B9"/>
    <w:rsid w:val="00536776"/>
    <w:rsid w:val="00547C7E"/>
    <w:rsid w:val="005503B7"/>
    <w:rsid w:val="00554409"/>
    <w:rsid w:val="005677A7"/>
    <w:rsid w:val="00570F7F"/>
    <w:rsid w:val="00575FA3"/>
    <w:rsid w:val="00587700"/>
    <w:rsid w:val="0059071C"/>
    <w:rsid w:val="00590B27"/>
    <w:rsid w:val="005941DB"/>
    <w:rsid w:val="005A6D21"/>
    <w:rsid w:val="005B79C3"/>
    <w:rsid w:val="005C5E30"/>
    <w:rsid w:val="005D0762"/>
    <w:rsid w:val="005D4B58"/>
    <w:rsid w:val="005F1B24"/>
    <w:rsid w:val="006048E1"/>
    <w:rsid w:val="0061575F"/>
    <w:rsid w:val="00616043"/>
    <w:rsid w:val="00656D54"/>
    <w:rsid w:val="00693FF3"/>
    <w:rsid w:val="00694C98"/>
    <w:rsid w:val="006B57E5"/>
    <w:rsid w:val="006C296B"/>
    <w:rsid w:val="006C4E49"/>
    <w:rsid w:val="006E6D39"/>
    <w:rsid w:val="006F1F39"/>
    <w:rsid w:val="006F397F"/>
    <w:rsid w:val="006F5FEE"/>
    <w:rsid w:val="006F7B89"/>
    <w:rsid w:val="00710E6A"/>
    <w:rsid w:val="007357E4"/>
    <w:rsid w:val="00737441"/>
    <w:rsid w:val="00741FDE"/>
    <w:rsid w:val="007472F1"/>
    <w:rsid w:val="0075101B"/>
    <w:rsid w:val="00767D91"/>
    <w:rsid w:val="00774515"/>
    <w:rsid w:val="007846AB"/>
    <w:rsid w:val="007A0109"/>
    <w:rsid w:val="007A1796"/>
    <w:rsid w:val="007C2B65"/>
    <w:rsid w:val="007E6578"/>
    <w:rsid w:val="007F22D8"/>
    <w:rsid w:val="007F3D4A"/>
    <w:rsid w:val="007F6163"/>
    <w:rsid w:val="0080033C"/>
    <w:rsid w:val="00813E8D"/>
    <w:rsid w:val="00823782"/>
    <w:rsid w:val="00824B04"/>
    <w:rsid w:val="00825FB1"/>
    <w:rsid w:val="00834406"/>
    <w:rsid w:val="0085249D"/>
    <w:rsid w:val="00857C2B"/>
    <w:rsid w:val="0086165D"/>
    <w:rsid w:val="00874DCB"/>
    <w:rsid w:val="00877827"/>
    <w:rsid w:val="0088211F"/>
    <w:rsid w:val="0089117C"/>
    <w:rsid w:val="008A88A5"/>
    <w:rsid w:val="008B72E9"/>
    <w:rsid w:val="008B7A8D"/>
    <w:rsid w:val="008C3377"/>
    <w:rsid w:val="008C787E"/>
    <w:rsid w:val="008E0A75"/>
    <w:rsid w:val="00905E93"/>
    <w:rsid w:val="009165F0"/>
    <w:rsid w:val="009215B4"/>
    <w:rsid w:val="00926721"/>
    <w:rsid w:val="00951946"/>
    <w:rsid w:val="00951D52"/>
    <w:rsid w:val="0095337D"/>
    <w:rsid w:val="0099395F"/>
    <w:rsid w:val="009B1E81"/>
    <w:rsid w:val="009B3A39"/>
    <w:rsid w:val="009C3B53"/>
    <w:rsid w:val="009C5CDA"/>
    <w:rsid w:val="009C6C58"/>
    <w:rsid w:val="009E09C4"/>
    <w:rsid w:val="009F2FE6"/>
    <w:rsid w:val="009F3E07"/>
    <w:rsid w:val="00A0ED80"/>
    <w:rsid w:val="00A12999"/>
    <w:rsid w:val="00A12B5D"/>
    <w:rsid w:val="00A13785"/>
    <w:rsid w:val="00A300D4"/>
    <w:rsid w:val="00A46872"/>
    <w:rsid w:val="00A72060"/>
    <w:rsid w:val="00A8618D"/>
    <w:rsid w:val="00AA0E86"/>
    <w:rsid w:val="00AA2BAF"/>
    <w:rsid w:val="00AA446F"/>
    <w:rsid w:val="00AB274D"/>
    <w:rsid w:val="00AC4203"/>
    <w:rsid w:val="00AD3263"/>
    <w:rsid w:val="00AE255E"/>
    <w:rsid w:val="00AF6080"/>
    <w:rsid w:val="00B01841"/>
    <w:rsid w:val="00B01D11"/>
    <w:rsid w:val="00B03C3D"/>
    <w:rsid w:val="00B13BAB"/>
    <w:rsid w:val="00B32B14"/>
    <w:rsid w:val="00B42748"/>
    <w:rsid w:val="00B85150"/>
    <w:rsid w:val="00B92267"/>
    <w:rsid w:val="00B96137"/>
    <w:rsid w:val="00BA05DB"/>
    <w:rsid w:val="00BA7B27"/>
    <w:rsid w:val="00BB60A4"/>
    <w:rsid w:val="00BD2C77"/>
    <w:rsid w:val="00BD6946"/>
    <w:rsid w:val="00BE6657"/>
    <w:rsid w:val="00BF4A4B"/>
    <w:rsid w:val="00C04EC3"/>
    <w:rsid w:val="00C21E9F"/>
    <w:rsid w:val="00C24D58"/>
    <w:rsid w:val="00C332BF"/>
    <w:rsid w:val="00C355E8"/>
    <w:rsid w:val="00C6559E"/>
    <w:rsid w:val="00CA7BCF"/>
    <w:rsid w:val="00CB33DE"/>
    <w:rsid w:val="00CC5F2E"/>
    <w:rsid w:val="00CC6440"/>
    <w:rsid w:val="00CD35FE"/>
    <w:rsid w:val="00CD78BC"/>
    <w:rsid w:val="00CE2F6F"/>
    <w:rsid w:val="00CF435C"/>
    <w:rsid w:val="00D03AFC"/>
    <w:rsid w:val="00D10619"/>
    <w:rsid w:val="00D167FE"/>
    <w:rsid w:val="00D30A57"/>
    <w:rsid w:val="00D35FAE"/>
    <w:rsid w:val="00D40321"/>
    <w:rsid w:val="00D44199"/>
    <w:rsid w:val="00D6444E"/>
    <w:rsid w:val="00D83A03"/>
    <w:rsid w:val="00DA7EED"/>
    <w:rsid w:val="00DB0AF8"/>
    <w:rsid w:val="00DB24B4"/>
    <w:rsid w:val="00DC6536"/>
    <w:rsid w:val="00DC6C72"/>
    <w:rsid w:val="00DD22E8"/>
    <w:rsid w:val="00DD2364"/>
    <w:rsid w:val="00DD4235"/>
    <w:rsid w:val="00DD4DC0"/>
    <w:rsid w:val="00DD655D"/>
    <w:rsid w:val="00DF1912"/>
    <w:rsid w:val="00DF44A4"/>
    <w:rsid w:val="00DF7AE9"/>
    <w:rsid w:val="00E0353D"/>
    <w:rsid w:val="00E0464F"/>
    <w:rsid w:val="00E12BA4"/>
    <w:rsid w:val="00E1347B"/>
    <w:rsid w:val="00E13A5B"/>
    <w:rsid w:val="00E20C15"/>
    <w:rsid w:val="00E222F8"/>
    <w:rsid w:val="00E60D4D"/>
    <w:rsid w:val="00E63E56"/>
    <w:rsid w:val="00EA5363"/>
    <w:rsid w:val="00EC7945"/>
    <w:rsid w:val="00ED2E8C"/>
    <w:rsid w:val="00EF1BF8"/>
    <w:rsid w:val="00F13D87"/>
    <w:rsid w:val="00F235BD"/>
    <w:rsid w:val="00F34F53"/>
    <w:rsid w:val="00F445B5"/>
    <w:rsid w:val="00F50A79"/>
    <w:rsid w:val="00F71326"/>
    <w:rsid w:val="00F818BE"/>
    <w:rsid w:val="00F821C1"/>
    <w:rsid w:val="00FA242F"/>
    <w:rsid w:val="00FC17BF"/>
    <w:rsid w:val="00FE3180"/>
    <w:rsid w:val="00FE383D"/>
    <w:rsid w:val="00FF30D6"/>
    <w:rsid w:val="00FF7611"/>
    <w:rsid w:val="01BAF109"/>
    <w:rsid w:val="01C0E4A7"/>
    <w:rsid w:val="01FA1713"/>
    <w:rsid w:val="02642944"/>
    <w:rsid w:val="02C89690"/>
    <w:rsid w:val="035D19AF"/>
    <w:rsid w:val="0533D334"/>
    <w:rsid w:val="06313091"/>
    <w:rsid w:val="064D738C"/>
    <w:rsid w:val="07444204"/>
    <w:rsid w:val="07A07B8B"/>
    <w:rsid w:val="07CD00F2"/>
    <w:rsid w:val="07D78335"/>
    <w:rsid w:val="08200BAB"/>
    <w:rsid w:val="09D2B427"/>
    <w:rsid w:val="09D4B71E"/>
    <w:rsid w:val="0A0528F8"/>
    <w:rsid w:val="0A509BFC"/>
    <w:rsid w:val="0AB6812F"/>
    <w:rsid w:val="0AE1DEED"/>
    <w:rsid w:val="0BFD7A35"/>
    <w:rsid w:val="0C4B7CFE"/>
    <w:rsid w:val="0C70F29C"/>
    <w:rsid w:val="0CB98CDA"/>
    <w:rsid w:val="0D3D07E0"/>
    <w:rsid w:val="0D87F586"/>
    <w:rsid w:val="0D9874FB"/>
    <w:rsid w:val="0DA9166E"/>
    <w:rsid w:val="0DC0DBA2"/>
    <w:rsid w:val="0DF41D68"/>
    <w:rsid w:val="0E197FAF"/>
    <w:rsid w:val="0F1E8803"/>
    <w:rsid w:val="0F3D8F59"/>
    <w:rsid w:val="0F4BBC81"/>
    <w:rsid w:val="0F6FF036"/>
    <w:rsid w:val="10219E6D"/>
    <w:rsid w:val="1086A65C"/>
    <w:rsid w:val="10BA4535"/>
    <w:rsid w:val="1154A318"/>
    <w:rsid w:val="12123C10"/>
    <w:rsid w:val="12DB29F3"/>
    <w:rsid w:val="136B4234"/>
    <w:rsid w:val="137EDE13"/>
    <w:rsid w:val="145CD702"/>
    <w:rsid w:val="14A86A8B"/>
    <w:rsid w:val="160D27BC"/>
    <w:rsid w:val="16B55A7C"/>
    <w:rsid w:val="17B829C3"/>
    <w:rsid w:val="183AB40A"/>
    <w:rsid w:val="1A598FB3"/>
    <w:rsid w:val="1A81141D"/>
    <w:rsid w:val="1B8143BB"/>
    <w:rsid w:val="1C79FEDC"/>
    <w:rsid w:val="1C93D318"/>
    <w:rsid w:val="1C9BC09E"/>
    <w:rsid w:val="1D913075"/>
    <w:rsid w:val="1E0D4B3A"/>
    <w:rsid w:val="1E98CCAF"/>
    <w:rsid w:val="1ED8601C"/>
    <w:rsid w:val="1EFEB04D"/>
    <w:rsid w:val="1F2586B1"/>
    <w:rsid w:val="1F43A73C"/>
    <w:rsid w:val="20CC1306"/>
    <w:rsid w:val="222EC7F4"/>
    <w:rsid w:val="22A16E93"/>
    <w:rsid w:val="23AC7901"/>
    <w:rsid w:val="24328666"/>
    <w:rsid w:val="24884047"/>
    <w:rsid w:val="252523E5"/>
    <w:rsid w:val="25591AEE"/>
    <w:rsid w:val="25A47070"/>
    <w:rsid w:val="25F7623D"/>
    <w:rsid w:val="261C806C"/>
    <w:rsid w:val="263ECEDC"/>
    <w:rsid w:val="2642A2E4"/>
    <w:rsid w:val="266A38C7"/>
    <w:rsid w:val="26C0F446"/>
    <w:rsid w:val="274A6657"/>
    <w:rsid w:val="27859C67"/>
    <w:rsid w:val="27BB4203"/>
    <w:rsid w:val="27CB1C8A"/>
    <w:rsid w:val="29571264"/>
    <w:rsid w:val="2976A4AC"/>
    <w:rsid w:val="2985EBC5"/>
    <w:rsid w:val="29B13690"/>
    <w:rsid w:val="29F89508"/>
    <w:rsid w:val="2A318EDC"/>
    <w:rsid w:val="2A5FB555"/>
    <w:rsid w:val="2A7ED90D"/>
    <w:rsid w:val="2B161407"/>
    <w:rsid w:val="2B96DF32"/>
    <w:rsid w:val="2C509159"/>
    <w:rsid w:val="2C6DDECE"/>
    <w:rsid w:val="2C9F9810"/>
    <w:rsid w:val="2CB1E468"/>
    <w:rsid w:val="2CC1DCA1"/>
    <w:rsid w:val="2D52E19C"/>
    <w:rsid w:val="2D849178"/>
    <w:rsid w:val="2DAFF867"/>
    <w:rsid w:val="2E075C19"/>
    <w:rsid w:val="2E4DB4C9"/>
    <w:rsid w:val="2E9180E5"/>
    <w:rsid w:val="2EB49CB0"/>
    <w:rsid w:val="2F21A61A"/>
    <w:rsid w:val="2F2474C7"/>
    <w:rsid w:val="30B7BD1D"/>
    <w:rsid w:val="30D145FF"/>
    <w:rsid w:val="30F203BB"/>
    <w:rsid w:val="31057578"/>
    <w:rsid w:val="3112F1A9"/>
    <w:rsid w:val="313B5BA4"/>
    <w:rsid w:val="31680161"/>
    <w:rsid w:val="318B01A5"/>
    <w:rsid w:val="31902826"/>
    <w:rsid w:val="31BFACC2"/>
    <w:rsid w:val="328FA560"/>
    <w:rsid w:val="32BA829D"/>
    <w:rsid w:val="332F6240"/>
    <w:rsid w:val="3343FB99"/>
    <w:rsid w:val="33C4364D"/>
    <w:rsid w:val="33ED139E"/>
    <w:rsid w:val="3401B8EC"/>
    <w:rsid w:val="345D93AA"/>
    <w:rsid w:val="352499D8"/>
    <w:rsid w:val="36E2451B"/>
    <w:rsid w:val="37273C0A"/>
    <w:rsid w:val="373959AE"/>
    <w:rsid w:val="374E126E"/>
    <w:rsid w:val="374FA605"/>
    <w:rsid w:val="377B0FF0"/>
    <w:rsid w:val="38394486"/>
    <w:rsid w:val="38606F80"/>
    <w:rsid w:val="38BD798C"/>
    <w:rsid w:val="38EA8FAC"/>
    <w:rsid w:val="39FCC171"/>
    <w:rsid w:val="3A077083"/>
    <w:rsid w:val="3A2597F6"/>
    <w:rsid w:val="3A70FA70"/>
    <w:rsid w:val="3A9A1FCD"/>
    <w:rsid w:val="3B42D116"/>
    <w:rsid w:val="3BD69855"/>
    <w:rsid w:val="3CC669D1"/>
    <w:rsid w:val="3E00153A"/>
    <w:rsid w:val="3E6B2526"/>
    <w:rsid w:val="3E92C484"/>
    <w:rsid w:val="40DA438A"/>
    <w:rsid w:val="40FD6AF8"/>
    <w:rsid w:val="4141F7F6"/>
    <w:rsid w:val="41461325"/>
    <w:rsid w:val="414E65DE"/>
    <w:rsid w:val="41F6EF67"/>
    <w:rsid w:val="427D7F29"/>
    <w:rsid w:val="427FAE55"/>
    <w:rsid w:val="42818C2F"/>
    <w:rsid w:val="436FCF48"/>
    <w:rsid w:val="43B1B9F8"/>
    <w:rsid w:val="441E290D"/>
    <w:rsid w:val="44B7D65B"/>
    <w:rsid w:val="44E8DDAB"/>
    <w:rsid w:val="44F258BD"/>
    <w:rsid w:val="44F56E6E"/>
    <w:rsid w:val="4665766C"/>
    <w:rsid w:val="46FFCA63"/>
    <w:rsid w:val="472EB4B3"/>
    <w:rsid w:val="477E8171"/>
    <w:rsid w:val="4794BF8F"/>
    <w:rsid w:val="481B65CC"/>
    <w:rsid w:val="4846F02A"/>
    <w:rsid w:val="486510B5"/>
    <w:rsid w:val="488D7AB0"/>
    <w:rsid w:val="497C76E7"/>
    <w:rsid w:val="4A94FDD5"/>
    <w:rsid w:val="4B8C4ACB"/>
    <w:rsid w:val="4BCEE829"/>
    <w:rsid w:val="4BE7A89A"/>
    <w:rsid w:val="4C0BDD72"/>
    <w:rsid w:val="4C1BB1DF"/>
    <w:rsid w:val="4C201399"/>
    <w:rsid w:val="4D20559A"/>
    <w:rsid w:val="4DB1CB5C"/>
    <w:rsid w:val="4FBFF4D5"/>
    <w:rsid w:val="50A3DDB7"/>
    <w:rsid w:val="51145810"/>
    <w:rsid w:val="51653E11"/>
    <w:rsid w:val="5270F3F9"/>
    <w:rsid w:val="52B02871"/>
    <w:rsid w:val="545D7FCC"/>
    <w:rsid w:val="550C3D16"/>
    <w:rsid w:val="5580F40E"/>
    <w:rsid w:val="55DED2F1"/>
    <w:rsid w:val="55E7C933"/>
    <w:rsid w:val="56B6EE90"/>
    <w:rsid w:val="58200A8B"/>
    <w:rsid w:val="584E68D3"/>
    <w:rsid w:val="58C920BE"/>
    <w:rsid w:val="58DFB29A"/>
    <w:rsid w:val="58E0357D"/>
    <w:rsid w:val="58F34F13"/>
    <w:rsid w:val="59592829"/>
    <w:rsid w:val="599F7C1A"/>
    <w:rsid w:val="59CCE486"/>
    <w:rsid w:val="5ACD25F7"/>
    <w:rsid w:val="5B8F7BF8"/>
    <w:rsid w:val="5C02C133"/>
    <w:rsid w:val="5C64C4F0"/>
    <w:rsid w:val="5CA41776"/>
    <w:rsid w:val="5CD1196C"/>
    <w:rsid w:val="5D8AE5BD"/>
    <w:rsid w:val="5EC71CBA"/>
    <w:rsid w:val="5F065FBF"/>
    <w:rsid w:val="5F4548B9"/>
    <w:rsid w:val="5F975B55"/>
    <w:rsid w:val="5FB4BD14"/>
    <w:rsid w:val="5FC60CB8"/>
    <w:rsid w:val="5FD2B6DC"/>
    <w:rsid w:val="6062ED1B"/>
    <w:rsid w:val="611BEA0B"/>
    <w:rsid w:val="61944452"/>
    <w:rsid w:val="61E125B4"/>
    <w:rsid w:val="62350A3D"/>
    <w:rsid w:val="62AAECA9"/>
    <w:rsid w:val="632A1384"/>
    <w:rsid w:val="6347A87E"/>
    <w:rsid w:val="6363E7CB"/>
    <w:rsid w:val="659F055E"/>
    <w:rsid w:val="65C9B2BF"/>
    <w:rsid w:val="65CE2057"/>
    <w:rsid w:val="663BA730"/>
    <w:rsid w:val="66809E1F"/>
    <w:rsid w:val="671D5AD5"/>
    <w:rsid w:val="67A16D76"/>
    <w:rsid w:val="68ED7E5C"/>
    <w:rsid w:val="68F966F6"/>
    <w:rsid w:val="693D7B45"/>
    <w:rsid w:val="6A13910E"/>
    <w:rsid w:val="6A50A50F"/>
    <w:rsid w:val="6AE994F6"/>
    <w:rsid w:val="6B52A85A"/>
    <w:rsid w:val="6B601FBA"/>
    <w:rsid w:val="6B76CD23"/>
    <w:rsid w:val="6B91BA8F"/>
    <w:rsid w:val="6BEB7951"/>
    <w:rsid w:val="6BFC1DAB"/>
    <w:rsid w:val="6C710679"/>
    <w:rsid w:val="6C73D3D6"/>
    <w:rsid w:val="6CF0AF8A"/>
    <w:rsid w:val="6D129D84"/>
    <w:rsid w:val="6D495DA9"/>
    <w:rsid w:val="6E049F56"/>
    <w:rsid w:val="6E29C875"/>
    <w:rsid w:val="6E86C44D"/>
    <w:rsid w:val="6EE52E0A"/>
    <w:rsid w:val="6EEF04B5"/>
    <w:rsid w:val="6F7B4512"/>
    <w:rsid w:val="700C8FC2"/>
    <w:rsid w:val="70726BA1"/>
    <w:rsid w:val="70E66BA5"/>
    <w:rsid w:val="7103E163"/>
    <w:rsid w:val="7160D1BF"/>
    <w:rsid w:val="71E8E0CA"/>
    <w:rsid w:val="721CCECC"/>
    <w:rsid w:val="722506A9"/>
    <w:rsid w:val="727D8866"/>
    <w:rsid w:val="7377D623"/>
    <w:rsid w:val="7381DF08"/>
    <w:rsid w:val="7400306A"/>
    <w:rsid w:val="74EBE1C0"/>
    <w:rsid w:val="75CFCAA2"/>
    <w:rsid w:val="76B97FCA"/>
    <w:rsid w:val="76DD7181"/>
    <w:rsid w:val="77650A7C"/>
    <w:rsid w:val="782E7562"/>
    <w:rsid w:val="7A7A71ED"/>
    <w:rsid w:val="7A9BB3E1"/>
    <w:rsid w:val="7ACA8998"/>
    <w:rsid w:val="7ACD09DE"/>
    <w:rsid w:val="7AE9C64B"/>
    <w:rsid w:val="7B01BFB8"/>
    <w:rsid w:val="7B0727D2"/>
    <w:rsid w:val="7C05A3F4"/>
    <w:rsid w:val="7CCF52F8"/>
    <w:rsid w:val="7D30A78A"/>
    <w:rsid w:val="7D485707"/>
    <w:rsid w:val="7E1C8441"/>
    <w:rsid w:val="7F15C1BE"/>
    <w:rsid w:val="7FBE4D0C"/>
    <w:rsid w:val="7FD8580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2741"/>
  <w15:docId w15:val="{CD1649B2-30F6-4A7A-87E2-73D8F0E0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45"/>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2" w:hanging="10"/>
      <w:outlineLvl w:val="0"/>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 w:type="table" w:styleId="TableGrid">
    <w:name w:val="Table Grid"/>
    <w:basedOn w:val="TableNormal"/>
    <w:uiPriority w:val="39"/>
    <w:rsid w:val="006C2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796"/>
    <w:pPr>
      <w:ind w:left="720"/>
      <w:contextualSpacing/>
    </w:pPr>
  </w:style>
  <w:style w:type="paragraph" w:styleId="Header">
    <w:name w:val="header"/>
    <w:basedOn w:val="Normal"/>
    <w:link w:val="HeaderChar"/>
    <w:uiPriority w:val="99"/>
    <w:semiHidden/>
    <w:unhideWhenUsed/>
    <w:rsid w:val="00BD2C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2C77"/>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BD2C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2C77"/>
    <w:rPr>
      <w:rFonts w:ascii="Times New Roman" w:eastAsia="Times New Roman" w:hAnsi="Times New Roman" w:cs="Times New Roman"/>
      <w:color w:val="000000"/>
      <w:sz w:val="24"/>
    </w:rPr>
  </w:style>
  <w:style w:type="table" w:customStyle="1" w:styleId="TableGrid1">
    <w:name w:val="Table Grid1"/>
    <w:rsid w:val="00BD2C77"/>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BD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EA21C39FAE394A95BC00905413F6CA" ma:contentTypeVersion="7" ma:contentTypeDescription="Create a new document." ma:contentTypeScope="" ma:versionID="df9ed4c659dbe668f8680a70f8cf9834">
  <xsd:schema xmlns:xsd="http://www.w3.org/2001/XMLSchema" xmlns:xs="http://www.w3.org/2001/XMLSchema" xmlns:p="http://schemas.microsoft.com/office/2006/metadata/properties" xmlns:ns3="c687dc6e-3717-4fbb-b7ea-e016701f590b" targetNamespace="http://schemas.microsoft.com/office/2006/metadata/properties" ma:root="true" ma:fieldsID="d86d39856c2cf4ce63028c2c4c0c9930" ns3:_="">
    <xsd:import namespace="c687dc6e-3717-4fbb-b7ea-e016701f59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7dc6e-3717-4fbb-b7ea-e016701f5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687dc6e-3717-4fbb-b7ea-e016701f590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E5C00-B8BA-453C-97FB-C4C38ABA5A53}">
  <ds:schemaRefs>
    <ds:schemaRef ds:uri="http://schemas.microsoft.com/sharepoint/v3/contenttype/forms"/>
  </ds:schemaRefs>
</ds:datastoreItem>
</file>

<file path=customXml/itemProps2.xml><?xml version="1.0" encoding="utf-8"?>
<ds:datastoreItem xmlns:ds="http://schemas.openxmlformats.org/officeDocument/2006/customXml" ds:itemID="{4731BD53-8E9C-4CBC-A8AA-98E5315DB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7dc6e-3717-4fbb-b7ea-e016701f5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98FE0-CB69-4B63-AC1D-E2787F64E896}">
  <ds:schemaRefs>
    <ds:schemaRef ds:uri="http://purl.org/dc/dcmitype/"/>
    <ds:schemaRef ds:uri="http://schemas.microsoft.com/office/infopath/2007/PartnerControls"/>
    <ds:schemaRef ds:uri="http://schemas.microsoft.com/office/2006/documentManagement/types"/>
    <ds:schemaRef ds:uri="http://purl.org/dc/terms/"/>
    <ds:schemaRef ds:uri="http://purl.org/dc/elements/1.1/"/>
    <ds:schemaRef ds:uri="c687dc6e-3717-4fbb-b7ea-e016701f590b"/>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C132B0A-6E61-42B9-A7C4-9489EB03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
  <dc:creator>ilia</dc:creator>
  <cp:keywords/>
  <cp:lastModifiedBy>Alisha Chaggar</cp:lastModifiedBy>
  <cp:revision>2</cp:revision>
  <dcterms:created xsi:type="dcterms:W3CDTF">2023-03-14T03:16:00Z</dcterms:created>
  <dcterms:modified xsi:type="dcterms:W3CDTF">2023-03-14T03:16:00Z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0x0101005CEA21C39FAE394A95BC00905413F6CA</vt:lpwstr>
  </property>
</Properties>
</file>